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6EC7B" w14:textId="531F32A2" w:rsidR="009B4C55" w:rsidRDefault="00232787">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#100</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7925A7">
        <w:rPr>
          <w:rFonts w:cs="Arial"/>
          <w:b/>
          <w:color w:val="0000FF"/>
          <w:sz w:val="24"/>
          <w:u w:val="thick"/>
        </w:rPr>
        <w:t>R4-2115395</w:t>
      </w:r>
    </w:p>
    <w:p w14:paraId="187B2259" w14:textId="77777777" w:rsidR="009B4C55" w:rsidRDefault="00232787">
      <w:pPr>
        <w:spacing w:after="120"/>
        <w:ind w:left="1985" w:hanging="1985"/>
        <w:rPr>
          <w:rFonts w:ascii="Arial" w:eastAsia="MS Mincho" w:hAnsi="Arial" w:cs="Arial"/>
          <w:b/>
          <w:sz w:val="22"/>
        </w:rPr>
      </w:pPr>
      <w:r>
        <w:rPr>
          <w:rFonts w:ascii="Arial" w:hAnsi="Arial" w:cs="Arial"/>
          <w:b/>
          <w:sz w:val="24"/>
          <w:szCs w:val="24"/>
          <w:lang w:eastAsia="zh-CN"/>
        </w:rPr>
        <w:t>Electronic Meeting, August 16-27, 2021</w:t>
      </w:r>
    </w:p>
    <w:p w14:paraId="46E166E1" w14:textId="77777777" w:rsidR="009B4C55" w:rsidRDefault="0023278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w:t>
      </w:r>
    </w:p>
    <w:p w14:paraId="5034A891" w14:textId="77777777" w:rsidR="009B4C55" w:rsidRDefault="0023278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0F33B2EC" w14:textId="1C647135" w:rsidR="009B4C55" w:rsidRDefault="0023278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w:t>
      </w:r>
      <w:r w:rsidR="007925A7">
        <w:rPr>
          <w:rFonts w:ascii="Arial" w:eastAsiaTheme="minorEastAsia" w:hAnsi="Arial" w:cs="Arial"/>
          <w:color w:val="000000"/>
          <w:sz w:val="22"/>
          <w:lang w:eastAsia="zh-CN"/>
        </w:rPr>
        <w:t>100</w:t>
      </w:r>
      <w:r>
        <w:rPr>
          <w:rFonts w:ascii="Arial" w:eastAsiaTheme="minorEastAsia" w:hAnsi="Arial" w:cs="Arial"/>
          <w:color w:val="000000"/>
          <w:sz w:val="22"/>
          <w:lang w:eastAsia="zh-CN"/>
        </w:rPr>
        <w:t>e][220] NR_RRM_enh2_1</w:t>
      </w:r>
    </w:p>
    <w:p w14:paraId="4D63BEF5" w14:textId="77777777" w:rsidR="009B4C55" w:rsidRDefault="0023278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6A191D4" w14:textId="77777777" w:rsidR="009B4C55" w:rsidRDefault="00232787">
      <w:pPr>
        <w:pStyle w:val="Heading1"/>
        <w:rPr>
          <w:rFonts w:eastAsiaTheme="minorEastAsia"/>
          <w:lang w:eastAsia="zh-CN"/>
        </w:rPr>
      </w:pPr>
      <w:proofErr w:type="spellStart"/>
      <w:r>
        <w:rPr>
          <w:rFonts w:hint="eastAsia"/>
          <w:lang w:eastAsia="ja-JP"/>
        </w:rPr>
        <w:t>Introduction</w:t>
      </w:r>
      <w:proofErr w:type="spellEnd"/>
    </w:p>
    <w:p w14:paraId="7F6416CD" w14:textId="77777777" w:rsidR="009B4C55" w:rsidRDefault="00232787">
      <w:pPr>
        <w:rPr>
          <w:rFonts w:eastAsia="Yu Mincho"/>
        </w:rPr>
      </w:pPr>
      <w:r>
        <w:rPr>
          <w:rFonts w:eastAsia="Yu Mincho"/>
        </w:rPr>
        <w:t>This email discussion summary includes general (9.10.1) and SRS antenna port switching (9.10.2.1).</w:t>
      </w:r>
    </w:p>
    <w:p w14:paraId="3DCBBDCB" w14:textId="77777777" w:rsidR="009B4C55" w:rsidRDefault="00232787">
      <w:pPr>
        <w:pStyle w:val="Heading1"/>
        <w:rPr>
          <w:lang w:val="en-US" w:eastAsia="ja-JP"/>
        </w:rPr>
      </w:pPr>
      <w:r>
        <w:rPr>
          <w:lang w:val="en-US" w:eastAsia="ja-JP"/>
        </w:rPr>
        <w:t xml:space="preserve">Topic #1: </w:t>
      </w:r>
      <w:r>
        <w:rPr>
          <w:rFonts w:eastAsia="Yu Mincho"/>
          <w:lang w:val="en-US"/>
        </w:rPr>
        <w:t>SRS antenna port switching (9.10.2.1)</w:t>
      </w:r>
    </w:p>
    <w:p w14:paraId="4C3CF062" w14:textId="77777777" w:rsidR="009B4C55" w:rsidRDefault="00232787">
      <w:pPr>
        <w:rPr>
          <w:i/>
          <w:color w:val="0070C0"/>
          <w:lang w:eastAsia="zh-CN"/>
        </w:rPr>
      </w:pPr>
      <w:r>
        <w:rPr>
          <w:i/>
          <w:color w:val="0070C0"/>
          <w:lang w:eastAsia="zh-CN"/>
        </w:rPr>
        <w:t xml:space="preserve">Main technical topic overview. The structure can be done based on sub-agenda basis. </w:t>
      </w:r>
    </w:p>
    <w:p w14:paraId="58DEBF0F" w14:textId="77777777" w:rsidR="009B4C55" w:rsidRDefault="00232787">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9744" w:type="dxa"/>
        <w:tblLook w:val="04A0" w:firstRow="1" w:lastRow="0" w:firstColumn="1" w:lastColumn="0" w:noHBand="0" w:noVBand="1"/>
      </w:tblPr>
      <w:tblGrid>
        <w:gridCol w:w="1544"/>
        <w:gridCol w:w="1458"/>
        <w:gridCol w:w="6742"/>
      </w:tblGrid>
      <w:tr w:rsidR="009B4C55" w14:paraId="3A8543A1" w14:textId="77777777">
        <w:trPr>
          <w:trHeight w:val="468"/>
        </w:trPr>
        <w:tc>
          <w:tcPr>
            <w:tcW w:w="1544" w:type="dxa"/>
            <w:vAlign w:val="center"/>
          </w:tcPr>
          <w:p w14:paraId="74548C05" w14:textId="77777777" w:rsidR="009B4C55" w:rsidRDefault="00232787">
            <w:pPr>
              <w:spacing w:before="120" w:after="120"/>
              <w:rPr>
                <w:b/>
                <w:bCs/>
              </w:rPr>
            </w:pPr>
            <w:r>
              <w:rPr>
                <w:b/>
                <w:bCs/>
              </w:rPr>
              <w:t>T-doc number</w:t>
            </w:r>
          </w:p>
        </w:tc>
        <w:tc>
          <w:tcPr>
            <w:tcW w:w="1458" w:type="dxa"/>
            <w:vAlign w:val="center"/>
          </w:tcPr>
          <w:p w14:paraId="6A8C9965" w14:textId="77777777" w:rsidR="009B4C55" w:rsidRDefault="00232787">
            <w:pPr>
              <w:spacing w:before="120" w:after="120"/>
              <w:rPr>
                <w:b/>
                <w:bCs/>
              </w:rPr>
            </w:pPr>
            <w:r>
              <w:rPr>
                <w:b/>
                <w:bCs/>
              </w:rPr>
              <w:t>Company</w:t>
            </w:r>
          </w:p>
        </w:tc>
        <w:tc>
          <w:tcPr>
            <w:tcW w:w="6742" w:type="dxa"/>
            <w:vAlign w:val="center"/>
          </w:tcPr>
          <w:p w14:paraId="2EE5A204" w14:textId="77777777" w:rsidR="009B4C55" w:rsidRDefault="00232787">
            <w:pPr>
              <w:spacing w:before="120" w:after="120"/>
              <w:rPr>
                <w:b/>
                <w:bCs/>
              </w:rPr>
            </w:pPr>
            <w:r>
              <w:rPr>
                <w:b/>
                <w:bCs/>
              </w:rPr>
              <w:t>Proposals / Observations</w:t>
            </w:r>
          </w:p>
        </w:tc>
      </w:tr>
      <w:tr w:rsidR="009B4C55" w14:paraId="0F8CB1A5" w14:textId="77777777">
        <w:trPr>
          <w:trHeight w:val="468"/>
        </w:trPr>
        <w:tc>
          <w:tcPr>
            <w:tcW w:w="1544" w:type="dxa"/>
          </w:tcPr>
          <w:p w14:paraId="2580389A" w14:textId="77777777" w:rsidR="009B4C55" w:rsidRDefault="009D5000">
            <w:pPr>
              <w:spacing w:before="120" w:after="120"/>
            </w:pPr>
            <w:hyperlink r:id="rId10" w:history="1">
              <w:r w:rsidR="00232787">
                <w:rPr>
                  <w:rStyle w:val="Hyperlink"/>
                  <w:rFonts w:ascii="Arial" w:hAnsi="Arial" w:cs="Arial"/>
                  <w:b/>
                  <w:bCs/>
                  <w:sz w:val="16"/>
                  <w:szCs w:val="16"/>
                </w:rPr>
                <w:t>R4-2111926</w:t>
              </w:r>
            </w:hyperlink>
          </w:p>
        </w:tc>
        <w:tc>
          <w:tcPr>
            <w:tcW w:w="1458" w:type="dxa"/>
          </w:tcPr>
          <w:p w14:paraId="43083FDD" w14:textId="77777777" w:rsidR="009B4C55" w:rsidRDefault="00232787">
            <w:pPr>
              <w:spacing w:before="120" w:after="120"/>
            </w:pPr>
            <w:r>
              <w:rPr>
                <w:rFonts w:ascii="Arial" w:hAnsi="Arial" w:cs="Arial"/>
                <w:sz w:val="16"/>
                <w:szCs w:val="16"/>
              </w:rPr>
              <w:t>CATT</w:t>
            </w:r>
          </w:p>
        </w:tc>
        <w:tc>
          <w:tcPr>
            <w:tcW w:w="6742" w:type="dxa"/>
          </w:tcPr>
          <w:p w14:paraId="2E86EBE9" w14:textId="77777777" w:rsidR="009B4C55" w:rsidRDefault="00232787">
            <w:pPr>
              <w:spacing w:after="120"/>
              <w:rPr>
                <w:bCs/>
                <w:lang w:val="pl-PL"/>
              </w:rPr>
            </w:pPr>
            <w:r>
              <w:rPr>
                <w:rFonts w:eastAsiaTheme="minorEastAsia" w:hint="eastAsia"/>
                <w:bCs/>
              </w:rPr>
              <w:t xml:space="preserve">Proposal 1: </w:t>
            </w:r>
            <w:r>
              <w:rPr>
                <w:rFonts w:eastAsiaTheme="minorEastAsia"/>
                <w:bCs/>
              </w:rPr>
              <w:t>Don't</w:t>
            </w:r>
            <w:r>
              <w:rPr>
                <w:rFonts w:eastAsiaTheme="minorEastAsia" w:hint="eastAsia"/>
                <w:bCs/>
              </w:rPr>
              <w:t xml:space="preserve"> </w:t>
            </w:r>
            <w:proofErr w:type="spellStart"/>
            <w:r>
              <w:rPr>
                <w:rFonts w:hint="eastAsia"/>
                <w:bCs/>
                <w:lang w:val="pl-PL"/>
              </w:rPr>
              <w:t>define</w:t>
            </w:r>
            <w:proofErr w:type="spellEnd"/>
            <w:r>
              <w:rPr>
                <w:rFonts w:hint="eastAsia"/>
                <w:bCs/>
                <w:lang w:val="pl-PL"/>
              </w:rPr>
              <w:t xml:space="preserve"> </w:t>
            </w:r>
            <w:r>
              <w:rPr>
                <w:rFonts w:eastAsiaTheme="minorEastAsia"/>
                <w:bCs/>
              </w:rPr>
              <w:t xml:space="preserve">the scheduling restriction </w:t>
            </w:r>
            <w:r>
              <w:rPr>
                <w:rFonts w:eastAsiaTheme="minorEastAsia" w:hint="eastAsia"/>
                <w:bCs/>
              </w:rPr>
              <w:t xml:space="preserve">on symbols </w:t>
            </w:r>
            <w:r>
              <w:rPr>
                <w:rFonts w:eastAsiaTheme="minorEastAsia"/>
                <w:bCs/>
              </w:rPr>
              <w:t>before and after SRS transmission for the cell with SRS antenna port switching</w:t>
            </w:r>
            <w:r>
              <w:rPr>
                <w:rFonts w:eastAsiaTheme="minorEastAsia" w:hint="eastAsia"/>
                <w:bCs/>
              </w:rPr>
              <w:t xml:space="preserve"> and on SRS transmit symbols.</w:t>
            </w:r>
          </w:p>
          <w:p w14:paraId="09150F55" w14:textId="77777777" w:rsidR="009B4C55" w:rsidRDefault="00232787">
            <w:pPr>
              <w:spacing w:after="120"/>
              <w:rPr>
                <w:bCs/>
                <w:lang w:val="pl-PL"/>
              </w:rPr>
            </w:pPr>
            <w:r>
              <w:rPr>
                <w:rFonts w:eastAsiaTheme="minorEastAsia" w:hint="eastAsia"/>
                <w:bCs/>
              </w:rPr>
              <w:t>Proposal 2:</w:t>
            </w:r>
            <w:r>
              <w:rPr>
                <w:bCs/>
              </w:rPr>
              <w:t xml:space="preserve"> </w:t>
            </w: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07F9E083" w14:textId="77777777" w:rsidR="009B4C55" w:rsidRDefault="00232787">
            <w:pPr>
              <w:spacing w:after="120"/>
              <w:rPr>
                <w:bCs/>
                <w:lang w:val="pl-PL"/>
              </w:rPr>
            </w:pPr>
            <w:proofErr w:type="spellStart"/>
            <w:r>
              <w:rPr>
                <w:rFonts w:hint="eastAsia"/>
                <w:bCs/>
                <w:lang w:val="pl-PL"/>
              </w:rPr>
              <w:t>Proposal</w:t>
            </w:r>
            <w:proofErr w:type="spellEnd"/>
            <w:r>
              <w:rPr>
                <w:rFonts w:hint="eastAsia"/>
                <w:bCs/>
                <w:lang w:val="pl-PL"/>
              </w:rPr>
              <w:t xml:space="preserve"> 3: The </w:t>
            </w:r>
            <w:proofErr w:type="spellStart"/>
            <w:r>
              <w:rPr>
                <w:rFonts w:hint="eastAsia"/>
                <w:bCs/>
                <w:lang w:val="pl-PL"/>
              </w:rPr>
              <w:t>aperiodic</w:t>
            </w:r>
            <w:proofErr w:type="spellEnd"/>
            <w:r>
              <w:rPr>
                <w:rFonts w:hint="eastAsia"/>
                <w:bCs/>
                <w:lang w:val="pl-PL"/>
              </w:rPr>
              <w:t xml:space="preserve"> SRS </w:t>
            </w:r>
            <w:proofErr w:type="spellStart"/>
            <w:r>
              <w:rPr>
                <w:rFonts w:hint="eastAsia"/>
                <w:bCs/>
                <w:lang w:val="pl-PL"/>
              </w:rPr>
              <w:t>antenna</w:t>
            </w:r>
            <w:proofErr w:type="spellEnd"/>
            <w:r>
              <w:rPr>
                <w:rFonts w:hint="eastAsia"/>
                <w:bCs/>
                <w:lang w:val="pl-PL"/>
              </w:rPr>
              <w:t xml:space="preserve"> port </w:t>
            </w:r>
            <w:proofErr w:type="spellStart"/>
            <w:r>
              <w:rPr>
                <w:rFonts w:hint="eastAsia"/>
                <w:bCs/>
                <w:lang w:val="pl-PL"/>
              </w:rPr>
              <w:t>switching</w:t>
            </w:r>
            <w:proofErr w:type="spellEnd"/>
            <w:r>
              <w:rPr>
                <w:rFonts w:hint="eastAsia"/>
                <w:bCs/>
                <w:lang w:val="pl-PL"/>
              </w:rPr>
              <w:t xml:space="preserve"> </w:t>
            </w:r>
            <w:proofErr w:type="spellStart"/>
            <w:r>
              <w:rPr>
                <w:rFonts w:hint="eastAsia"/>
                <w:bCs/>
                <w:lang w:val="pl-PL"/>
              </w:rPr>
              <w:t>can</w:t>
            </w:r>
            <w:proofErr w:type="spellEnd"/>
            <w:r>
              <w:rPr>
                <w:rFonts w:hint="eastAsia"/>
                <w:bCs/>
                <w:lang w:val="pl-PL"/>
              </w:rPr>
              <w:t xml:space="preserve"> </w:t>
            </w:r>
            <w:proofErr w:type="spellStart"/>
            <w:r>
              <w:rPr>
                <w:rFonts w:hint="eastAsia"/>
                <w:bCs/>
                <w:lang w:val="pl-PL"/>
              </w:rPr>
              <w:t>impact</w:t>
            </w:r>
            <w:proofErr w:type="spellEnd"/>
            <w:r>
              <w:rPr>
                <w:rFonts w:hint="eastAsia"/>
                <w:bCs/>
                <w:lang w:val="pl-PL"/>
              </w:rPr>
              <w:t xml:space="preserve"> on L1-RSRP/L1-SINR and RLM/BFD/CBD </w:t>
            </w:r>
            <w:proofErr w:type="spellStart"/>
            <w:r>
              <w:rPr>
                <w:rFonts w:hint="eastAsia"/>
                <w:bCs/>
                <w:lang w:val="pl-PL"/>
              </w:rPr>
              <w:t>measurement</w:t>
            </w:r>
            <w:proofErr w:type="spellEnd"/>
            <w:r>
              <w:rPr>
                <w:rFonts w:hint="eastAsia"/>
                <w:bCs/>
                <w:lang w:val="pl-PL"/>
              </w:rPr>
              <w:t xml:space="preserve"> </w:t>
            </w:r>
            <w:proofErr w:type="spellStart"/>
            <w:r>
              <w:rPr>
                <w:rFonts w:hint="eastAsia"/>
                <w:bCs/>
                <w:lang w:val="pl-PL"/>
              </w:rPr>
              <w:t>requirements</w:t>
            </w:r>
            <w:proofErr w:type="spellEnd"/>
            <w:r>
              <w:rPr>
                <w:rFonts w:hint="eastAsia"/>
                <w:bCs/>
                <w:lang w:val="pl-PL"/>
              </w:rPr>
              <w:t xml:space="preserve"> </w:t>
            </w:r>
            <w:proofErr w:type="spellStart"/>
            <w:r>
              <w:rPr>
                <w:rFonts w:hint="eastAsia"/>
                <w:bCs/>
                <w:lang w:val="pl-PL"/>
              </w:rPr>
              <w:t>if</w:t>
            </w:r>
            <w:proofErr w:type="spellEnd"/>
            <w:r>
              <w:rPr>
                <w:rFonts w:hint="eastAsia"/>
                <w:bCs/>
                <w:lang w:val="pl-PL"/>
              </w:rPr>
              <w:t xml:space="preserve"> the IE</w:t>
            </w:r>
            <w:r>
              <w:rPr>
                <w:bCs/>
                <w:i/>
                <w:lang w:val="pl-PL"/>
              </w:rPr>
              <w:t xml:space="preserve"> </w:t>
            </w:r>
            <w:proofErr w:type="spellStart"/>
            <w:r>
              <w:rPr>
                <w:bCs/>
                <w:i/>
                <w:lang w:val="pl-PL"/>
              </w:rPr>
              <w:t>txSwitchImpactToRx</w:t>
            </w:r>
            <w:proofErr w:type="spellEnd"/>
            <w:r>
              <w:rPr>
                <w:rFonts w:hint="eastAsia"/>
                <w:bCs/>
                <w:lang w:val="pl-PL"/>
              </w:rPr>
              <w:t xml:space="preserve"> </w:t>
            </w:r>
            <w:proofErr w:type="spellStart"/>
            <w:r>
              <w:rPr>
                <w:rFonts w:hint="eastAsia"/>
                <w:bCs/>
                <w:lang w:val="pl-PL"/>
              </w:rPr>
              <w:t>include</w:t>
            </w:r>
            <w:proofErr w:type="spellEnd"/>
            <w:r>
              <w:rPr>
                <w:rFonts w:hint="eastAsia"/>
                <w:bCs/>
                <w:lang w:val="pl-PL"/>
              </w:rPr>
              <w:t xml:space="preserve"> the </w:t>
            </w:r>
            <w:proofErr w:type="spellStart"/>
            <w:r>
              <w:rPr>
                <w:rFonts w:hint="eastAsia"/>
                <w:bCs/>
                <w:lang w:val="pl-PL"/>
              </w:rPr>
              <w:t>working</w:t>
            </w:r>
            <w:proofErr w:type="spellEnd"/>
            <w:r>
              <w:rPr>
                <w:rFonts w:hint="eastAsia"/>
                <w:bCs/>
                <w:lang w:val="pl-PL"/>
              </w:rPr>
              <w:t xml:space="preserve"> band for FDD.</w:t>
            </w:r>
          </w:p>
          <w:p w14:paraId="1826B0A6" w14:textId="77777777" w:rsidR="009B4C55" w:rsidRDefault="00232787">
            <w:pPr>
              <w:spacing w:after="120"/>
              <w:rPr>
                <w:bCs/>
              </w:rPr>
            </w:pPr>
            <w:r>
              <w:rPr>
                <w:rFonts w:hint="eastAsia"/>
                <w:bCs/>
              </w:rPr>
              <w:t xml:space="preserve">Proposal 4: Option 1 is agreed, i.e. </w:t>
            </w:r>
            <w:r>
              <w:rPr>
                <w:bCs/>
              </w:rPr>
              <w:t>No impact to NR measurement requirements relevant to measurements based on SSB/CSI-RS due to NR SRS antenna switching, as NR measurements are always prioritized</w:t>
            </w:r>
            <w:r>
              <w:rPr>
                <w:rFonts w:hint="eastAsia"/>
                <w:bCs/>
              </w:rPr>
              <w:t>.</w:t>
            </w:r>
          </w:p>
          <w:p w14:paraId="1F53867B" w14:textId="77777777" w:rsidR="009B4C55" w:rsidRDefault="00232787">
            <w:pPr>
              <w:spacing w:after="120"/>
              <w:rPr>
                <w:bCs/>
              </w:rPr>
            </w:pPr>
            <w:r>
              <w:rPr>
                <w:rFonts w:hint="eastAsia"/>
                <w:bCs/>
              </w:rPr>
              <w:t>Proposal 5: Option 1 is agreed, i.e. t</w:t>
            </w:r>
            <w:r>
              <w:rPr>
                <w:bCs/>
              </w:rPr>
              <w:t xml:space="preserve">he requirement for handover, BWP switching, </w:t>
            </w:r>
            <w:proofErr w:type="spellStart"/>
            <w:r>
              <w:rPr>
                <w:bCs/>
              </w:rPr>
              <w:t>SCell</w:t>
            </w:r>
            <w:proofErr w:type="spellEnd"/>
            <w:r>
              <w:rPr>
                <w:bCs/>
              </w:rPr>
              <w:t xml:space="preserve"> activation/deactivation should not be impacted by SRS antenna port switching.</w:t>
            </w:r>
          </w:p>
          <w:p w14:paraId="625ADCAC" w14:textId="77777777" w:rsidR="009B4C55" w:rsidRDefault="00232787">
            <w:pPr>
              <w:spacing w:after="120"/>
              <w:rPr>
                <w:bCs/>
              </w:rPr>
            </w:pPr>
            <w:r>
              <w:rPr>
                <w:rFonts w:hint="eastAsia"/>
                <w:bCs/>
              </w:rPr>
              <w:t xml:space="preserve">Proposal 6: </w:t>
            </w:r>
            <w:r>
              <w:rPr>
                <w:bCs/>
              </w:rPr>
              <w:t xml:space="preserve">If it is necessary to check, RAN4 can make requirements and test for the collision cases </w:t>
            </w:r>
            <w:r>
              <w:rPr>
                <w:rFonts w:hint="eastAsia"/>
                <w:bCs/>
              </w:rPr>
              <w:t xml:space="preserve">of SRS and </w:t>
            </w:r>
            <w:r>
              <w:rPr>
                <w:bCs/>
              </w:rPr>
              <w:t xml:space="preserve">PUSCH/PUCCH transmission carrying HARQ-ACK/positive SR/RI/CRI/SSBRI and/or PRACH according </w:t>
            </w:r>
            <w:r>
              <w:rPr>
                <w:rFonts w:hint="eastAsia"/>
                <w:bCs/>
              </w:rPr>
              <w:t xml:space="preserve">to </w:t>
            </w:r>
            <w:r>
              <w:rPr>
                <w:bCs/>
              </w:rPr>
              <w:t>the rule</w:t>
            </w:r>
            <w:r>
              <w:rPr>
                <w:rFonts w:hint="eastAsia"/>
                <w:bCs/>
              </w:rPr>
              <w:t>s</w:t>
            </w:r>
            <w:r>
              <w:rPr>
                <w:bCs/>
              </w:rPr>
              <w:t xml:space="preserve"> defined in </w:t>
            </w:r>
            <w:r>
              <w:rPr>
                <w:rFonts w:hint="eastAsia"/>
                <w:bCs/>
              </w:rPr>
              <w:t xml:space="preserve">clause 6.2.1 in </w:t>
            </w:r>
            <w:r>
              <w:rPr>
                <w:bCs/>
              </w:rPr>
              <w:t>RAN1specification</w:t>
            </w:r>
            <w:r>
              <w:rPr>
                <w:rFonts w:hint="eastAsia"/>
                <w:bCs/>
              </w:rPr>
              <w:t>[3]</w:t>
            </w:r>
            <w:r>
              <w:rPr>
                <w:bCs/>
              </w:rPr>
              <w:t>.</w:t>
            </w:r>
          </w:p>
          <w:p w14:paraId="52D090F8" w14:textId="77777777" w:rsidR="009B4C55" w:rsidRDefault="00232787">
            <w:pPr>
              <w:spacing w:after="120"/>
              <w:rPr>
                <w:bCs/>
              </w:rPr>
            </w:pPr>
            <w:r>
              <w:rPr>
                <w:rFonts w:hint="eastAsia"/>
                <w:bCs/>
              </w:rPr>
              <w:t>Proposal 7: Option 2 can be agreed, i.e.</w:t>
            </w:r>
            <w:r>
              <w:rPr>
                <w:bCs/>
              </w:rPr>
              <w:t xml:space="preserve"> </w:t>
            </w:r>
            <w:proofErr w:type="spellStart"/>
            <w:r>
              <w:rPr>
                <w:bCs/>
                <w:i/>
              </w:rPr>
              <w:t>txSwitchImpactToRx</w:t>
            </w:r>
            <w:proofErr w:type="spellEnd"/>
            <w:r>
              <w:rPr>
                <w:bCs/>
              </w:rPr>
              <w:t xml:space="preserve"> indicates the SRS antenna port switching impact to DL only, and </w:t>
            </w:r>
            <w:proofErr w:type="spellStart"/>
            <w:r>
              <w:rPr>
                <w:bCs/>
                <w:i/>
              </w:rPr>
              <w:t>txSwitchWithAnotherBand</w:t>
            </w:r>
            <w:proofErr w:type="spellEnd"/>
            <w:r>
              <w:rPr>
                <w:bCs/>
              </w:rPr>
              <w:t xml:space="preserve"> indicates the SRS antenna port switching impact to UL only.</w:t>
            </w:r>
          </w:p>
          <w:p w14:paraId="265655CF" w14:textId="77777777" w:rsidR="009B4C55" w:rsidRDefault="00232787">
            <w:pPr>
              <w:spacing w:after="120"/>
              <w:rPr>
                <w:bCs/>
              </w:rPr>
            </w:pPr>
            <w:r>
              <w:rPr>
                <w:rFonts w:hint="eastAsia"/>
                <w:bCs/>
              </w:rPr>
              <w:t>Proposal 8: 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5926A643" w14:textId="77777777" w:rsidR="009B4C55" w:rsidRDefault="00232787">
            <w:pPr>
              <w:spacing w:after="120"/>
              <w:rPr>
                <w:bCs/>
              </w:rPr>
            </w:pPr>
            <w:r>
              <w:rPr>
                <w:rFonts w:hint="eastAsia"/>
                <w:bCs/>
              </w:rPr>
              <w:t xml:space="preserve">Proposal 9: It is </w:t>
            </w:r>
            <w:r>
              <w:rPr>
                <w:bCs/>
              </w:rPr>
              <w:t>preferred</w:t>
            </w:r>
            <w:r>
              <w:rPr>
                <w:rFonts w:hint="eastAsia"/>
                <w:bCs/>
              </w:rPr>
              <w:t xml:space="preserve"> </w:t>
            </w:r>
            <w:r>
              <w:rPr>
                <w:bCs/>
              </w:rPr>
              <w:t>the interruption requirement can differentiate between sync and async cases</w:t>
            </w:r>
            <w:r>
              <w:rPr>
                <w:rFonts w:hint="eastAsia"/>
                <w:bCs/>
              </w:rPr>
              <w:t xml:space="preserve"> to reduce the unnecessary loss of sync cases</w:t>
            </w:r>
            <w:r>
              <w:rPr>
                <w:bCs/>
              </w:rPr>
              <w:t>.</w:t>
            </w:r>
          </w:p>
          <w:p w14:paraId="3AC53DCB" w14:textId="77777777" w:rsidR="009B4C55" w:rsidRDefault="00232787">
            <w:pPr>
              <w:spacing w:after="120"/>
              <w:rPr>
                <w:bCs/>
              </w:rPr>
            </w:pPr>
            <w:r>
              <w:rPr>
                <w:rFonts w:hint="eastAsia"/>
                <w:bCs/>
              </w:rPr>
              <w:lastRenderedPageBreak/>
              <w:t xml:space="preserve">Proposal 10: </w:t>
            </w: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3BE06C56" w14:textId="77777777" w:rsidR="009B4C55" w:rsidRDefault="00232787">
            <w:pPr>
              <w:spacing w:after="120"/>
              <w:rPr>
                <w:bCs/>
              </w:rPr>
            </w:pPr>
            <w:r>
              <w:rPr>
                <w:rFonts w:hint="eastAsia"/>
                <w:bCs/>
              </w:rPr>
              <w:t xml:space="preserve">Proposal 11: </w:t>
            </w:r>
            <w:r>
              <w:rPr>
                <w:bCs/>
              </w:rPr>
              <w:t xml:space="preserve">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p>
          <w:p w14:paraId="2BA9060C" w14:textId="77777777" w:rsidR="009B4C55" w:rsidRDefault="00232787">
            <w:pPr>
              <w:spacing w:after="120"/>
              <w:rPr>
                <w:bCs/>
              </w:rPr>
            </w:pPr>
            <w:r>
              <w:rPr>
                <w:rFonts w:hint="eastAsia"/>
                <w:bCs/>
              </w:rPr>
              <w:t>Proposal 12: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0E59B5EE" w14:textId="77777777" w:rsidR="009B4C55" w:rsidRDefault="00232787">
            <w:pPr>
              <w:spacing w:after="120"/>
              <w:rPr>
                <w:bCs/>
                <w:lang w:val="en-US"/>
              </w:rPr>
            </w:pPr>
            <w:r>
              <w:rPr>
                <w:rFonts w:hint="eastAsia"/>
                <w:bCs/>
              </w:rPr>
              <w:t xml:space="preserve">Proposal 13: </w:t>
            </w:r>
            <w:r>
              <w:rPr>
                <w:bCs/>
                <w:lang w:val="en-US"/>
              </w:rPr>
              <w:t xml:space="preserve">It may be reasonable that the interruption slot number is calculated based on </w:t>
            </w:r>
            <w:r>
              <w:rPr>
                <w:rFonts w:hint="eastAsia"/>
                <w:bCs/>
                <w:lang w:val="en-US"/>
              </w:rPr>
              <w:t xml:space="preserve">the time of </w:t>
            </w:r>
            <w:r>
              <w:rPr>
                <w:bCs/>
                <w:lang w:val="en-US"/>
              </w:rPr>
              <w:t xml:space="preserve">6 SRS symbols and </w:t>
            </w:r>
            <w:r>
              <w:rPr>
                <w:rFonts w:hint="eastAsia"/>
                <w:bCs/>
                <w:lang w:val="en-US"/>
              </w:rPr>
              <w:t>two 15</w:t>
            </w:r>
            <w:r>
              <w:rPr>
                <w:bCs/>
                <w:lang w:val="en-US"/>
              </w:rPr>
              <w:t>µ</w:t>
            </w:r>
            <w:r>
              <w:rPr>
                <w:rFonts w:hint="eastAsia"/>
                <w:bCs/>
                <w:lang w:val="en-US"/>
              </w:rPr>
              <w:t>s of switching transient period.</w:t>
            </w:r>
          </w:p>
          <w:p w14:paraId="22A52E73" w14:textId="77777777" w:rsidR="009B4C55" w:rsidRDefault="00232787">
            <w:pPr>
              <w:spacing w:after="120"/>
              <w:rPr>
                <w:bCs/>
              </w:rPr>
            </w:pPr>
            <w:r>
              <w:rPr>
                <w:rFonts w:hint="eastAsia"/>
                <w:bCs/>
              </w:rPr>
              <w:t>Proposal 14: The interruption requirements are proposed defined as table 1 and table 2.</w:t>
            </w:r>
          </w:p>
          <w:p w14:paraId="35F3B417" w14:textId="77777777" w:rsidR="009B4C55" w:rsidRDefault="00232787">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114"/>
              <w:gridCol w:w="455"/>
              <w:gridCol w:w="454"/>
              <w:gridCol w:w="454"/>
              <w:gridCol w:w="1368"/>
              <w:gridCol w:w="1368"/>
            </w:tblGrid>
            <w:tr w:rsidR="009B4C55" w14:paraId="0AA34605" w14:textId="77777777">
              <w:trPr>
                <w:jc w:val="center"/>
              </w:trPr>
              <w:tc>
                <w:tcPr>
                  <w:tcW w:w="0" w:type="auto"/>
                  <w:vMerge w:val="restart"/>
                  <w:vAlign w:val="center"/>
                </w:tcPr>
                <w:p w14:paraId="6150A6AD"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6E173042"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2768F503" w14:textId="77777777">
              <w:trPr>
                <w:jc w:val="center"/>
              </w:trPr>
              <w:tc>
                <w:tcPr>
                  <w:tcW w:w="0" w:type="auto"/>
                  <w:vMerge/>
                  <w:vAlign w:val="center"/>
                </w:tcPr>
                <w:p w14:paraId="34C1F2FA" w14:textId="77777777" w:rsidR="009B4C55" w:rsidRDefault="009B4C55">
                  <w:pPr>
                    <w:snapToGrid w:val="0"/>
                    <w:spacing w:after="0"/>
                    <w:jc w:val="center"/>
                    <w:rPr>
                      <w:rFonts w:eastAsiaTheme="minorEastAsia"/>
                      <w:b/>
                      <w:sz w:val="18"/>
                    </w:rPr>
                  </w:pPr>
                </w:p>
              </w:tc>
              <w:tc>
                <w:tcPr>
                  <w:tcW w:w="0" w:type="auto"/>
                  <w:gridSpan w:val="3"/>
                  <w:vAlign w:val="center"/>
                </w:tcPr>
                <w:p w14:paraId="0F932D66"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1C416DF6"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152429EC"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7AF18735" w14:textId="77777777">
              <w:trPr>
                <w:jc w:val="center"/>
              </w:trPr>
              <w:tc>
                <w:tcPr>
                  <w:tcW w:w="0" w:type="auto"/>
                  <w:vMerge/>
                  <w:vAlign w:val="center"/>
                </w:tcPr>
                <w:p w14:paraId="008C495D" w14:textId="77777777" w:rsidR="009B4C55" w:rsidRDefault="009B4C55">
                  <w:pPr>
                    <w:snapToGrid w:val="0"/>
                    <w:spacing w:after="0"/>
                    <w:jc w:val="center"/>
                    <w:rPr>
                      <w:rFonts w:eastAsiaTheme="minorEastAsia"/>
                      <w:b/>
                      <w:sz w:val="18"/>
                    </w:rPr>
                  </w:pPr>
                </w:p>
              </w:tc>
              <w:tc>
                <w:tcPr>
                  <w:tcW w:w="0" w:type="auto"/>
                  <w:vAlign w:val="center"/>
                </w:tcPr>
                <w:p w14:paraId="20E71D06"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5D513769"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0FC7A062"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78609AAD" w14:textId="77777777" w:rsidR="009B4C55" w:rsidRDefault="009B4C55">
                  <w:pPr>
                    <w:snapToGrid w:val="0"/>
                    <w:spacing w:after="0"/>
                    <w:jc w:val="center"/>
                    <w:rPr>
                      <w:rFonts w:eastAsiaTheme="minorEastAsia"/>
                      <w:b/>
                      <w:sz w:val="18"/>
                    </w:rPr>
                  </w:pPr>
                </w:p>
              </w:tc>
              <w:tc>
                <w:tcPr>
                  <w:tcW w:w="0" w:type="auto"/>
                  <w:vAlign w:val="center"/>
                </w:tcPr>
                <w:p w14:paraId="2D1ADF34" w14:textId="77777777" w:rsidR="009B4C55" w:rsidRDefault="009B4C55">
                  <w:pPr>
                    <w:snapToGrid w:val="0"/>
                    <w:spacing w:after="0"/>
                    <w:jc w:val="center"/>
                    <w:rPr>
                      <w:rFonts w:eastAsiaTheme="minorEastAsia"/>
                      <w:b/>
                      <w:sz w:val="18"/>
                    </w:rPr>
                  </w:pPr>
                </w:p>
              </w:tc>
            </w:tr>
            <w:tr w:rsidR="009B4C55" w14:paraId="00B8E604" w14:textId="77777777">
              <w:trPr>
                <w:jc w:val="center"/>
              </w:trPr>
              <w:tc>
                <w:tcPr>
                  <w:tcW w:w="0" w:type="auto"/>
                  <w:vAlign w:val="center"/>
                </w:tcPr>
                <w:p w14:paraId="1EDCFABC"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1E8BC927" w14:textId="77777777" w:rsidR="009B4C55" w:rsidRDefault="00232787">
                  <w:pPr>
                    <w:snapToGrid w:val="0"/>
                    <w:spacing w:after="0"/>
                    <w:jc w:val="center"/>
                    <w:rPr>
                      <w:rFonts w:eastAsiaTheme="minorEastAsia"/>
                      <w:sz w:val="18"/>
                    </w:rPr>
                  </w:pPr>
                  <w:r>
                    <w:rPr>
                      <w:rFonts w:eastAsiaTheme="minorEastAsia" w:hint="eastAsia"/>
                      <w:sz w:val="18"/>
                    </w:rPr>
                    <w:t>1</w:t>
                  </w:r>
                </w:p>
              </w:tc>
              <w:tc>
                <w:tcPr>
                  <w:tcW w:w="0" w:type="auto"/>
                  <w:vAlign w:val="center"/>
                </w:tcPr>
                <w:p w14:paraId="73B0A240"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5A4D5D38"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64FE23C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04B07659" w14:textId="77777777" w:rsidR="009B4C55" w:rsidRDefault="00232787">
                  <w:pPr>
                    <w:snapToGrid w:val="0"/>
                    <w:spacing w:after="0"/>
                    <w:jc w:val="center"/>
                    <w:rPr>
                      <w:sz w:val="18"/>
                    </w:rPr>
                  </w:pPr>
                  <w:r>
                    <w:rPr>
                      <w:rFonts w:eastAsiaTheme="minorEastAsia" w:hint="eastAsia"/>
                      <w:sz w:val="18"/>
                    </w:rPr>
                    <w:t>1</w:t>
                  </w:r>
                </w:p>
              </w:tc>
            </w:tr>
            <w:tr w:rsidR="009B4C55" w14:paraId="73CC93AF" w14:textId="77777777">
              <w:trPr>
                <w:jc w:val="center"/>
              </w:trPr>
              <w:tc>
                <w:tcPr>
                  <w:tcW w:w="0" w:type="auto"/>
                  <w:vAlign w:val="center"/>
                </w:tcPr>
                <w:p w14:paraId="505CC4F9"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11FD7408"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359013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891730D" w14:textId="77777777" w:rsidR="009B4C55" w:rsidRDefault="00232787">
                  <w:pPr>
                    <w:snapToGrid w:val="0"/>
                    <w:spacing w:after="0"/>
                    <w:jc w:val="center"/>
                    <w:rPr>
                      <w:sz w:val="18"/>
                    </w:rPr>
                  </w:pPr>
                  <w:r>
                    <w:rPr>
                      <w:rFonts w:eastAsiaTheme="minorEastAsia" w:hint="eastAsia"/>
                      <w:sz w:val="18"/>
                      <w:highlight w:val="yellow"/>
                    </w:rPr>
                    <w:t>2</w:t>
                  </w:r>
                </w:p>
              </w:tc>
              <w:tc>
                <w:tcPr>
                  <w:tcW w:w="0" w:type="auto"/>
                  <w:vAlign w:val="center"/>
                </w:tcPr>
                <w:p w14:paraId="0EF79729"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B6EC6C7" w14:textId="77777777" w:rsidR="009B4C55" w:rsidRDefault="00232787">
                  <w:pPr>
                    <w:snapToGrid w:val="0"/>
                    <w:spacing w:after="0"/>
                    <w:jc w:val="center"/>
                    <w:rPr>
                      <w:sz w:val="18"/>
                    </w:rPr>
                  </w:pPr>
                  <w:r>
                    <w:rPr>
                      <w:rFonts w:eastAsiaTheme="minorEastAsia" w:hint="eastAsia"/>
                      <w:sz w:val="18"/>
                    </w:rPr>
                    <w:t>1</w:t>
                  </w:r>
                </w:p>
              </w:tc>
            </w:tr>
          </w:tbl>
          <w:p w14:paraId="0A4AA726" w14:textId="77777777" w:rsidR="009B4C55" w:rsidRDefault="009B4C55">
            <w:pPr>
              <w:spacing w:after="120"/>
              <w:jc w:val="center"/>
            </w:pPr>
          </w:p>
          <w:p w14:paraId="6CFB18F8" w14:textId="77777777" w:rsidR="009B4C55" w:rsidRDefault="00232787">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114"/>
              <w:gridCol w:w="455"/>
              <w:gridCol w:w="454"/>
              <w:gridCol w:w="454"/>
              <w:gridCol w:w="1368"/>
              <w:gridCol w:w="1368"/>
            </w:tblGrid>
            <w:tr w:rsidR="009B4C55" w14:paraId="65BEE457" w14:textId="77777777">
              <w:trPr>
                <w:jc w:val="center"/>
              </w:trPr>
              <w:tc>
                <w:tcPr>
                  <w:tcW w:w="0" w:type="auto"/>
                  <w:vMerge w:val="restart"/>
                  <w:vAlign w:val="center"/>
                </w:tcPr>
                <w:p w14:paraId="77F9DCD3"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479978DF"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775CA58A" w14:textId="77777777">
              <w:trPr>
                <w:jc w:val="center"/>
              </w:trPr>
              <w:tc>
                <w:tcPr>
                  <w:tcW w:w="0" w:type="auto"/>
                  <w:vMerge/>
                  <w:vAlign w:val="center"/>
                </w:tcPr>
                <w:p w14:paraId="674ADBEF" w14:textId="77777777" w:rsidR="009B4C55" w:rsidRDefault="009B4C55">
                  <w:pPr>
                    <w:snapToGrid w:val="0"/>
                    <w:spacing w:after="0"/>
                    <w:jc w:val="center"/>
                    <w:rPr>
                      <w:rFonts w:eastAsiaTheme="minorEastAsia"/>
                      <w:b/>
                      <w:sz w:val="18"/>
                    </w:rPr>
                  </w:pPr>
                </w:p>
              </w:tc>
              <w:tc>
                <w:tcPr>
                  <w:tcW w:w="0" w:type="auto"/>
                  <w:gridSpan w:val="3"/>
                  <w:vAlign w:val="center"/>
                </w:tcPr>
                <w:p w14:paraId="3DE4431B"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78EF3022"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0B167394"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4C0D5113" w14:textId="77777777">
              <w:trPr>
                <w:jc w:val="center"/>
              </w:trPr>
              <w:tc>
                <w:tcPr>
                  <w:tcW w:w="0" w:type="auto"/>
                  <w:vMerge/>
                  <w:vAlign w:val="center"/>
                </w:tcPr>
                <w:p w14:paraId="3847A8DA" w14:textId="77777777" w:rsidR="009B4C55" w:rsidRDefault="009B4C55">
                  <w:pPr>
                    <w:snapToGrid w:val="0"/>
                    <w:spacing w:after="0"/>
                    <w:jc w:val="center"/>
                    <w:rPr>
                      <w:rFonts w:eastAsiaTheme="minorEastAsia"/>
                      <w:b/>
                      <w:sz w:val="18"/>
                    </w:rPr>
                  </w:pPr>
                </w:p>
              </w:tc>
              <w:tc>
                <w:tcPr>
                  <w:tcW w:w="0" w:type="auto"/>
                  <w:vAlign w:val="center"/>
                </w:tcPr>
                <w:p w14:paraId="302587A4"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2AD16D41"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3F5925D0"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5A0C762D" w14:textId="77777777" w:rsidR="009B4C55" w:rsidRDefault="009B4C55">
                  <w:pPr>
                    <w:snapToGrid w:val="0"/>
                    <w:spacing w:after="0"/>
                    <w:jc w:val="center"/>
                    <w:rPr>
                      <w:rFonts w:eastAsiaTheme="minorEastAsia"/>
                      <w:b/>
                      <w:sz w:val="18"/>
                    </w:rPr>
                  </w:pPr>
                </w:p>
              </w:tc>
              <w:tc>
                <w:tcPr>
                  <w:tcW w:w="0" w:type="auto"/>
                  <w:vAlign w:val="center"/>
                </w:tcPr>
                <w:p w14:paraId="2B1E7F7B" w14:textId="77777777" w:rsidR="009B4C55" w:rsidRDefault="009B4C55">
                  <w:pPr>
                    <w:snapToGrid w:val="0"/>
                    <w:spacing w:after="0"/>
                    <w:jc w:val="center"/>
                    <w:rPr>
                      <w:rFonts w:eastAsiaTheme="minorEastAsia"/>
                      <w:b/>
                      <w:sz w:val="18"/>
                    </w:rPr>
                  </w:pPr>
                </w:p>
              </w:tc>
            </w:tr>
            <w:tr w:rsidR="009B4C55" w14:paraId="739AE78A" w14:textId="77777777">
              <w:trPr>
                <w:jc w:val="center"/>
              </w:trPr>
              <w:tc>
                <w:tcPr>
                  <w:tcW w:w="0" w:type="auto"/>
                  <w:vAlign w:val="center"/>
                </w:tcPr>
                <w:p w14:paraId="35EC1301"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3CA1E3AE" w14:textId="77777777" w:rsidR="009B4C55" w:rsidRDefault="00232787">
                  <w:pPr>
                    <w:snapToGrid w:val="0"/>
                    <w:spacing w:after="0"/>
                    <w:jc w:val="center"/>
                    <w:rPr>
                      <w:rFonts w:eastAsiaTheme="minorEastAsia"/>
                      <w:sz w:val="18"/>
                    </w:rPr>
                  </w:pPr>
                  <w:r>
                    <w:rPr>
                      <w:rFonts w:eastAsiaTheme="minorEastAsia" w:hint="eastAsia"/>
                      <w:sz w:val="18"/>
                    </w:rPr>
                    <w:t>2</w:t>
                  </w:r>
                </w:p>
              </w:tc>
              <w:tc>
                <w:tcPr>
                  <w:tcW w:w="0" w:type="auto"/>
                  <w:vAlign w:val="center"/>
                </w:tcPr>
                <w:p w14:paraId="29A86DA4"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3D8307D7"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6D0A615"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D8071CE" w14:textId="77777777" w:rsidR="009B4C55" w:rsidRDefault="00232787">
                  <w:pPr>
                    <w:snapToGrid w:val="0"/>
                    <w:spacing w:after="0"/>
                    <w:jc w:val="center"/>
                    <w:rPr>
                      <w:sz w:val="18"/>
                    </w:rPr>
                  </w:pPr>
                  <w:r>
                    <w:rPr>
                      <w:rFonts w:eastAsiaTheme="minorEastAsia" w:hint="eastAsia"/>
                      <w:sz w:val="18"/>
                    </w:rPr>
                    <w:t>2</w:t>
                  </w:r>
                </w:p>
              </w:tc>
            </w:tr>
            <w:tr w:rsidR="009B4C55" w14:paraId="75E3BC4E" w14:textId="77777777">
              <w:trPr>
                <w:jc w:val="center"/>
              </w:trPr>
              <w:tc>
                <w:tcPr>
                  <w:tcW w:w="0" w:type="auto"/>
                  <w:vAlign w:val="center"/>
                </w:tcPr>
                <w:p w14:paraId="18B19524"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6FB3513B"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4D402564"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30E748F7" w14:textId="77777777" w:rsidR="009B4C55" w:rsidRDefault="00232787">
                  <w:pPr>
                    <w:snapToGrid w:val="0"/>
                    <w:spacing w:after="0"/>
                    <w:jc w:val="center"/>
                    <w:rPr>
                      <w:sz w:val="18"/>
                    </w:rPr>
                  </w:pPr>
                  <w:r>
                    <w:rPr>
                      <w:rFonts w:eastAsiaTheme="minorEastAsia" w:hint="eastAsia"/>
                      <w:sz w:val="18"/>
                      <w:highlight w:val="yellow"/>
                    </w:rPr>
                    <w:t>3</w:t>
                  </w:r>
                </w:p>
              </w:tc>
              <w:tc>
                <w:tcPr>
                  <w:tcW w:w="0" w:type="auto"/>
                  <w:vAlign w:val="center"/>
                </w:tcPr>
                <w:p w14:paraId="33E70B31"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41A51A03" w14:textId="77777777" w:rsidR="009B4C55" w:rsidRDefault="00232787">
                  <w:pPr>
                    <w:snapToGrid w:val="0"/>
                    <w:spacing w:after="0"/>
                    <w:jc w:val="center"/>
                    <w:rPr>
                      <w:sz w:val="18"/>
                    </w:rPr>
                  </w:pPr>
                  <w:r>
                    <w:rPr>
                      <w:rFonts w:eastAsiaTheme="minorEastAsia" w:hint="eastAsia"/>
                      <w:sz w:val="18"/>
                    </w:rPr>
                    <w:t>2</w:t>
                  </w:r>
                </w:p>
              </w:tc>
            </w:tr>
          </w:tbl>
          <w:p w14:paraId="3CBBE6A9" w14:textId="77777777" w:rsidR="009B4C55" w:rsidRDefault="009B4C55">
            <w:pPr>
              <w:spacing w:after="120"/>
              <w:rPr>
                <w:bCs/>
              </w:rPr>
            </w:pPr>
          </w:p>
        </w:tc>
      </w:tr>
      <w:tr w:rsidR="009B4C55" w14:paraId="46A29F73" w14:textId="77777777">
        <w:trPr>
          <w:trHeight w:val="468"/>
        </w:trPr>
        <w:tc>
          <w:tcPr>
            <w:tcW w:w="1544" w:type="dxa"/>
          </w:tcPr>
          <w:p w14:paraId="2387CF06" w14:textId="77777777" w:rsidR="009B4C55" w:rsidRDefault="009D5000">
            <w:pPr>
              <w:spacing w:before="120" w:after="120"/>
              <w:rPr>
                <w:b/>
                <w:bCs/>
                <w:color w:val="0000FF"/>
                <w:u w:val="single"/>
              </w:rPr>
            </w:pPr>
            <w:hyperlink r:id="rId11" w:history="1">
              <w:r w:rsidR="00232787">
                <w:rPr>
                  <w:rStyle w:val="Hyperlink"/>
                  <w:rFonts w:ascii="Arial" w:hAnsi="Arial" w:cs="Arial"/>
                  <w:b/>
                  <w:bCs/>
                  <w:sz w:val="16"/>
                  <w:szCs w:val="16"/>
                </w:rPr>
                <w:t>R4-2111927</w:t>
              </w:r>
            </w:hyperlink>
          </w:p>
        </w:tc>
        <w:tc>
          <w:tcPr>
            <w:tcW w:w="1458" w:type="dxa"/>
          </w:tcPr>
          <w:p w14:paraId="2C1DE8FB" w14:textId="77777777" w:rsidR="009B4C55" w:rsidRDefault="00232787">
            <w:pPr>
              <w:spacing w:before="120" w:after="120"/>
            </w:pPr>
            <w:r>
              <w:rPr>
                <w:rFonts w:ascii="Arial" w:hAnsi="Arial" w:cs="Arial"/>
                <w:sz w:val="16"/>
                <w:szCs w:val="16"/>
              </w:rPr>
              <w:t>CATT</w:t>
            </w:r>
          </w:p>
        </w:tc>
        <w:tc>
          <w:tcPr>
            <w:tcW w:w="6742" w:type="dxa"/>
          </w:tcPr>
          <w:p w14:paraId="127FA9D2" w14:textId="77777777" w:rsidR="009B4C55" w:rsidRDefault="00232787">
            <w:pPr>
              <w:spacing w:after="120"/>
            </w:pPr>
            <w:r>
              <w:t>Draft CR R4-2111927 will not be treated</w:t>
            </w:r>
          </w:p>
        </w:tc>
      </w:tr>
      <w:tr w:rsidR="009B4C55" w14:paraId="3545CD24" w14:textId="77777777">
        <w:trPr>
          <w:trHeight w:val="468"/>
        </w:trPr>
        <w:tc>
          <w:tcPr>
            <w:tcW w:w="1544" w:type="dxa"/>
          </w:tcPr>
          <w:p w14:paraId="67CBE786" w14:textId="77777777" w:rsidR="009B4C55" w:rsidRDefault="009D5000">
            <w:pPr>
              <w:spacing w:before="120" w:after="120"/>
              <w:rPr>
                <w:b/>
                <w:bCs/>
                <w:color w:val="0000FF"/>
                <w:u w:val="single"/>
              </w:rPr>
            </w:pPr>
            <w:hyperlink r:id="rId12" w:history="1">
              <w:r w:rsidR="00232787">
                <w:rPr>
                  <w:rStyle w:val="Hyperlink"/>
                  <w:rFonts w:ascii="Arial" w:hAnsi="Arial" w:cs="Arial"/>
                  <w:b/>
                  <w:bCs/>
                  <w:sz w:val="16"/>
                  <w:szCs w:val="16"/>
                </w:rPr>
                <w:t>R4-2112124</w:t>
              </w:r>
            </w:hyperlink>
          </w:p>
        </w:tc>
        <w:tc>
          <w:tcPr>
            <w:tcW w:w="1458" w:type="dxa"/>
          </w:tcPr>
          <w:p w14:paraId="147DFD56" w14:textId="77777777" w:rsidR="009B4C55" w:rsidRDefault="00232787">
            <w:pPr>
              <w:spacing w:before="120" w:after="120"/>
            </w:pPr>
            <w:r>
              <w:rPr>
                <w:rFonts w:ascii="Arial" w:hAnsi="Arial" w:cs="Arial"/>
                <w:sz w:val="16"/>
                <w:szCs w:val="16"/>
              </w:rPr>
              <w:t>Apple</w:t>
            </w:r>
          </w:p>
        </w:tc>
        <w:tc>
          <w:tcPr>
            <w:tcW w:w="6742" w:type="dxa"/>
          </w:tcPr>
          <w:p w14:paraId="406C972C" w14:textId="77777777" w:rsidR="009B4C55" w:rsidRDefault="00232787">
            <w:pPr>
              <w:jc w:val="both"/>
              <w:rPr>
                <w:lang w:val="en-US" w:eastAsia="zh-CN"/>
              </w:rPr>
            </w:pPr>
            <w:r>
              <w:rPr>
                <w:lang w:val="en-US" w:eastAsia="zh-CN"/>
              </w:rPr>
              <w:t xml:space="preserve">Proposal 1: RAN4 to agree that one OFDM symbol before and after the SRS antenna port switching shall be introduced as scheduling restriction for FR1, that is, UE has scheduling restriction to not transmit PUCCH/PUSCH/SRS or not receive SSB/PDCCH/PDSCH/TRS/CSI-RS for CQI on 1 data symbol before SRS transmission and 1 data symbol after SRS transmission. </w:t>
            </w:r>
          </w:p>
          <w:p w14:paraId="20F03F0A" w14:textId="77777777" w:rsidR="009B4C55" w:rsidRDefault="00232787">
            <w:pPr>
              <w:jc w:val="both"/>
              <w:rPr>
                <w:lang w:val="en-US" w:eastAsia="zh-CN"/>
              </w:rPr>
            </w:pPr>
            <w:r>
              <w:rPr>
                <w:lang w:val="en-US" w:eastAsia="zh-CN"/>
              </w:rPr>
              <w:t>Proposal 2: RAN4 to define a generic requirement regardless of SRS resource configuration.</w:t>
            </w:r>
          </w:p>
          <w:p w14:paraId="3BAF241F" w14:textId="77777777" w:rsidR="009B4C55" w:rsidRDefault="00232787">
            <w:pPr>
              <w:rPr>
                <w:lang w:val="en-US" w:eastAsia="zh-CN"/>
              </w:rPr>
            </w:pPr>
            <w:r>
              <w:rPr>
                <w:lang w:val="en-US" w:eastAsia="zh-CN"/>
              </w:rPr>
              <w:t xml:space="preserve">Proposal 3: In NR-SA, NR-DC, EN-DC and NE-DC, no impact to NR measurement requirements relevant to measurements based on SSB/CSI-RS due to NR SRS antenna switching, as NR measurements are always prioritized </w:t>
            </w:r>
          </w:p>
          <w:p w14:paraId="490989A9" w14:textId="77777777" w:rsidR="009B4C55" w:rsidRDefault="00232787">
            <w:pPr>
              <w:numPr>
                <w:ilvl w:val="0"/>
                <w:numId w:val="3"/>
              </w:numPr>
              <w:spacing w:after="0"/>
              <w:jc w:val="both"/>
              <w:rPr>
                <w:lang w:val="en-US" w:eastAsia="zh-CN"/>
              </w:rPr>
            </w:pPr>
            <w:r>
              <w:rPr>
                <w:lang w:val="en-US" w:eastAsia="zh-CN"/>
              </w:rPr>
              <w:t>The above-mentioned NR measurement requirements includes serving/neighboring cell L3 measurement requirements, L1-RSRP/L1-SINR and RLM/BFD/CBD measurement requirements</w:t>
            </w:r>
          </w:p>
          <w:p w14:paraId="0DF2EE6A" w14:textId="77777777" w:rsidR="009B4C55" w:rsidRDefault="009B4C55">
            <w:pPr>
              <w:spacing w:after="0"/>
              <w:jc w:val="both"/>
              <w:rPr>
                <w:lang w:val="en-US" w:eastAsia="zh-CN"/>
              </w:rPr>
            </w:pPr>
          </w:p>
          <w:p w14:paraId="3BB12011" w14:textId="77777777" w:rsidR="009B4C55" w:rsidRDefault="00232787">
            <w:pPr>
              <w:jc w:val="both"/>
              <w:rPr>
                <w:lang w:val="en-US" w:eastAsia="zh-CN"/>
              </w:rPr>
            </w:pPr>
            <w:r>
              <w:rPr>
                <w:lang w:val="en-US" w:eastAsia="zh-CN"/>
              </w:rPr>
              <w:t xml:space="preserve">Proposal 4: RAN4 to clarify that requirement for handover, BWP switching, </w:t>
            </w:r>
            <w:proofErr w:type="spellStart"/>
            <w:r>
              <w:rPr>
                <w:lang w:val="en-US" w:eastAsia="zh-CN"/>
              </w:rPr>
              <w:t>SCell</w:t>
            </w:r>
            <w:proofErr w:type="spellEnd"/>
            <w:r>
              <w:rPr>
                <w:lang w:val="en-US" w:eastAsia="zh-CN"/>
              </w:rPr>
              <w:t xml:space="preserve"> activation/deactivation applies when no SRS antenna port switching occurs during those activities. </w:t>
            </w:r>
          </w:p>
          <w:p w14:paraId="1527F190" w14:textId="77777777" w:rsidR="009B4C55" w:rsidRDefault="00232787">
            <w:pPr>
              <w:jc w:val="both"/>
              <w:rPr>
                <w:lang w:val="en-US" w:eastAsia="zh-CN"/>
              </w:rPr>
            </w:pPr>
            <w:r>
              <w:rPr>
                <w:lang w:val="en-US" w:eastAsia="zh-CN"/>
              </w:rPr>
              <w:t xml:space="preserve">Proposal 5: Scheduling of SRS antenna switching should avoid collision to all reference signals including CSI-IM except DMRS and UCI containing CSF report. </w:t>
            </w:r>
            <w:r>
              <w:rPr>
                <w:lang w:val="en-US" w:eastAsia="zh-CN"/>
              </w:rPr>
              <w:lastRenderedPageBreak/>
              <w:t>If collision happens, it is considered as an error case and no UE requirement is imposed.</w:t>
            </w:r>
          </w:p>
          <w:p w14:paraId="386ADC6F" w14:textId="77777777" w:rsidR="009B4C55" w:rsidRDefault="00232787">
            <w:pPr>
              <w:jc w:val="both"/>
              <w:rPr>
                <w:lang w:val="en-US" w:eastAsia="zh-CN"/>
              </w:rPr>
            </w:pPr>
            <w:r>
              <w:rPr>
                <w:lang w:val="en-US" w:eastAsia="zh-CN"/>
              </w:rPr>
              <w:t xml:space="preserve">Proposal 6: SRS antenna switching interruptions on both DL and UL applies to the band combinations signaled in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w:t>
            </w:r>
          </w:p>
          <w:p w14:paraId="76974DDC" w14:textId="77777777" w:rsidR="009B4C55" w:rsidRDefault="00232787">
            <w:pPr>
              <w:jc w:val="both"/>
              <w:rPr>
                <w:lang w:val="en-US" w:eastAsia="zh-CN"/>
              </w:rPr>
            </w:pPr>
            <w:r>
              <w:rPr>
                <w:lang w:val="en-US" w:eastAsia="zh-CN"/>
              </w:rPr>
              <w:t xml:space="preserve">Proposal 7: 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2592F253" w14:textId="77777777" w:rsidR="009B4C55" w:rsidRDefault="00232787">
            <w:pPr>
              <w:jc w:val="both"/>
              <w:rPr>
                <w:lang w:val="en-US" w:eastAsia="zh-CN"/>
              </w:rPr>
            </w:pPr>
            <w:r>
              <w:rPr>
                <w:lang w:val="en-US" w:eastAsia="zh-CN"/>
              </w:rPr>
              <w:t>Proposal 8: No need to</w:t>
            </w:r>
            <w:r>
              <w:t xml:space="preserve"> </w:t>
            </w:r>
            <w:r>
              <w:rPr>
                <w:lang w:val="en-US" w:eastAsia="zh-CN"/>
              </w:rPr>
              <w:t>differentiate interruption requirements between sync and async cases. Interruption requirement is based on the async case for the minimum requirement.</w:t>
            </w:r>
          </w:p>
          <w:p w14:paraId="1167284E" w14:textId="77777777" w:rsidR="009B4C55" w:rsidRDefault="00232787">
            <w:pPr>
              <w:jc w:val="both"/>
              <w:rPr>
                <w:lang w:val="en-US" w:eastAsia="zh-CN"/>
              </w:rPr>
            </w:pPr>
            <w:r>
              <w:rPr>
                <w:lang w:val="en-US" w:eastAsia="zh-CN"/>
              </w:rPr>
              <w:t>Proposal 9: No need to</w:t>
            </w:r>
            <w:r>
              <w:t xml:space="preserve"> </w:t>
            </w:r>
            <w:r>
              <w:rPr>
                <w:lang w:val="en-US" w:eastAsia="zh-CN"/>
              </w:rPr>
              <w:t xml:space="preserve">differentiate </w:t>
            </w:r>
            <w:proofErr w:type="spellStart"/>
            <w:r>
              <w:rPr>
                <w:lang w:val="en-US" w:eastAsia="zh-CN"/>
              </w:rPr>
              <w:t>txSwitchImpactToRx</w:t>
            </w:r>
            <w:proofErr w:type="spellEnd"/>
            <w:r>
              <w:rPr>
                <w:lang w:val="en-US" w:eastAsia="zh-CN"/>
              </w:rPr>
              <w:t xml:space="preserve"> applicability for intra-band contiguous CA and intra-band non-contiguous CA case.</w:t>
            </w:r>
          </w:p>
          <w:p w14:paraId="3D81FD1F" w14:textId="77777777" w:rsidR="009B4C55" w:rsidRDefault="00232787">
            <w:pPr>
              <w:jc w:val="both"/>
              <w:rPr>
                <w:lang w:eastAsia="zh-CN"/>
              </w:rPr>
            </w:pPr>
            <w:r>
              <w:rPr>
                <w:lang w:eastAsia="zh-CN"/>
              </w:rPr>
              <w:t>Proposal 10: Interruption requirement of SRS antenna port switching shall be defined based on slot level for NR victim CC and based on subframe level for LTE victim CC respectively.</w:t>
            </w:r>
          </w:p>
          <w:p w14:paraId="3ED85E5C" w14:textId="77777777" w:rsidR="009B4C55" w:rsidRDefault="00232787">
            <w:pPr>
              <w:spacing w:after="120"/>
              <w:jc w:val="both"/>
              <w:rPr>
                <w:lang w:val="en-US" w:eastAsia="zh-CN"/>
              </w:rPr>
            </w:pPr>
            <w:r>
              <w:rPr>
                <w:lang w:val="en-US" w:eastAsia="zh-CN"/>
              </w:rPr>
              <w:t>Proposal 11: The components within interruption time of SRS antenna port switching in FR1 include:</w:t>
            </w:r>
          </w:p>
          <w:p w14:paraId="0DA8CFEF" w14:textId="77777777" w:rsidR="009B4C55" w:rsidRDefault="00232787">
            <w:pPr>
              <w:pStyle w:val="ListParagraph"/>
              <w:widowControl w:val="0"/>
              <w:numPr>
                <w:ilvl w:val="0"/>
                <w:numId w:val="4"/>
              </w:numPr>
              <w:overflowPunct/>
              <w:spacing w:after="120"/>
              <w:ind w:firstLineChars="0"/>
              <w:jc w:val="both"/>
              <w:textAlignment w:val="auto"/>
              <w:rPr>
                <w:lang w:val="en-US" w:eastAsia="zh-CN"/>
              </w:rPr>
            </w:pPr>
            <w:r>
              <w:rPr>
                <w:lang w:val="en-US" w:eastAsia="zh-CN"/>
              </w:rPr>
              <w:t>6 symbols, and</w:t>
            </w:r>
          </w:p>
          <w:p w14:paraId="203DB581" w14:textId="77777777" w:rsidR="009B4C55" w:rsidRDefault="00232787">
            <w:pPr>
              <w:pStyle w:val="ListParagraph"/>
              <w:widowControl w:val="0"/>
              <w:numPr>
                <w:ilvl w:val="0"/>
                <w:numId w:val="4"/>
              </w:numPr>
              <w:overflowPunct/>
              <w:spacing w:after="120"/>
              <w:ind w:firstLineChars="0"/>
              <w:jc w:val="both"/>
              <w:textAlignment w:val="auto"/>
              <w:rPr>
                <w:lang w:val="en-US" w:eastAsia="zh-CN"/>
              </w:rPr>
            </w:pPr>
            <w:r>
              <w:rPr>
                <w:lang w:val="en-US" w:eastAsia="zh-CN"/>
              </w:rPr>
              <w:t>Antenna switching time before and after SRS transmission occasion.</w:t>
            </w:r>
          </w:p>
          <w:p w14:paraId="7A68D9BF" w14:textId="77777777" w:rsidR="009B4C55" w:rsidRDefault="00232787">
            <w:pPr>
              <w:jc w:val="both"/>
              <w:rPr>
                <w:lang w:val="en-US" w:eastAsia="zh-CN"/>
              </w:rPr>
            </w:pPr>
            <w:r>
              <w:rPr>
                <w:lang w:val="en-US" w:eastAsia="zh-CN"/>
              </w:rPr>
              <w:t xml:space="preserve">Proposal 12: </w:t>
            </w:r>
            <w:r>
              <w:rPr>
                <w:lang w:eastAsia="zh-CN"/>
              </w:rPr>
              <w:t>Interruption time is specified based on 2 antenna switching time (2*15us) and 6 symbol time</w:t>
            </w:r>
            <w:r>
              <w:rPr>
                <w:lang w:val="en-US" w:eastAsia="zh-CN"/>
              </w:rPr>
              <w:t>.</w:t>
            </w:r>
          </w:p>
          <w:p w14:paraId="237663F5" w14:textId="77777777" w:rsidR="009B4C55" w:rsidRDefault="00232787">
            <w:pPr>
              <w:jc w:val="both"/>
              <w:rPr>
                <w:lang w:val="en-US" w:eastAsia="zh-CN"/>
              </w:rPr>
            </w:pPr>
            <w:r>
              <w:rPr>
                <w:lang w:val="en-US" w:eastAsia="zh-CN"/>
              </w:rPr>
              <w:t>Proposal 13: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9B4C55" w14:paraId="5121576D" w14:textId="77777777">
              <w:trPr>
                <w:trHeight w:val="215"/>
              </w:trPr>
              <w:tc>
                <w:tcPr>
                  <w:tcW w:w="2407" w:type="dxa"/>
                  <w:vMerge w:val="restart"/>
                  <w:vAlign w:val="center"/>
                </w:tcPr>
                <w:p w14:paraId="0FE57351" w14:textId="77777777" w:rsidR="009B4C55" w:rsidRDefault="00232787">
                  <w:pPr>
                    <w:spacing w:after="0"/>
                    <w:jc w:val="center"/>
                    <w:rPr>
                      <w:lang w:val="en-US" w:eastAsia="zh-CN"/>
                    </w:rPr>
                  </w:pPr>
                  <w:r>
                    <w:rPr>
                      <w:lang w:eastAsia="zh-CN"/>
                    </w:rPr>
                    <w:t>Victim CC SCS(kHz)</w:t>
                  </w:r>
                </w:p>
              </w:tc>
              <w:tc>
                <w:tcPr>
                  <w:tcW w:w="7222" w:type="dxa"/>
                  <w:gridSpan w:val="3"/>
                  <w:vAlign w:val="bottom"/>
                </w:tcPr>
                <w:p w14:paraId="70859E93" w14:textId="77777777" w:rsidR="009B4C55" w:rsidRDefault="00232787">
                  <w:pPr>
                    <w:spacing w:after="0"/>
                    <w:jc w:val="center"/>
                    <w:rPr>
                      <w:lang w:val="en-US" w:eastAsia="zh-CN"/>
                    </w:rPr>
                  </w:pPr>
                  <w:r>
                    <w:rPr>
                      <w:lang w:eastAsia="zh-CN"/>
                    </w:rPr>
                    <w:t>Aggressor CC SCS (kHz)</w:t>
                  </w:r>
                </w:p>
              </w:tc>
            </w:tr>
            <w:tr w:rsidR="009B4C55" w14:paraId="3089D391" w14:textId="77777777">
              <w:trPr>
                <w:trHeight w:val="332"/>
              </w:trPr>
              <w:tc>
                <w:tcPr>
                  <w:tcW w:w="2407" w:type="dxa"/>
                  <w:vMerge/>
                </w:tcPr>
                <w:p w14:paraId="0723CB57" w14:textId="77777777" w:rsidR="009B4C55" w:rsidRDefault="009B4C55">
                  <w:pPr>
                    <w:spacing w:after="0"/>
                    <w:jc w:val="both"/>
                    <w:rPr>
                      <w:lang w:eastAsia="zh-CN"/>
                    </w:rPr>
                  </w:pPr>
                </w:p>
              </w:tc>
              <w:tc>
                <w:tcPr>
                  <w:tcW w:w="2407" w:type="dxa"/>
                  <w:vAlign w:val="center"/>
                </w:tcPr>
                <w:p w14:paraId="033C7AD0" w14:textId="77777777" w:rsidR="009B4C55" w:rsidRDefault="00232787">
                  <w:pPr>
                    <w:spacing w:after="0"/>
                    <w:jc w:val="both"/>
                    <w:rPr>
                      <w:lang w:val="en-US" w:eastAsia="zh-CN"/>
                    </w:rPr>
                  </w:pPr>
                  <w:r>
                    <w:rPr>
                      <w:lang w:eastAsia="zh-CN"/>
                    </w:rPr>
                    <w:t xml:space="preserve">15 </w:t>
                  </w:r>
                </w:p>
              </w:tc>
              <w:tc>
                <w:tcPr>
                  <w:tcW w:w="2407" w:type="dxa"/>
                  <w:vAlign w:val="center"/>
                </w:tcPr>
                <w:p w14:paraId="42402580" w14:textId="77777777" w:rsidR="009B4C55" w:rsidRDefault="00232787">
                  <w:pPr>
                    <w:spacing w:after="0"/>
                    <w:jc w:val="both"/>
                    <w:rPr>
                      <w:lang w:val="en-US" w:eastAsia="zh-CN"/>
                    </w:rPr>
                  </w:pPr>
                  <w:r>
                    <w:rPr>
                      <w:lang w:eastAsia="zh-CN"/>
                    </w:rPr>
                    <w:t>30</w:t>
                  </w:r>
                </w:p>
              </w:tc>
              <w:tc>
                <w:tcPr>
                  <w:tcW w:w="2408" w:type="dxa"/>
                  <w:vAlign w:val="center"/>
                </w:tcPr>
                <w:p w14:paraId="31EB7239" w14:textId="77777777" w:rsidR="009B4C55" w:rsidRDefault="00232787">
                  <w:pPr>
                    <w:spacing w:after="0"/>
                    <w:jc w:val="both"/>
                    <w:rPr>
                      <w:lang w:val="en-US" w:eastAsia="zh-CN"/>
                    </w:rPr>
                  </w:pPr>
                  <w:r>
                    <w:rPr>
                      <w:lang w:eastAsia="zh-CN"/>
                    </w:rPr>
                    <w:t>60</w:t>
                  </w:r>
                </w:p>
              </w:tc>
            </w:tr>
            <w:tr w:rsidR="009B4C55" w14:paraId="628A7F58" w14:textId="77777777">
              <w:tc>
                <w:tcPr>
                  <w:tcW w:w="2407" w:type="dxa"/>
                  <w:vAlign w:val="center"/>
                </w:tcPr>
                <w:p w14:paraId="328639DE" w14:textId="77777777" w:rsidR="009B4C55" w:rsidRDefault="00232787">
                  <w:pPr>
                    <w:spacing w:after="0"/>
                    <w:jc w:val="both"/>
                    <w:rPr>
                      <w:lang w:val="en-US" w:eastAsia="zh-CN"/>
                    </w:rPr>
                  </w:pPr>
                  <w:r>
                    <w:rPr>
                      <w:lang w:eastAsia="zh-CN"/>
                    </w:rPr>
                    <w:t>15 (NR or LTE)</w:t>
                  </w:r>
                </w:p>
              </w:tc>
              <w:tc>
                <w:tcPr>
                  <w:tcW w:w="2407" w:type="dxa"/>
                </w:tcPr>
                <w:p w14:paraId="6266CB78" w14:textId="77777777" w:rsidR="009B4C55" w:rsidRDefault="00232787">
                  <w:pPr>
                    <w:spacing w:after="0"/>
                    <w:jc w:val="both"/>
                    <w:rPr>
                      <w:lang w:val="en-US" w:eastAsia="zh-CN"/>
                    </w:rPr>
                  </w:pPr>
                  <w:r>
                    <w:rPr>
                      <w:lang w:val="en-US" w:eastAsia="zh-CN"/>
                    </w:rPr>
                    <w:t>2</w:t>
                  </w:r>
                </w:p>
              </w:tc>
              <w:tc>
                <w:tcPr>
                  <w:tcW w:w="2407" w:type="dxa"/>
                </w:tcPr>
                <w:p w14:paraId="1C98A1EC" w14:textId="77777777" w:rsidR="009B4C55" w:rsidRDefault="00232787">
                  <w:pPr>
                    <w:spacing w:after="0"/>
                    <w:jc w:val="both"/>
                    <w:rPr>
                      <w:lang w:val="en-US" w:eastAsia="zh-CN"/>
                    </w:rPr>
                  </w:pPr>
                  <w:r>
                    <w:rPr>
                      <w:lang w:val="en-US" w:eastAsia="zh-CN"/>
                    </w:rPr>
                    <w:t>2</w:t>
                  </w:r>
                </w:p>
              </w:tc>
              <w:tc>
                <w:tcPr>
                  <w:tcW w:w="2408" w:type="dxa"/>
                </w:tcPr>
                <w:p w14:paraId="2688A0B8" w14:textId="77777777" w:rsidR="009B4C55" w:rsidRDefault="00232787">
                  <w:pPr>
                    <w:spacing w:after="0"/>
                    <w:jc w:val="both"/>
                    <w:rPr>
                      <w:lang w:val="en-US" w:eastAsia="zh-CN"/>
                    </w:rPr>
                  </w:pPr>
                  <w:r>
                    <w:rPr>
                      <w:lang w:val="en-US" w:eastAsia="zh-CN"/>
                    </w:rPr>
                    <w:t>2</w:t>
                  </w:r>
                </w:p>
              </w:tc>
            </w:tr>
            <w:tr w:rsidR="009B4C55" w14:paraId="7C0E9B8F" w14:textId="77777777">
              <w:tc>
                <w:tcPr>
                  <w:tcW w:w="2407" w:type="dxa"/>
                  <w:vAlign w:val="center"/>
                </w:tcPr>
                <w:p w14:paraId="76443E43" w14:textId="77777777" w:rsidR="009B4C55" w:rsidRDefault="00232787">
                  <w:pPr>
                    <w:spacing w:after="0"/>
                    <w:jc w:val="both"/>
                    <w:rPr>
                      <w:lang w:val="en-US" w:eastAsia="zh-CN"/>
                    </w:rPr>
                  </w:pPr>
                  <w:r>
                    <w:rPr>
                      <w:lang w:eastAsia="zh-CN"/>
                    </w:rPr>
                    <w:t>30</w:t>
                  </w:r>
                </w:p>
              </w:tc>
              <w:tc>
                <w:tcPr>
                  <w:tcW w:w="2407" w:type="dxa"/>
                </w:tcPr>
                <w:p w14:paraId="331594BD" w14:textId="77777777" w:rsidR="009B4C55" w:rsidRDefault="00232787">
                  <w:pPr>
                    <w:spacing w:after="0"/>
                    <w:jc w:val="both"/>
                    <w:rPr>
                      <w:lang w:val="en-US" w:eastAsia="zh-CN"/>
                    </w:rPr>
                  </w:pPr>
                  <w:r>
                    <w:rPr>
                      <w:lang w:val="en-US" w:eastAsia="zh-CN"/>
                    </w:rPr>
                    <w:t>2</w:t>
                  </w:r>
                </w:p>
              </w:tc>
              <w:tc>
                <w:tcPr>
                  <w:tcW w:w="2407" w:type="dxa"/>
                </w:tcPr>
                <w:p w14:paraId="5DF7EF00" w14:textId="77777777" w:rsidR="009B4C55" w:rsidRDefault="00232787">
                  <w:pPr>
                    <w:spacing w:after="0"/>
                    <w:jc w:val="both"/>
                    <w:rPr>
                      <w:lang w:val="en-US" w:eastAsia="zh-CN"/>
                    </w:rPr>
                  </w:pPr>
                  <w:r>
                    <w:rPr>
                      <w:lang w:val="en-US" w:eastAsia="zh-CN"/>
                    </w:rPr>
                    <w:t>2</w:t>
                  </w:r>
                </w:p>
              </w:tc>
              <w:tc>
                <w:tcPr>
                  <w:tcW w:w="2408" w:type="dxa"/>
                </w:tcPr>
                <w:p w14:paraId="0B98B2C3" w14:textId="77777777" w:rsidR="009B4C55" w:rsidRDefault="00232787">
                  <w:pPr>
                    <w:spacing w:after="0"/>
                    <w:jc w:val="both"/>
                    <w:rPr>
                      <w:lang w:val="en-US" w:eastAsia="zh-CN"/>
                    </w:rPr>
                  </w:pPr>
                  <w:r>
                    <w:rPr>
                      <w:lang w:val="en-US" w:eastAsia="zh-CN"/>
                    </w:rPr>
                    <w:t>2</w:t>
                  </w:r>
                </w:p>
              </w:tc>
            </w:tr>
            <w:tr w:rsidR="009B4C55" w14:paraId="7544E571" w14:textId="77777777">
              <w:tc>
                <w:tcPr>
                  <w:tcW w:w="2407" w:type="dxa"/>
                  <w:vAlign w:val="center"/>
                </w:tcPr>
                <w:p w14:paraId="5772AA0B" w14:textId="77777777" w:rsidR="009B4C55" w:rsidRDefault="00232787">
                  <w:pPr>
                    <w:spacing w:after="0"/>
                    <w:jc w:val="both"/>
                    <w:rPr>
                      <w:lang w:val="en-US" w:eastAsia="zh-CN"/>
                    </w:rPr>
                  </w:pPr>
                  <w:r>
                    <w:rPr>
                      <w:lang w:eastAsia="zh-CN"/>
                    </w:rPr>
                    <w:t>60</w:t>
                  </w:r>
                </w:p>
              </w:tc>
              <w:tc>
                <w:tcPr>
                  <w:tcW w:w="2407" w:type="dxa"/>
                </w:tcPr>
                <w:p w14:paraId="64F253D1" w14:textId="77777777" w:rsidR="009B4C55" w:rsidRDefault="00232787">
                  <w:pPr>
                    <w:spacing w:after="0"/>
                    <w:jc w:val="both"/>
                    <w:rPr>
                      <w:lang w:val="en-US" w:eastAsia="zh-CN"/>
                    </w:rPr>
                  </w:pPr>
                  <w:r>
                    <w:rPr>
                      <w:lang w:val="en-US" w:eastAsia="zh-CN"/>
                    </w:rPr>
                    <w:t>3</w:t>
                  </w:r>
                </w:p>
              </w:tc>
              <w:tc>
                <w:tcPr>
                  <w:tcW w:w="2407" w:type="dxa"/>
                </w:tcPr>
                <w:p w14:paraId="3F866160" w14:textId="77777777" w:rsidR="009B4C55" w:rsidRDefault="00232787">
                  <w:pPr>
                    <w:spacing w:after="0"/>
                    <w:jc w:val="both"/>
                    <w:rPr>
                      <w:lang w:val="en-US" w:eastAsia="zh-CN"/>
                    </w:rPr>
                  </w:pPr>
                  <w:r>
                    <w:rPr>
                      <w:lang w:val="en-US" w:eastAsia="zh-CN"/>
                    </w:rPr>
                    <w:t>2</w:t>
                  </w:r>
                </w:p>
              </w:tc>
              <w:tc>
                <w:tcPr>
                  <w:tcW w:w="2408" w:type="dxa"/>
                </w:tcPr>
                <w:p w14:paraId="215281A9" w14:textId="77777777" w:rsidR="009B4C55" w:rsidRDefault="00232787">
                  <w:pPr>
                    <w:spacing w:after="0"/>
                    <w:jc w:val="both"/>
                    <w:rPr>
                      <w:lang w:val="en-US" w:eastAsia="zh-CN"/>
                    </w:rPr>
                  </w:pPr>
                  <w:r>
                    <w:rPr>
                      <w:lang w:val="en-US" w:eastAsia="zh-CN"/>
                    </w:rPr>
                    <w:t>2</w:t>
                  </w:r>
                </w:p>
              </w:tc>
            </w:tr>
            <w:tr w:rsidR="009B4C55" w14:paraId="6802E5BB" w14:textId="77777777">
              <w:tc>
                <w:tcPr>
                  <w:tcW w:w="2407" w:type="dxa"/>
                  <w:vAlign w:val="center"/>
                </w:tcPr>
                <w:p w14:paraId="6F2310F7" w14:textId="77777777" w:rsidR="009B4C55" w:rsidRDefault="00232787">
                  <w:pPr>
                    <w:spacing w:after="0"/>
                    <w:jc w:val="both"/>
                    <w:rPr>
                      <w:lang w:val="en-US" w:eastAsia="zh-CN"/>
                    </w:rPr>
                  </w:pPr>
                  <w:r>
                    <w:rPr>
                      <w:lang w:val="en-US" w:eastAsia="zh-CN"/>
                    </w:rPr>
                    <w:t>120</w:t>
                  </w:r>
                </w:p>
              </w:tc>
              <w:tc>
                <w:tcPr>
                  <w:tcW w:w="2407" w:type="dxa"/>
                </w:tcPr>
                <w:p w14:paraId="2F4EC9BE" w14:textId="77777777" w:rsidR="009B4C55" w:rsidRDefault="00232787">
                  <w:pPr>
                    <w:spacing w:after="0"/>
                    <w:jc w:val="both"/>
                    <w:rPr>
                      <w:lang w:val="en-US" w:eastAsia="zh-CN"/>
                    </w:rPr>
                  </w:pPr>
                  <w:r>
                    <w:rPr>
                      <w:lang w:val="en-US" w:eastAsia="zh-CN"/>
                    </w:rPr>
                    <w:t>5</w:t>
                  </w:r>
                </w:p>
              </w:tc>
              <w:tc>
                <w:tcPr>
                  <w:tcW w:w="2407" w:type="dxa"/>
                </w:tcPr>
                <w:p w14:paraId="7C9E5B28" w14:textId="77777777" w:rsidR="009B4C55" w:rsidRDefault="00232787">
                  <w:pPr>
                    <w:spacing w:after="0"/>
                    <w:jc w:val="both"/>
                    <w:rPr>
                      <w:lang w:val="en-US" w:eastAsia="zh-CN"/>
                    </w:rPr>
                  </w:pPr>
                  <w:r>
                    <w:rPr>
                      <w:lang w:val="en-US" w:eastAsia="zh-CN"/>
                    </w:rPr>
                    <w:t>3</w:t>
                  </w:r>
                </w:p>
              </w:tc>
              <w:tc>
                <w:tcPr>
                  <w:tcW w:w="2408" w:type="dxa"/>
                </w:tcPr>
                <w:p w14:paraId="621C0544" w14:textId="77777777" w:rsidR="009B4C55" w:rsidRDefault="00232787">
                  <w:pPr>
                    <w:spacing w:after="0"/>
                    <w:jc w:val="both"/>
                    <w:rPr>
                      <w:lang w:val="en-US" w:eastAsia="zh-CN"/>
                    </w:rPr>
                  </w:pPr>
                  <w:r>
                    <w:rPr>
                      <w:lang w:val="en-US" w:eastAsia="zh-CN"/>
                    </w:rPr>
                    <w:t>3</w:t>
                  </w:r>
                </w:p>
              </w:tc>
            </w:tr>
          </w:tbl>
          <w:p w14:paraId="52342394" w14:textId="77777777" w:rsidR="009B4C55" w:rsidRDefault="00232787">
            <w:pPr>
              <w:jc w:val="both"/>
              <w:rPr>
                <w:lang w:val="en-US" w:eastAsia="zh-CN"/>
              </w:rPr>
            </w:pPr>
            <w:r>
              <w:rPr>
                <w:lang w:val="en-US" w:eastAsia="zh-CN"/>
              </w:rPr>
              <w:t xml:space="preserve"> Unit of interruption requirement is slot for NR and subframe for LTE.</w:t>
            </w:r>
          </w:p>
        </w:tc>
      </w:tr>
      <w:tr w:rsidR="009B4C55" w14:paraId="28D2D847" w14:textId="77777777">
        <w:trPr>
          <w:trHeight w:val="468"/>
        </w:trPr>
        <w:tc>
          <w:tcPr>
            <w:tcW w:w="1544" w:type="dxa"/>
          </w:tcPr>
          <w:p w14:paraId="51DBB8E4" w14:textId="77777777" w:rsidR="009B4C55" w:rsidRDefault="009D5000">
            <w:pPr>
              <w:spacing w:before="120" w:after="120"/>
              <w:rPr>
                <w:b/>
                <w:bCs/>
                <w:color w:val="0000FF"/>
                <w:u w:val="single"/>
              </w:rPr>
            </w:pPr>
            <w:hyperlink r:id="rId13" w:history="1">
              <w:r w:rsidR="00232787">
                <w:rPr>
                  <w:rStyle w:val="Hyperlink"/>
                  <w:rFonts w:ascii="Arial" w:hAnsi="Arial" w:cs="Arial"/>
                  <w:b/>
                  <w:bCs/>
                  <w:sz w:val="16"/>
                  <w:szCs w:val="16"/>
                </w:rPr>
                <w:t>R4-2112177</w:t>
              </w:r>
            </w:hyperlink>
          </w:p>
        </w:tc>
        <w:tc>
          <w:tcPr>
            <w:tcW w:w="1458" w:type="dxa"/>
          </w:tcPr>
          <w:p w14:paraId="7550E25C" w14:textId="77777777" w:rsidR="009B4C55" w:rsidRDefault="00232787">
            <w:pPr>
              <w:spacing w:before="120" w:after="120"/>
            </w:pPr>
            <w:r>
              <w:rPr>
                <w:rFonts w:ascii="Arial" w:hAnsi="Arial" w:cs="Arial"/>
                <w:sz w:val="16"/>
                <w:szCs w:val="16"/>
              </w:rPr>
              <w:t>vivo</w:t>
            </w:r>
          </w:p>
        </w:tc>
        <w:tc>
          <w:tcPr>
            <w:tcW w:w="6742" w:type="dxa"/>
          </w:tcPr>
          <w:p w14:paraId="3B08D3F7"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bservation 1  The guard period between SRS and PUSCH/PUCCH is missing in RAN1 spec.</w:t>
            </w:r>
          </w:p>
          <w:p w14:paraId="5CB87DF9"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 xml:space="preserve">bservation 2  Based on FR1 RF spec, the transient period between SRS and PUSCH/PUCCH is </w:t>
            </w:r>
            <w:proofErr w:type="gramStart"/>
            <w:r>
              <w:rPr>
                <w:bCs/>
                <w:lang w:eastAsia="zh-CN"/>
              </w:rPr>
              <w:t>actually a</w:t>
            </w:r>
            <w:proofErr w:type="gramEnd"/>
            <w:r>
              <w:rPr>
                <w:bCs/>
                <w:lang w:eastAsia="zh-CN"/>
              </w:rPr>
              <w:t xml:space="preserve"> window that allows EVM relaxation, and network can still schedule UE without 1-symbol gaps if it can endure EVM degradation.</w:t>
            </w:r>
          </w:p>
          <w:p w14:paraId="2CC5B218" w14:textId="77777777" w:rsidR="009B4C55" w:rsidRDefault="00232787">
            <w:pPr>
              <w:overflowPunct/>
              <w:autoSpaceDE/>
              <w:autoSpaceDN/>
              <w:adjustRightInd/>
              <w:jc w:val="both"/>
              <w:textAlignment w:val="auto"/>
              <w:rPr>
                <w:bCs/>
                <w:lang w:eastAsia="zh-CN"/>
              </w:rPr>
            </w:pPr>
            <w:r>
              <w:rPr>
                <w:rFonts w:hint="eastAsia"/>
                <w:bCs/>
                <w:lang w:eastAsia="zh-CN"/>
              </w:rPr>
              <w:t>O</w:t>
            </w:r>
            <w:r>
              <w:rPr>
                <w:bCs/>
                <w:lang w:eastAsia="zh-CN"/>
              </w:rPr>
              <w:t>bservation 3  For the case where antenna port is switched, guard period between SRS is specified, but the guard period between SRS and PUSCH/PUCCH is not specified either in RAN1 spec or FR1 RF spec.</w:t>
            </w:r>
          </w:p>
          <w:p w14:paraId="374E0721" w14:textId="77777777" w:rsidR="009B4C55" w:rsidRDefault="00232787">
            <w:pPr>
              <w:overflowPunct/>
              <w:autoSpaceDE/>
              <w:autoSpaceDN/>
              <w:adjustRightInd/>
              <w:jc w:val="both"/>
              <w:textAlignment w:val="auto"/>
              <w:rPr>
                <w:bCs/>
                <w:lang w:eastAsia="zh-CN"/>
              </w:rPr>
            </w:pPr>
            <w:r>
              <w:rPr>
                <w:bCs/>
                <w:lang w:eastAsia="zh-CN"/>
              </w:rPr>
              <w:t>Observation 4  From network perspective, if no scheduling restriction is defined, 1-symbol gap may not be always guaranteed even if the transient period is clearly defined in RF specs.</w:t>
            </w:r>
          </w:p>
          <w:p w14:paraId="4774509C" w14:textId="77777777" w:rsidR="009B4C55" w:rsidRDefault="00232787">
            <w:pPr>
              <w:overflowPunct/>
              <w:autoSpaceDE/>
              <w:autoSpaceDN/>
              <w:adjustRightInd/>
              <w:jc w:val="both"/>
              <w:textAlignment w:val="auto"/>
              <w:rPr>
                <w:bCs/>
                <w:lang w:eastAsia="zh-CN"/>
              </w:rPr>
            </w:pPr>
            <w:r>
              <w:rPr>
                <w:bCs/>
                <w:lang w:eastAsia="zh-CN"/>
              </w:rPr>
              <w:lastRenderedPageBreak/>
              <w:t>Proposal 1  For FR1, specify scheduling restriction before and after the symbol(s) for SRS transmission, at least when the antenna port is switched, for the cell with SRS antenna port switching in R17.</w:t>
            </w:r>
          </w:p>
          <w:p w14:paraId="54453F6C" w14:textId="77777777" w:rsidR="009B4C55" w:rsidRDefault="00232787">
            <w:pPr>
              <w:overflowPunct/>
              <w:autoSpaceDE/>
              <w:autoSpaceDN/>
              <w:adjustRightInd/>
              <w:jc w:val="both"/>
              <w:textAlignment w:val="auto"/>
              <w:rPr>
                <w:bCs/>
                <w:lang w:eastAsia="zh-CN"/>
              </w:rPr>
            </w:pPr>
            <w:r>
              <w:rPr>
                <w:bCs/>
                <w:lang w:eastAsia="zh-CN"/>
              </w:rPr>
              <w:t>Proposal 2  RAN4 further discuss whether the scheduling restriction on the same carrier is specified in TS 38.133 or in RAN1 specs via LS to RAN1.</w:t>
            </w:r>
          </w:p>
          <w:p w14:paraId="7F9EE866"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roposal 3  If RAN4 concludes necessity of clarifying the position of the transient period, it should be the 1 symbol before and the 1 symbol after the symbol(s) used for SRS transmission.</w:t>
            </w:r>
          </w:p>
          <w:p w14:paraId="0E468CEA" w14:textId="77777777" w:rsidR="009B4C55" w:rsidRDefault="00232787">
            <w:pPr>
              <w:overflowPunct/>
              <w:autoSpaceDE/>
              <w:autoSpaceDN/>
              <w:adjustRightInd/>
              <w:jc w:val="both"/>
              <w:textAlignment w:val="auto"/>
              <w:rPr>
                <w:bCs/>
                <w:lang w:eastAsia="zh-CN"/>
              </w:rPr>
            </w:pPr>
            <w:r>
              <w:rPr>
                <w:bCs/>
                <w:lang w:eastAsia="zh-CN"/>
              </w:rPr>
              <w:t>Proposal 4 For SRS antenna switching, no impact to requirements for L1-RSRP/L1-SINR and RLM/BFD/CBD measurements in NR SA.</w:t>
            </w:r>
          </w:p>
          <w:p w14:paraId="4398AA39"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 xml:space="preserve">roposal 5  Define dropping rules for NR SRS antenna switching, at least for the case it collides with other NR RRM measurements. In this case the interruption requirements </w:t>
            </w:r>
            <w:proofErr w:type="gramStart"/>
            <w:r>
              <w:rPr>
                <w:bCs/>
                <w:lang w:eastAsia="zh-CN"/>
              </w:rPr>
              <w:t>does</w:t>
            </w:r>
            <w:proofErr w:type="gramEnd"/>
            <w:r>
              <w:rPr>
                <w:bCs/>
                <w:lang w:eastAsia="zh-CN"/>
              </w:rPr>
              <w:t xml:space="preserve"> not apply.</w:t>
            </w:r>
          </w:p>
          <w:p w14:paraId="52C735E8" w14:textId="77777777" w:rsidR="009B4C55" w:rsidRDefault="00232787">
            <w:pPr>
              <w:overflowPunct/>
              <w:autoSpaceDE/>
              <w:autoSpaceDN/>
              <w:adjustRightInd/>
              <w:jc w:val="both"/>
              <w:textAlignment w:val="auto"/>
              <w:rPr>
                <w:bCs/>
                <w:lang w:eastAsia="zh-CN"/>
              </w:rPr>
            </w:pPr>
            <w:r>
              <w:rPr>
                <w:rFonts w:hint="eastAsia"/>
                <w:bCs/>
                <w:lang w:eastAsia="zh-CN"/>
              </w:rPr>
              <w:t>P</w:t>
            </w:r>
            <w:r>
              <w:rPr>
                <w:bCs/>
                <w:lang w:eastAsia="zh-CN"/>
              </w:rPr>
              <w:t xml:space="preserve">roposal 6  For SRS antenna switching, no impact to the requirement for handover, BWP switching, </w:t>
            </w:r>
            <w:proofErr w:type="spellStart"/>
            <w:r>
              <w:rPr>
                <w:bCs/>
                <w:lang w:eastAsia="zh-CN"/>
              </w:rPr>
              <w:t>SCell</w:t>
            </w:r>
            <w:proofErr w:type="spellEnd"/>
            <w:r>
              <w:rPr>
                <w:bCs/>
                <w:lang w:eastAsia="zh-CN"/>
              </w:rPr>
              <w:t xml:space="preserve"> activation/deactivation in NR CA/DC scenario.</w:t>
            </w:r>
          </w:p>
          <w:p w14:paraId="3F6BE005" w14:textId="77777777" w:rsidR="009B4C55" w:rsidRDefault="00232787">
            <w:pPr>
              <w:overflowPunct/>
              <w:autoSpaceDE/>
              <w:autoSpaceDN/>
              <w:adjustRightInd/>
              <w:jc w:val="both"/>
              <w:textAlignment w:val="auto"/>
              <w:rPr>
                <w:bCs/>
                <w:lang w:eastAsia="zh-CN"/>
              </w:rPr>
            </w:pPr>
            <w:r>
              <w:rPr>
                <w:bCs/>
                <w:lang w:eastAsia="zh-CN"/>
              </w:rPr>
              <w:t>Proposal 7  Send LS to RAN1 to check the prioritization rule for SRS antenna switching, especially for the case in CA/DC operation.</w:t>
            </w:r>
          </w:p>
          <w:p w14:paraId="287DF862" w14:textId="77777777" w:rsidR="009B4C55" w:rsidRDefault="00232787">
            <w:pPr>
              <w:overflowPunct/>
              <w:autoSpaceDE/>
              <w:autoSpaceDN/>
              <w:adjustRightInd/>
              <w:jc w:val="both"/>
              <w:textAlignment w:val="auto"/>
              <w:rPr>
                <w:bCs/>
                <w:lang w:val="en-US"/>
              </w:rPr>
            </w:pPr>
            <w:r>
              <w:rPr>
                <w:rFonts w:hint="eastAsia"/>
                <w:bCs/>
                <w:lang w:eastAsia="zh-CN"/>
              </w:rPr>
              <w:t>P</w:t>
            </w:r>
            <w:r>
              <w:rPr>
                <w:bCs/>
                <w:lang w:eastAsia="zh-CN"/>
              </w:rPr>
              <w:t xml:space="preserve">roposal 8  </w:t>
            </w:r>
            <w:r>
              <w:rPr>
                <w:bCs/>
                <w:lang w:val="en-US"/>
              </w:rPr>
              <w:t>The interruption requirement is preferred to be defined without differentiating sync and async case, at least in R17.</w:t>
            </w:r>
          </w:p>
          <w:p w14:paraId="03AE95E8" w14:textId="77777777" w:rsidR="009B4C55" w:rsidRDefault="00232787">
            <w:pPr>
              <w:overflowPunct/>
              <w:autoSpaceDE/>
              <w:autoSpaceDN/>
              <w:adjustRightInd/>
              <w:jc w:val="both"/>
              <w:textAlignment w:val="auto"/>
              <w:rPr>
                <w:bCs/>
                <w:lang w:eastAsia="zh-CN"/>
              </w:rPr>
            </w:pPr>
            <w:r>
              <w:rPr>
                <w:bCs/>
                <w:lang w:eastAsia="zh-CN"/>
              </w:rPr>
              <w:t xml:space="preserve">Proposal 9  If UE indicates that in the corresponding band the Rx or Tx is impacted by antenna port switching, then only the corresponding Rx or Tx </w:t>
            </w:r>
            <w:r>
              <w:rPr>
                <w:rFonts w:hint="eastAsia"/>
                <w:bCs/>
                <w:lang w:eastAsia="zh-CN"/>
              </w:rPr>
              <w:t>in</w:t>
            </w:r>
            <w:r>
              <w:rPr>
                <w:bCs/>
                <w:lang w:eastAsia="zh-CN"/>
              </w:rPr>
              <w:t xml:space="preserve"> that band is allowed to be interrupted when UE is configured to switch SRS antenna port.</w:t>
            </w:r>
          </w:p>
          <w:p w14:paraId="5BB991A3" w14:textId="77777777" w:rsidR="009B4C55" w:rsidRDefault="00232787">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10  </w:t>
            </w:r>
            <w:r>
              <w:rPr>
                <w:bCs/>
                <w:lang w:val="en-US"/>
              </w:rPr>
              <w:t>The interruption requirement is preferred to be defined based on slot level.</w:t>
            </w:r>
          </w:p>
          <w:p w14:paraId="7915086E" w14:textId="77777777" w:rsidR="009B4C55" w:rsidRDefault="00232787">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11  </w:t>
            </w:r>
            <w:r>
              <w:rPr>
                <w:bCs/>
                <w:lang w:val="en-US"/>
              </w:rPr>
              <w:t xml:space="preserve">The </w:t>
            </w:r>
            <w:proofErr w:type="gramStart"/>
            <w:r>
              <w:rPr>
                <w:bCs/>
                <w:lang w:val="en-US"/>
              </w:rPr>
              <w:t>mis-alignment</w:t>
            </w:r>
            <w:proofErr w:type="gramEnd"/>
            <w:r>
              <w:rPr>
                <w:bCs/>
                <w:lang w:val="en-US"/>
              </w:rPr>
              <w:t xml:space="preserve"> in the UL frame boundary between anchor and victim cells needs to be further discussed.</w:t>
            </w:r>
          </w:p>
          <w:p w14:paraId="36F16B95" w14:textId="77777777" w:rsidR="009B4C55" w:rsidRDefault="00232787">
            <w:pPr>
              <w:overflowPunct/>
              <w:autoSpaceDE/>
              <w:autoSpaceDN/>
              <w:adjustRightInd/>
              <w:jc w:val="both"/>
              <w:textAlignment w:val="auto"/>
              <w:rPr>
                <w:bCs/>
                <w:lang w:val="en-US"/>
              </w:rPr>
            </w:pPr>
            <w:r>
              <w:rPr>
                <w:bCs/>
                <w:lang w:eastAsia="zh-CN"/>
              </w:rPr>
              <w:t xml:space="preserve">Proposal 12  For interruption requirements, the interruption time is preferred to include power adjustment period, </w:t>
            </w:r>
            <w:r>
              <w:rPr>
                <w:bCs/>
                <w:lang w:val="en-US"/>
              </w:rPr>
              <w:t>antenna switching time and SRS transmission time.</w:t>
            </w:r>
          </w:p>
          <w:p w14:paraId="66B90446" w14:textId="77777777" w:rsidR="009B4C55" w:rsidRDefault="00232787">
            <w:pPr>
              <w:overflowPunct/>
              <w:autoSpaceDE/>
              <w:autoSpaceDN/>
              <w:adjustRightInd/>
              <w:jc w:val="both"/>
              <w:textAlignment w:val="auto"/>
              <w:rPr>
                <w:rFonts w:eastAsiaTheme="minorEastAsia"/>
                <w:bCs/>
                <w:lang w:val="en-US" w:eastAsia="zh-CN"/>
              </w:rPr>
            </w:pPr>
            <w:r>
              <w:rPr>
                <w:rFonts w:eastAsiaTheme="minorEastAsia" w:hint="eastAsia"/>
                <w:bCs/>
                <w:lang w:val="en-US" w:eastAsia="zh-CN"/>
              </w:rPr>
              <w:t>P</w:t>
            </w:r>
            <w:r>
              <w:rPr>
                <w:rFonts w:eastAsiaTheme="minorEastAsia"/>
                <w:bCs/>
                <w:lang w:val="en-US" w:eastAsia="zh-CN"/>
              </w:rPr>
              <w:t xml:space="preserve">roposal </w:t>
            </w:r>
            <w:proofErr w:type="gramStart"/>
            <w:r>
              <w:rPr>
                <w:rFonts w:eastAsiaTheme="minorEastAsia"/>
                <w:bCs/>
                <w:lang w:val="en-US" w:eastAsia="zh-CN"/>
              </w:rPr>
              <w:t>13  RAN</w:t>
            </w:r>
            <w:proofErr w:type="gramEnd"/>
            <w:r>
              <w:rPr>
                <w:rFonts w:eastAsiaTheme="minorEastAsia"/>
                <w:bCs/>
                <w:lang w:val="en-US" w:eastAsia="zh-CN"/>
              </w:rPr>
              <w:t>4 can consider to define interruption requirements for a limited set of SRS configuration in R17.</w:t>
            </w:r>
          </w:p>
          <w:p w14:paraId="62E5E6C4" w14:textId="77777777" w:rsidR="009B4C55" w:rsidRDefault="00232787">
            <w:pPr>
              <w:overflowPunct/>
              <w:autoSpaceDE/>
              <w:autoSpaceDN/>
              <w:adjustRightInd/>
              <w:jc w:val="both"/>
              <w:textAlignment w:val="auto"/>
              <w:rPr>
                <w:bCs/>
                <w:lang w:eastAsia="zh-CN"/>
              </w:rPr>
            </w:pPr>
            <w:r>
              <w:rPr>
                <w:rFonts w:hint="eastAsia"/>
                <w:bCs/>
                <w:lang w:eastAsia="zh-CN"/>
              </w:rPr>
              <w:t>Proposal 1</w:t>
            </w:r>
            <w:r>
              <w:rPr>
                <w:bCs/>
                <w:lang w:eastAsia="zh-CN"/>
              </w:rPr>
              <w:t>4</w:t>
            </w:r>
            <w:r>
              <w:rPr>
                <w:rFonts w:hint="eastAsia"/>
                <w:bCs/>
                <w:lang w:eastAsia="zh-CN"/>
              </w:rPr>
              <w:t xml:space="preserve">  </w:t>
            </w:r>
            <w:r>
              <w:rPr>
                <w:bCs/>
                <w:lang w:eastAsia="zh-CN"/>
              </w:rPr>
              <w:t>If needed, RAN4 can study whether and how network can obtain the interrupted symbol information, when SRS antenna port switching is performed in another band.</w:t>
            </w:r>
          </w:p>
        </w:tc>
      </w:tr>
      <w:tr w:rsidR="009B4C55" w14:paraId="0D2C870A" w14:textId="77777777">
        <w:trPr>
          <w:trHeight w:val="468"/>
        </w:trPr>
        <w:tc>
          <w:tcPr>
            <w:tcW w:w="1544" w:type="dxa"/>
          </w:tcPr>
          <w:p w14:paraId="3BBFE4EC" w14:textId="77777777" w:rsidR="009B4C55" w:rsidRDefault="009D5000">
            <w:pPr>
              <w:spacing w:before="120" w:after="120"/>
              <w:rPr>
                <w:b/>
                <w:bCs/>
                <w:color w:val="0000FF"/>
                <w:u w:val="single"/>
              </w:rPr>
            </w:pPr>
            <w:hyperlink r:id="rId14" w:history="1">
              <w:r w:rsidR="00232787">
                <w:rPr>
                  <w:rStyle w:val="Hyperlink"/>
                  <w:rFonts w:ascii="Arial" w:hAnsi="Arial" w:cs="Arial"/>
                  <w:b/>
                  <w:bCs/>
                  <w:sz w:val="16"/>
                  <w:szCs w:val="16"/>
                </w:rPr>
                <w:t>R4-2112256</w:t>
              </w:r>
            </w:hyperlink>
          </w:p>
        </w:tc>
        <w:tc>
          <w:tcPr>
            <w:tcW w:w="1458" w:type="dxa"/>
          </w:tcPr>
          <w:p w14:paraId="4BBE165D" w14:textId="77777777" w:rsidR="009B4C55" w:rsidRDefault="00232787">
            <w:pPr>
              <w:spacing w:before="120" w:after="120"/>
            </w:pPr>
            <w:r>
              <w:rPr>
                <w:rFonts w:ascii="Arial" w:hAnsi="Arial" w:cs="Arial"/>
                <w:sz w:val="16"/>
                <w:szCs w:val="16"/>
              </w:rPr>
              <w:t>Qualcomm, Inc.</w:t>
            </w:r>
          </w:p>
        </w:tc>
        <w:tc>
          <w:tcPr>
            <w:tcW w:w="6742" w:type="dxa"/>
          </w:tcPr>
          <w:p w14:paraId="566CC573" w14:textId="77777777" w:rsidR="009B4C55" w:rsidRDefault="00232787">
            <w:pPr>
              <w:rPr>
                <w:lang w:val="en-US" w:eastAsia="zh-TW"/>
              </w:rPr>
            </w:pPr>
            <w:r>
              <w:rPr>
                <w:lang w:val="en-US" w:eastAsia="zh-TW"/>
              </w:rPr>
              <w:t>Proposal 1: Do not specify the scheduling restriction on the transient periods since the interruption requirement already covers the transient period.</w:t>
            </w:r>
          </w:p>
          <w:p w14:paraId="25DFBA8D" w14:textId="77777777" w:rsidR="009B4C55" w:rsidRDefault="00232787">
            <w:pPr>
              <w:rPr>
                <w:lang w:val="en-US" w:eastAsia="zh-TW"/>
              </w:rPr>
            </w:pPr>
            <w:r>
              <w:rPr>
                <w:lang w:val="en-US" w:eastAsia="zh-TW"/>
              </w:rPr>
              <w:t xml:space="preserve">Proposal 2: SRS antenna switching interruptions on both DL and UL applies to the band combinations signaled in </w:t>
            </w:r>
            <w:proofErr w:type="spellStart"/>
            <w:r>
              <w:rPr>
                <w:lang w:val="en-US" w:eastAsia="zh-TW"/>
              </w:rPr>
              <w:t>txSwitchImpactToRx</w:t>
            </w:r>
            <w:proofErr w:type="spellEnd"/>
            <w:r>
              <w:rPr>
                <w:lang w:val="en-US" w:eastAsia="zh-TW"/>
              </w:rPr>
              <w:t xml:space="preserve"> or </w:t>
            </w:r>
            <w:proofErr w:type="spellStart"/>
            <w:r>
              <w:rPr>
                <w:lang w:val="en-US" w:eastAsia="zh-TW"/>
              </w:rPr>
              <w:t>txSwitchWithAnotherBand</w:t>
            </w:r>
            <w:proofErr w:type="spellEnd"/>
            <w:r>
              <w:rPr>
                <w:lang w:val="en-US" w:eastAsia="zh-TW"/>
              </w:rPr>
              <w:t xml:space="preserve">. </w:t>
            </w:r>
          </w:p>
          <w:p w14:paraId="13046AAC" w14:textId="77777777" w:rsidR="009B4C55" w:rsidRDefault="00232787">
            <w:pPr>
              <w:rPr>
                <w:lang w:val="en-US" w:eastAsia="zh-TW"/>
              </w:rPr>
            </w:pPr>
            <w:r>
              <w:rPr>
                <w:lang w:val="en-US" w:eastAsia="zh-TW"/>
              </w:rPr>
              <w:t>Proposal 3: No impact on NR RLM/BFD/CBD measurement requirements due to NR SRS antenna switching, as NR RLM/BFD/CBD measurements are always prioritized.</w:t>
            </w:r>
          </w:p>
          <w:p w14:paraId="2B7D0BD9" w14:textId="77777777" w:rsidR="009B4C55" w:rsidRDefault="00232787">
            <w:pPr>
              <w:rPr>
                <w:lang w:val="en-US" w:eastAsia="zh-TW"/>
              </w:rPr>
            </w:pPr>
            <w:r>
              <w:rPr>
                <w:lang w:val="en-US" w:eastAsia="zh-TW"/>
              </w:rPr>
              <w:t>Proposal 4: RRM measurement and SRS antenna switching prioritization in NR-DC follows NR-SA.</w:t>
            </w:r>
          </w:p>
          <w:p w14:paraId="773C429E" w14:textId="77777777" w:rsidR="009B4C55" w:rsidRDefault="00232787">
            <w:pPr>
              <w:rPr>
                <w:lang w:val="en-US" w:eastAsia="zh-TW"/>
              </w:rPr>
            </w:pPr>
            <w:r>
              <w:rPr>
                <w:lang w:val="en-US" w:eastAsia="zh-TW"/>
              </w:rPr>
              <w:lastRenderedPageBreak/>
              <w:t xml:space="preserve">Proposal: Do not specify the requirement for SRS antenna switching colliding with handover, BWP switching, </w:t>
            </w:r>
            <w:proofErr w:type="spellStart"/>
            <w:r>
              <w:rPr>
                <w:lang w:val="en-US" w:eastAsia="zh-TW"/>
              </w:rPr>
              <w:t>SCell</w:t>
            </w:r>
            <w:proofErr w:type="spellEnd"/>
            <w:r>
              <w:rPr>
                <w:lang w:val="en-US" w:eastAsia="zh-TW"/>
              </w:rPr>
              <w:t xml:space="preserve"> activation/deactivation.</w:t>
            </w:r>
          </w:p>
          <w:p w14:paraId="5DD4AFD7" w14:textId="77777777" w:rsidR="009B4C55" w:rsidRDefault="00232787">
            <w:pPr>
              <w:rPr>
                <w:lang w:val="en-US" w:eastAsia="zh-TW"/>
              </w:rPr>
            </w:pPr>
            <w:r>
              <w:rPr>
                <w:lang w:val="en-US" w:eastAsia="zh-TW"/>
              </w:rPr>
              <w:t xml:space="preserve">Proposal 5: Do not specify the requirement for SRS antenna switching colliding with handover, BWP switching, </w:t>
            </w:r>
            <w:proofErr w:type="spellStart"/>
            <w:r>
              <w:rPr>
                <w:lang w:val="en-US" w:eastAsia="zh-TW"/>
              </w:rPr>
              <w:t>SCell</w:t>
            </w:r>
            <w:proofErr w:type="spellEnd"/>
            <w:r>
              <w:rPr>
                <w:lang w:val="en-US" w:eastAsia="zh-TW"/>
              </w:rPr>
              <w:t xml:space="preserve"> activation/deactivation.</w:t>
            </w:r>
          </w:p>
          <w:p w14:paraId="436AC277" w14:textId="77777777" w:rsidR="009B4C55" w:rsidRDefault="00232787">
            <w:pPr>
              <w:rPr>
                <w:lang w:val="en-US" w:eastAsia="zh-TW"/>
              </w:rPr>
            </w:pPr>
            <w:r>
              <w:rPr>
                <w:lang w:val="en-US" w:eastAsia="zh-TW"/>
              </w:rPr>
              <w:t>Proposal 6: Scheduling of SRS antenna switching should avoid collision to all reference signals, including CSI-IM, except DMRS, and UCI containing CSF report. If the collision happens, it is considered as an error case and no UE requirement is imposed.</w:t>
            </w:r>
          </w:p>
          <w:p w14:paraId="71B336A1" w14:textId="77777777" w:rsidR="009B4C55" w:rsidRDefault="00232787">
            <w:pPr>
              <w:rPr>
                <w:lang w:val="en-US" w:eastAsia="zh-TW"/>
              </w:rPr>
            </w:pPr>
            <w:r>
              <w:rPr>
                <w:lang w:val="en-US" w:eastAsia="zh-TW"/>
              </w:rPr>
              <w:t>Proposal 7: Interruption time is specified in the unit of a slot.</w:t>
            </w:r>
          </w:p>
          <w:p w14:paraId="0343B1CF" w14:textId="77777777" w:rsidR="009B4C55" w:rsidRDefault="00232787">
            <w:pPr>
              <w:rPr>
                <w:lang w:val="en-US" w:eastAsia="zh-TW"/>
              </w:rPr>
            </w:pPr>
            <w:r>
              <w:rPr>
                <w:lang w:val="en-US" w:eastAsia="zh-TW"/>
              </w:rPr>
              <w:t>Proposal 8: Interruption requirement is the same for synchronized and asynchronized carriers.</w:t>
            </w:r>
          </w:p>
          <w:p w14:paraId="5708F44A" w14:textId="77777777" w:rsidR="009B4C55" w:rsidRDefault="00232787">
            <w:pPr>
              <w:rPr>
                <w:lang w:val="en-US" w:eastAsia="zh-TW"/>
              </w:rPr>
            </w:pPr>
            <w:r>
              <w:rPr>
                <w:lang w:val="en-US" w:eastAsia="zh-TW"/>
              </w:rPr>
              <w:t xml:space="preserve">Observation 1: If </w:t>
            </w:r>
            <w:proofErr w:type="spellStart"/>
            <w:r>
              <w:rPr>
                <w:lang w:val="en-US" w:eastAsia="zh-TW"/>
              </w:rPr>
              <w:t>gNB</w:t>
            </w:r>
            <w:proofErr w:type="spellEnd"/>
            <w:r>
              <w:rPr>
                <w:lang w:val="en-US" w:eastAsia="zh-TW"/>
              </w:rPr>
              <w:t xml:space="preserve"> can’t utilize the SRS symbol transmission time between transient or guard periods, the SRS symbol transmission time is part of the interruption duration.</w:t>
            </w:r>
          </w:p>
          <w:p w14:paraId="0D90AD87" w14:textId="77777777" w:rsidR="009B4C55" w:rsidRDefault="00232787">
            <w:pPr>
              <w:rPr>
                <w:lang w:val="en-US" w:eastAsia="zh-TW"/>
              </w:rPr>
            </w:pPr>
            <w:r>
              <w:rPr>
                <w:lang w:val="en-US" w:eastAsia="zh-TW"/>
              </w:rPr>
              <w:t>Proposal 9: Interruption time is the summation of the 2 transient period and 6 symbol time.</w:t>
            </w:r>
          </w:p>
          <w:p w14:paraId="025DDB14" w14:textId="77777777" w:rsidR="009B4C55" w:rsidRDefault="00232787">
            <w:pPr>
              <w:rPr>
                <w:rFonts w:eastAsia="PMingLiU"/>
                <w:lang w:val="en-US" w:eastAsia="zh-TW"/>
              </w:rPr>
            </w:pPr>
            <w:r>
              <w:rPr>
                <w:lang w:val="en-US" w:eastAsia="zh-TW"/>
              </w:rPr>
              <w:t>Proposal 10: SRS antenna switch interruption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9B4C55" w14:paraId="314EE520"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AA493B" w14:textId="77777777" w:rsidR="009B4C55" w:rsidRDefault="009B4C55">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50C85AC4"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9B4C55" w14:paraId="2CF2FC95"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B8C0E3"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CCC8A26"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2DDCAACC"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05912988" w14:textId="77777777" w:rsidR="009B4C55" w:rsidRDefault="00232787">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9B4C55" w14:paraId="53847813"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00D0A01F"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5E9B7D62"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E25F451"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611A92F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6E4CAA62"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1BFF5E26"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2ECBAB3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673A3BC"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2D5D45D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4B7CD2C8" w14:textId="77777777">
              <w:trPr>
                <w:trHeight w:val="300"/>
              </w:trPr>
              <w:tc>
                <w:tcPr>
                  <w:tcW w:w="1540" w:type="dxa"/>
                  <w:tcBorders>
                    <w:top w:val="nil"/>
                    <w:left w:val="single" w:sz="4" w:space="0" w:color="auto"/>
                    <w:bottom w:val="nil"/>
                    <w:right w:val="single" w:sz="4" w:space="0" w:color="auto"/>
                  </w:tcBorders>
                  <w:shd w:val="clear" w:color="auto" w:fill="auto"/>
                  <w:noWrap/>
                  <w:vAlign w:val="bottom"/>
                </w:tcPr>
                <w:p w14:paraId="0E315FAD"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tcPr>
                <w:p w14:paraId="17301CE2"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tcPr>
                <w:p w14:paraId="2BD0C3F3"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tcPr>
                <w:p w14:paraId="02F9FD73" w14:textId="77777777" w:rsidR="009B4C55" w:rsidRDefault="00232787">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9B4C55" w14:paraId="3B4EBF00"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F30BB" w14:textId="77777777" w:rsidR="009B4C55" w:rsidRDefault="00232787">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71ED39E4"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D2D65E" w14:textId="77777777" w:rsidR="009B4C55" w:rsidRDefault="00232787">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776956A" w14:textId="77777777" w:rsidR="009B4C55" w:rsidRDefault="00232787">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57024561" w14:textId="77777777" w:rsidR="009B4C55" w:rsidRDefault="009B4C55">
            <w:pPr>
              <w:spacing w:line="240" w:lineRule="exact"/>
              <w:rPr>
                <w:i/>
                <w:iCs/>
              </w:rPr>
            </w:pPr>
          </w:p>
        </w:tc>
      </w:tr>
      <w:tr w:rsidR="009B4C55" w14:paraId="3651B768" w14:textId="77777777">
        <w:trPr>
          <w:trHeight w:val="468"/>
        </w:trPr>
        <w:tc>
          <w:tcPr>
            <w:tcW w:w="1544" w:type="dxa"/>
          </w:tcPr>
          <w:p w14:paraId="00453439" w14:textId="77777777" w:rsidR="009B4C55" w:rsidRDefault="009D5000">
            <w:pPr>
              <w:spacing w:before="120" w:after="120"/>
              <w:rPr>
                <w:b/>
                <w:bCs/>
                <w:color w:val="0000FF"/>
                <w:u w:val="single"/>
              </w:rPr>
            </w:pPr>
            <w:hyperlink r:id="rId15" w:history="1">
              <w:r w:rsidR="00232787">
                <w:rPr>
                  <w:rStyle w:val="Hyperlink"/>
                  <w:rFonts w:ascii="Arial" w:hAnsi="Arial" w:cs="Arial"/>
                  <w:b/>
                  <w:bCs/>
                  <w:sz w:val="16"/>
                  <w:szCs w:val="16"/>
                </w:rPr>
                <w:t>R4-2112414</w:t>
              </w:r>
            </w:hyperlink>
          </w:p>
        </w:tc>
        <w:tc>
          <w:tcPr>
            <w:tcW w:w="1458" w:type="dxa"/>
          </w:tcPr>
          <w:p w14:paraId="79F11AE9" w14:textId="77777777" w:rsidR="009B4C55" w:rsidRDefault="00232787">
            <w:pPr>
              <w:spacing w:before="120" w:after="120"/>
            </w:pPr>
            <w:r>
              <w:rPr>
                <w:rFonts w:ascii="Arial" w:hAnsi="Arial" w:cs="Arial"/>
                <w:sz w:val="16"/>
                <w:szCs w:val="16"/>
              </w:rPr>
              <w:t>Xiaomi</w:t>
            </w:r>
          </w:p>
        </w:tc>
        <w:tc>
          <w:tcPr>
            <w:tcW w:w="6742" w:type="dxa"/>
          </w:tcPr>
          <w:p w14:paraId="31A2634B"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1</w:t>
            </w:r>
            <w:r>
              <w:rPr>
                <w:bCs/>
              </w:rPr>
              <w:fldChar w:fldCharType="end"/>
            </w:r>
            <w:r>
              <w:rPr>
                <w:bCs/>
              </w:rPr>
              <w:t xml:space="preserve">: The SRS antenna switching interruptions on DL and UL should be defined based on the indication of </w:t>
            </w:r>
            <w:proofErr w:type="spellStart"/>
            <w:r>
              <w:rPr>
                <w:bCs/>
              </w:rPr>
              <w:t>txSwitchImpactToRx</w:t>
            </w:r>
            <w:proofErr w:type="spellEnd"/>
            <w:r>
              <w:rPr>
                <w:bCs/>
              </w:rPr>
              <w:t xml:space="preserve"> and </w:t>
            </w:r>
            <w:proofErr w:type="spellStart"/>
            <w:r>
              <w:rPr>
                <w:bCs/>
              </w:rPr>
              <w:t>txSwitchWithAnotherBand</w:t>
            </w:r>
            <w:proofErr w:type="spellEnd"/>
            <w:r>
              <w:rPr>
                <w:bCs/>
              </w:rPr>
              <w:t xml:space="preserve"> respectively.</w:t>
            </w:r>
          </w:p>
          <w:p w14:paraId="3DC805D8"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2</w:t>
            </w:r>
            <w:r>
              <w:rPr>
                <w:bCs/>
              </w:rPr>
              <w:fldChar w:fldCharType="end"/>
            </w:r>
            <w:r>
              <w:rPr>
                <w:bCs/>
              </w:rPr>
              <w:t>: Interruption requirement</w:t>
            </w:r>
            <w:r>
              <w:rPr>
                <w:rFonts w:hint="eastAsia"/>
                <w:bCs/>
              </w:rPr>
              <w:t>s</w:t>
            </w:r>
            <w:r>
              <w:rPr>
                <w:bCs/>
              </w:rPr>
              <w:t xml:space="preserve"> of SRS antenna port switching </w:t>
            </w:r>
            <w:r>
              <w:rPr>
                <w:rFonts w:hint="eastAsia"/>
                <w:bCs/>
              </w:rPr>
              <w:t>would</w:t>
            </w:r>
            <w:r>
              <w:rPr>
                <w:bCs/>
              </w:rPr>
              <w:t xml:space="preserve"> have no relationship to per-UE or per-FR gap capability. </w:t>
            </w:r>
          </w:p>
          <w:p w14:paraId="3D9501E4"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3</w:t>
            </w:r>
            <w:r>
              <w:rPr>
                <w:bCs/>
              </w:rPr>
              <w:fldChar w:fldCharType="end"/>
            </w:r>
            <w:r>
              <w:rPr>
                <w:bCs/>
              </w:rPr>
              <w:t>: RAN4 to define unified interruption requirements for synchronous and asynchronous cases.</w:t>
            </w:r>
          </w:p>
          <w:p w14:paraId="18765A2D" w14:textId="77777777" w:rsidR="009B4C55" w:rsidRDefault="00232787">
            <w:pPr>
              <w:rPr>
                <w:bCs/>
              </w:rPr>
            </w:pPr>
            <w:r>
              <w:rPr>
                <w:bCs/>
              </w:rPr>
              <w:t xml:space="preserve">Proposal </w:t>
            </w:r>
            <w:r>
              <w:rPr>
                <w:bCs/>
              </w:rPr>
              <w:fldChar w:fldCharType="begin"/>
            </w:r>
            <w:r>
              <w:rPr>
                <w:bCs/>
              </w:rPr>
              <w:instrText xml:space="preserve"> SEQ Proposal \* ARABIC </w:instrText>
            </w:r>
            <w:r>
              <w:rPr>
                <w:bCs/>
              </w:rPr>
              <w:fldChar w:fldCharType="separate"/>
            </w:r>
            <w:r>
              <w:rPr>
                <w:bCs/>
              </w:rPr>
              <w:t>4</w:t>
            </w:r>
            <w:r>
              <w:rPr>
                <w:bCs/>
              </w:rPr>
              <w:fldChar w:fldCharType="end"/>
            </w:r>
            <w:r>
              <w:rPr>
                <w:bCs/>
              </w:rPr>
              <w:t>: No need to further clarify for intra-band case.</w:t>
            </w:r>
          </w:p>
          <w:p w14:paraId="0F6E3BBB" w14:textId="77777777" w:rsidR="009B4C55" w:rsidRDefault="00232787">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5</w:t>
            </w:r>
            <w:r>
              <w:rPr>
                <w:bCs/>
              </w:rPr>
              <w:fldChar w:fldCharType="end"/>
            </w:r>
            <w:r>
              <w:rPr>
                <w:bCs/>
              </w:rPr>
              <w:t xml:space="preserve">: </w:t>
            </w:r>
            <w:r>
              <w:rPr>
                <w:rFonts w:hint="eastAsia"/>
                <w:bCs/>
              </w:rPr>
              <w:t>RAN4</w:t>
            </w:r>
            <w:r>
              <w:rPr>
                <w:bCs/>
              </w:rPr>
              <w:t xml:space="preserve"> to define the interruption requirement based on slot level.</w:t>
            </w:r>
          </w:p>
          <w:p w14:paraId="12F61E13" w14:textId="77777777" w:rsidR="009B4C55" w:rsidRDefault="00232787">
            <w:pPr>
              <w:spacing w:before="240"/>
              <w:rPr>
                <w:bCs/>
              </w:rPr>
            </w:pPr>
            <w:r>
              <w:rPr>
                <w:bCs/>
              </w:rPr>
              <w:t xml:space="preserve">Proposal </w:t>
            </w:r>
            <w:r>
              <w:rPr>
                <w:bCs/>
              </w:rPr>
              <w:fldChar w:fldCharType="begin"/>
            </w:r>
            <w:r>
              <w:rPr>
                <w:bCs/>
              </w:rPr>
              <w:instrText xml:space="preserve"> SEQ Proposal \* ARABIC </w:instrText>
            </w:r>
            <w:r>
              <w:rPr>
                <w:bCs/>
              </w:rPr>
              <w:fldChar w:fldCharType="separate"/>
            </w:r>
            <w:r>
              <w:rPr>
                <w:bCs/>
              </w:rPr>
              <w:t>6</w:t>
            </w:r>
            <w:r>
              <w:rPr>
                <w:bCs/>
              </w:rPr>
              <w:fldChar w:fldCharType="end"/>
            </w:r>
            <w:r>
              <w:rPr>
                <w:bCs/>
              </w:rPr>
              <w:t xml:space="preserve">: The interruption time of SRS antenna port switching would include the SRS antenna port switching time and the SRS transmission time. </w:t>
            </w:r>
          </w:p>
          <w:p w14:paraId="06EC67AB" w14:textId="77777777" w:rsidR="009B4C55" w:rsidRDefault="00232787">
            <w:pPr>
              <w:spacing w:before="240"/>
              <w:rPr>
                <w:b/>
              </w:rPr>
            </w:pPr>
            <w:r>
              <w:rPr>
                <w:bCs/>
              </w:rPr>
              <w:t xml:space="preserve">Proposal </w:t>
            </w:r>
            <w:r>
              <w:rPr>
                <w:bCs/>
              </w:rPr>
              <w:fldChar w:fldCharType="begin"/>
            </w:r>
            <w:r>
              <w:rPr>
                <w:bCs/>
              </w:rPr>
              <w:instrText xml:space="preserve"> SEQ Proposal \* ARABIC </w:instrText>
            </w:r>
            <w:r>
              <w:rPr>
                <w:bCs/>
              </w:rPr>
              <w:fldChar w:fldCharType="separate"/>
            </w:r>
            <w:r>
              <w:rPr>
                <w:bCs/>
              </w:rPr>
              <w:t>7</w:t>
            </w:r>
            <w:r>
              <w:rPr>
                <w:bCs/>
              </w:rPr>
              <w:fldChar w:fldCharType="end"/>
            </w:r>
            <w:r>
              <w:rPr>
                <w:bCs/>
              </w:rPr>
              <w:t>: The interruption time would be specified based on the antenna switching to and switching back time (2*15us) and the SRS transmission time of 6 OFDM symbols of the aggressive CC.</w:t>
            </w:r>
          </w:p>
        </w:tc>
      </w:tr>
      <w:tr w:rsidR="009B4C55" w14:paraId="31AC3690" w14:textId="77777777">
        <w:trPr>
          <w:trHeight w:val="468"/>
        </w:trPr>
        <w:tc>
          <w:tcPr>
            <w:tcW w:w="1544" w:type="dxa"/>
          </w:tcPr>
          <w:p w14:paraId="77F5D1AB" w14:textId="77777777" w:rsidR="009B4C55" w:rsidRDefault="009D5000">
            <w:pPr>
              <w:spacing w:before="120" w:after="120"/>
              <w:rPr>
                <w:b/>
                <w:bCs/>
                <w:color w:val="0000FF"/>
                <w:u w:val="single"/>
              </w:rPr>
            </w:pPr>
            <w:hyperlink r:id="rId16" w:history="1">
              <w:r w:rsidR="00232787">
                <w:rPr>
                  <w:rStyle w:val="Hyperlink"/>
                  <w:rFonts w:ascii="Arial" w:hAnsi="Arial" w:cs="Arial"/>
                  <w:b/>
                  <w:bCs/>
                  <w:sz w:val="16"/>
                  <w:szCs w:val="16"/>
                </w:rPr>
                <w:t>R4-2112512</w:t>
              </w:r>
            </w:hyperlink>
          </w:p>
        </w:tc>
        <w:tc>
          <w:tcPr>
            <w:tcW w:w="1458" w:type="dxa"/>
          </w:tcPr>
          <w:p w14:paraId="2C797280" w14:textId="77777777" w:rsidR="009B4C55" w:rsidRDefault="00232787">
            <w:pPr>
              <w:spacing w:before="120" w:after="120"/>
            </w:pPr>
            <w:r>
              <w:rPr>
                <w:rFonts w:ascii="Arial" w:hAnsi="Arial" w:cs="Arial"/>
                <w:sz w:val="16"/>
                <w:szCs w:val="16"/>
              </w:rPr>
              <w:t>CMCC</w:t>
            </w:r>
          </w:p>
        </w:tc>
        <w:tc>
          <w:tcPr>
            <w:tcW w:w="6742" w:type="dxa"/>
          </w:tcPr>
          <w:p w14:paraId="4A2A6933" w14:textId="77777777" w:rsidR="009B4C55" w:rsidRDefault="00232787">
            <w:pPr>
              <w:spacing w:line="240" w:lineRule="exact"/>
            </w:pPr>
            <w:r>
              <w:t>Observation 1: RF has defined the transient period between PUSCH/PUCCH and SRS, in which there is no data transmission</w:t>
            </w:r>
            <w:r>
              <w:rPr>
                <w:rFonts w:hint="eastAsia"/>
              </w:rPr>
              <w:t>/reception</w:t>
            </w:r>
            <w:r>
              <w:t>.</w:t>
            </w:r>
          </w:p>
          <w:p w14:paraId="5812950E" w14:textId="77777777" w:rsidR="009B4C55" w:rsidRDefault="00232787">
            <w:pPr>
              <w:spacing w:line="240" w:lineRule="exact"/>
            </w:pPr>
            <w:r>
              <w:lastRenderedPageBreak/>
              <w:t xml:space="preserve">Proposal 1: in addition to the transient period, no need to define further scheduling restriction before and after SRS transmission. </w:t>
            </w:r>
          </w:p>
          <w:p w14:paraId="5BED1785" w14:textId="77777777" w:rsidR="009B4C55" w:rsidRDefault="00232787">
            <w:pPr>
              <w:spacing w:line="240" w:lineRule="exact"/>
              <w:rPr>
                <w:b/>
                <w:bCs/>
                <w:i/>
                <w:iCs/>
              </w:rPr>
            </w:pPr>
            <w:r>
              <w:rPr>
                <w:rFonts w:hint="eastAsia"/>
              </w:rPr>
              <w:t>P</w:t>
            </w:r>
            <w:r>
              <w:t xml:space="preserve">roposal 2: the interruption time includes transient period before and after SRS transmission and SRS transmission time. </w:t>
            </w:r>
          </w:p>
        </w:tc>
      </w:tr>
      <w:tr w:rsidR="009B4C55" w14:paraId="23F48B64" w14:textId="77777777">
        <w:trPr>
          <w:trHeight w:val="468"/>
        </w:trPr>
        <w:tc>
          <w:tcPr>
            <w:tcW w:w="1544" w:type="dxa"/>
          </w:tcPr>
          <w:p w14:paraId="36B605B5" w14:textId="77777777" w:rsidR="009B4C55" w:rsidRDefault="009D5000">
            <w:pPr>
              <w:spacing w:before="120" w:after="120"/>
              <w:rPr>
                <w:b/>
                <w:bCs/>
                <w:color w:val="0000FF"/>
                <w:u w:val="single"/>
              </w:rPr>
            </w:pPr>
            <w:hyperlink r:id="rId17" w:history="1">
              <w:r w:rsidR="00232787">
                <w:rPr>
                  <w:rStyle w:val="Hyperlink"/>
                  <w:rFonts w:ascii="Arial" w:hAnsi="Arial" w:cs="Arial"/>
                  <w:b/>
                  <w:bCs/>
                  <w:sz w:val="16"/>
                  <w:szCs w:val="16"/>
                </w:rPr>
                <w:t>R4-2112522</w:t>
              </w:r>
            </w:hyperlink>
          </w:p>
        </w:tc>
        <w:tc>
          <w:tcPr>
            <w:tcW w:w="1458" w:type="dxa"/>
          </w:tcPr>
          <w:p w14:paraId="0005D0F7" w14:textId="77777777" w:rsidR="009B4C55" w:rsidRDefault="00232787">
            <w:pPr>
              <w:spacing w:before="120" w:after="120"/>
            </w:pPr>
            <w:r>
              <w:rPr>
                <w:rFonts w:ascii="Arial" w:hAnsi="Arial" w:cs="Arial"/>
                <w:sz w:val="16"/>
                <w:szCs w:val="16"/>
              </w:rPr>
              <w:t>MediaTek inc.</w:t>
            </w:r>
          </w:p>
        </w:tc>
        <w:tc>
          <w:tcPr>
            <w:tcW w:w="6742" w:type="dxa"/>
          </w:tcPr>
          <w:p w14:paraId="7A2E4FE5"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_Ref79168568 \h  \* MERGEFORMAT </w:instrText>
            </w:r>
            <w:r>
              <w:rPr>
                <w:rFonts w:cstheme="minorHAnsi"/>
              </w:rPr>
            </w:r>
            <w:r>
              <w:rPr>
                <w:rFonts w:cstheme="minorHAnsi"/>
              </w:rPr>
              <w:fldChar w:fldCharType="separate"/>
            </w:r>
            <w:r>
              <w:rPr>
                <w:rFonts w:cstheme="minorHAnsi"/>
                <w:lang w:eastAsia="zh-CN"/>
              </w:rPr>
              <w:t xml:space="preserve">Proposal 1: A carrier is considered as a victim carrier due to SRS antenna carrier switch if it is indicated by any one of the reported capabilities in </w:t>
            </w:r>
            <w:proofErr w:type="spellStart"/>
            <w:r>
              <w:rPr>
                <w:rFonts w:cstheme="minorHAnsi"/>
                <w:i/>
                <w:lang w:eastAsia="zh-CN"/>
              </w:rPr>
              <w:t>txSwitchImpactToRx</w:t>
            </w:r>
            <w:proofErr w:type="spellEnd"/>
            <w:r>
              <w:rPr>
                <w:rFonts w:cstheme="minorHAnsi"/>
                <w:i/>
                <w:lang w:eastAsia="zh-CN"/>
              </w:rPr>
              <w:t xml:space="preserve"> and </w:t>
            </w:r>
            <w:proofErr w:type="spellStart"/>
            <w:r>
              <w:rPr>
                <w:rFonts w:cstheme="minorHAnsi"/>
                <w:i/>
                <w:lang w:eastAsia="zh-CN"/>
              </w:rPr>
              <w:t>txSwitchWithAnotherBand</w:t>
            </w:r>
            <w:proofErr w:type="spellEnd"/>
            <w:r>
              <w:rPr>
                <w:rFonts w:cstheme="minorHAnsi"/>
                <w:i/>
                <w:lang w:eastAsia="zh-CN"/>
              </w:rPr>
              <w:t>.</w:t>
            </w:r>
            <w:r>
              <w:rPr>
                <w:rFonts w:cstheme="minorHAnsi"/>
              </w:rPr>
              <w:fldChar w:fldCharType="end"/>
            </w:r>
          </w:p>
          <w:p w14:paraId="5DBBFEED"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_Ref78277496 \h  \* MERGEFORMAT </w:instrText>
            </w:r>
            <w:r>
              <w:rPr>
                <w:rFonts w:cstheme="minorHAnsi"/>
              </w:rPr>
            </w:r>
            <w:r>
              <w:rPr>
                <w:rFonts w:cstheme="minorHAnsi"/>
              </w:rPr>
              <w:fldChar w:fldCharType="separate"/>
            </w:r>
            <w:r>
              <w:rPr>
                <w:rFonts w:cstheme="minorHAnsi"/>
                <w:lang w:eastAsia="zh-CN"/>
              </w:rPr>
              <w:t xml:space="preserve">Proposal 2: For the </w:t>
            </w:r>
            <w:proofErr w:type="spellStart"/>
            <w:r>
              <w:rPr>
                <w:rFonts w:cstheme="minorHAnsi"/>
                <w:i/>
                <w:lang w:eastAsia="zh-CN"/>
              </w:rPr>
              <w:t>txSwitchImpactToRx</w:t>
            </w:r>
            <w:proofErr w:type="spellEnd"/>
            <w:r>
              <w:rPr>
                <w:rFonts w:cstheme="minorHAnsi"/>
                <w:lang w:eastAsia="zh-CN"/>
              </w:rPr>
              <w:t>, not to further differentiate the requirements for contiguous and non-contiguous CA cases.</w:t>
            </w:r>
            <w:r>
              <w:rPr>
                <w:rFonts w:cstheme="minorHAnsi"/>
              </w:rPr>
              <w:fldChar w:fldCharType="end"/>
            </w:r>
          </w:p>
          <w:p w14:paraId="102F9FBE"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_Ref78277502 \h  \* MERGEFORMAT </w:instrText>
            </w:r>
            <w:r>
              <w:rPr>
                <w:rFonts w:cstheme="minorHAnsi"/>
              </w:rPr>
            </w:r>
            <w:r>
              <w:rPr>
                <w:rFonts w:cstheme="minorHAnsi"/>
              </w:rPr>
              <w:fldChar w:fldCharType="separate"/>
            </w:r>
            <w:r>
              <w:rPr>
                <w:rFonts w:cstheme="minorHAnsi"/>
                <w:lang w:eastAsia="zh-CN"/>
              </w:rPr>
              <w:t>Proposal 3: For the</w:t>
            </w:r>
            <w:r>
              <w:rPr>
                <w:rFonts w:cstheme="minorHAnsi"/>
                <w:i/>
                <w:lang w:eastAsia="zh-CN"/>
              </w:rPr>
              <w:t xml:space="preserve"> </w:t>
            </w:r>
            <w:proofErr w:type="spellStart"/>
            <w:r>
              <w:rPr>
                <w:rFonts w:cstheme="minorHAnsi"/>
                <w:i/>
                <w:lang w:eastAsia="zh-CN"/>
              </w:rPr>
              <w:t>txSwitchImpactToRx</w:t>
            </w:r>
            <w:proofErr w:type="spellEnd"/>
            <w:r>
              <w:rPr>
                <w:rFonts w:cstheme="minorHAnsi"/>
                <w:lang w:eastAsia="zh-CN"/>
              </w:rPr>
              <w:t xml:space="preserve"> and </w:t>
            </w:r>
            <w:proofErr w:type="spellStart"/>
            <w:r>
              <w:rPr>
                <w:rFonts w:cstheme="minorHAnsi"/>
                <w:i/>
                <w:lang w:eastAsia="zh-CN"/>
              </w:rPr>
              <w:t>txSwitchWithAnotherBand</w:t>
            </w:r>
            <w:proofErr w:type="spellEnd"/>
            <w:r>
              <w:rPr>
                <w:rFonts w:cstheme="minorHAnsi"/>
                <w:lang w:eastAsia="zh-CN"/>
              </w:rPr>
              <w:t>, interruption requirement of SRS antenna port switching will not depend on per-UE or per-FR gap capability.</w:t>
            </w:r>
            <w:r>
              <w:rPr>
                <w:rFonts w:cstheme="minorHAnsi"/>
              </w:rPr>
              <w:fldChar w:fldCharType="end"/>
            </w:r>
            <w:r>
              <w:rPr>
                <w:rFonts w:cstheme="minorHAnsi"/>
              </w:rPr>
              <w:t xml:space="preserve"> </w:t>
            </w:r>
          </w:p>
          <w:p w14:paraId="0E10071B"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_Ref67990884 \h  \* MERGEFORMAT </w:instrText>
            </w:r>
            <w:r>
              <w:rPr>
                <w:rFonts w:cstheme="minorHAnsi"/>
              </w:rPr>
            </w:r>
            <w:r>
              <w:rPr>
                <w:rFonts w:cstheme="minorHAnsi"/>
              </w:rPr>
              <w:fldChar w:fldCharType="separate"/>
            </w:r>
            <w:r>
              <w:rPr>
                <w:rFonts w:cstheme="minorHAnsi"/>
                <w:lang w:eastAsia="zh-CN"/>
              </w:rPr>
              <w:t>Proposal 4: Define the interruption requirement for SRS antenna port switching based on slot level.</w:t>
            </w:r>
            <w:r>
              <w:rPr>
                <w:rFonts w:cstheme="minorHAnsi"/>
              </w:rPr>
              <w:fldChar w:fldCharType="end"/>
            </w:r>
          </w:p>
          <w:p w14:paraId="17ED4A7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_Ref536692258 \h  \* MERGEFORMAT </w:instrText>
            </w:r>
            <w:r>
              <w:rPr>
                <w:rFonts w:cstheme="minorHAnsi"/>
              </w:rPr>
            </w:r>
            <w:r>
              <w:rPr>
                <w:rFonts w:cstheme="minorHAnsi"/>
              </w:rPr>
              <w:fldChar w:fldCharType="separate"/>
            </w:r>
            <w:r>
              <w:rPr>
                <w:rFonts w:cstheme="minorHAnsi"/>
                <w:lang w:eastAsia="zh-CN"/>
              </w:rPr>
              <w:t>Observation 1: The max number of symbols for SRS in one slot is 6, including SRS resource(s) and guard period for switching among SRS ports.</w:t>
            </w:r>
            <w:r>
              <w:rPr>
                <w:rFonts w:cstheme="minorHAnsi"/>
              </w:rPr>
              <w:fldChar w:fldCharType="end"/>
            </w:r>
          </w:p>
          <w:p w14:paraId="054D63F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_Ref536692285 \h  \* MERGEFORMAT </w:instrText>
            </w:r>
            <w:r>
              <w:rPr>
                <w:rFonts w:cstheme="minorHAnsi"/>
              </w:rPr>
            </w:r>
            <w:r>
              <w:rPr>
                <w:rFonts w:cstheme="minorHAnsi"/>
              </w:rPr>
              <w:fldChar w:fldCharType="separate"/>
            </w:r>
            <w:r>
              <w:rPr>
                <w:rFonts w:cstheme="minorHAnsi"/>
                <w:lang w:eastAsia="zh-CN"/>
              </w:rPr>
              <w:t>Proposal 5: The SRS antenna switching time is 15us.</w:t>
            </w:r>
            <w:r>
              <w:rPr>
                <w:rFonts w:cstheme="minorHAnsi"/>
              </w:rPr>
              <w:fldChar w:fldCharType="end"/>
            </w:r>
          </w:p>
          <w:p w14:paraId="04FF98FA"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_Ref61342826 \h  \* MERGEFORMAT </w:instrText>
            </w:r>
            <w:r>
              <w:rPr>
                <w:rFonts w:cstheme="minorHAnsi"/>
              </w:rPr>
            </w:r>
            <w:r>
              <w:rPr>
                <w:rFonts w:cstheme="minorHAnsi"/>
              </w:rPr>
              <w:fldChar w:fldCharType="separate"/>
            </w:r>
            <w:r>
              <w:rPr>
                <w:rFonts w:cstheme="minorHAnsi"/>
                <w:lang w:eastAsia="zh-CN"/>
              </w:rPr>
              <w:t>Proposal 6: The SRS antenna switching interruption time should be</w:t>
            </w:r>
            <w:r>
              <w:rPr>
                <w:rFonts w:cstheme="minorHAnsi"/>
              </w:rPr>
              <w:fldChar w:fldCharType="end"/>
            </w:r>
            <w:r>
              <w:rPr>
                <w:rFonts w:cstheme="minorHAnsi"/>
              </w:rPr>
              <w:t xml:space="preserve"> </w:t>
            </w:r>
            <w:r>
              <w:rPr>
                <w:rFonts w:cstheme="minorHAnsi"/>
                <w:lang w:eastAsia="zh-CN"/>
              </w:rPr>
              <w:t>sum of</w:t>
            </w:r>
          </w:p>
          <w:p w14:paraId="5C9C576E" w14:textId="77777777" w:rsidR="009B4C55" w:rsidRDefault="00232787">
            <w:pPr>
              <w:pStyle w:val="ListParagraph"/>
              <w:numPr>
                <w:ilvl w:val="0"/>
                <w:numId w:val="5"/>
              </w:numPr>
              <w:overflowPunct/>
              <w:autoSpaceDE/>
              <w:autoSpaceDN/>
              <w:adjustRightInd/>
              <w:spacing w:after="0"/>
              <w:ind w:firstLineChars="0"/>
              <w:contextualSpacing/>
              <w:jc w:val="both"/>
              <w:textAlignment w:val="auto"/>
              <w:rPr>
                <w:rFonts w:eastAsia="PMingLiU" w:cstheme="minorHAnsi"/>
              </w:rPr>
            </w:pPr>
            <w:r>
              <w:rPr>
                <w:rFonts w:cstheme="minorHAnsi"/>
              </w:rPr>
              <w:t>SRS Transmission time (up to 6 symbols).</w:t>
            </w:r>
          </w:p>
          <w:p w14:paraId="74D30208" w14:textId="77777777" w:rsidR="009B4C55" w:rsidRDefault="00232787">
            <w:pPr>
              <w:pStyle w:val="ListParagraph"/>
              <w:numPr>
                <w:ilvl w:val="0"/>
                <w:numId w:val="5"/>
              </w:numPr>
              <w:overflowPunct/>
              <w:autoSpaceDE/>
              <w:autoSpaceDN/>
              <w:adjustRightInd/>
              <w:spacing w:after="0"/>
              <w:ind w:firstLineChars="0"/>
              <w:contextualSpacing/>
              <w:jc w:val="both"/>
              <w:textAlignment w:val="auto"/>
              <w:rPr>
                <w:rFonts w:eastAsia="PMingLiU" w:cstheme="minorHAnsi"/>
              </w:rPr>
            </w:pPr>
            <w:r>
              <w:rPr>
                <w:rFonts w:cstheme="minorHAnsi"/>
              </w:rPr>
              <w:t>2 * 15us</w:t>
            </w:r>
          </w:p>
          <w:p w14:paraId="5E01DC66"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_Ref61342831 \h  \* MERGEFORMAT </w:instrText>
            </w:r>
            <w:r>
              <w:rPr>
                <w:rFonts w:cstheme="minorHAnsi"/>
              </w:rPr>
            </w:r>
            <w:r>
              <w:rPr>
                <w:rFonts w:cstheme="minorHAnsi"/>
              </w:rPr>
              <w:fldChar w:fldCharType="separate"/>
            </w:r>
            <w:r>
              <w:rPr>
                <w:rFonts w:cstheme="minorHAnsi"/>
                <w:lang w:eastAsia="zh-CN"/>
              </w:rPr>
              <w:t>Proposal 7: RAN4 to define one single requirement to cover the synchronous and asynchronous scenarios with or without UL TA.</w:t>
            </w:r>
            <w:r>
              <w:rPr>
                <w:rFonts w:cstheme="minorHAnsi"/>
              </w:rPr>
              <w:fldChar w:fldCharType="end"/>
            </w:r>
          </w:p>
          <w:p w14:paraId="087119B0"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_Ref1032569 \h  \* MERGEFORMAT </w:instrText>
            </w:r>
            <w:r>
              <w:rPr>
                <w:rFonts w:cstheme="minorHAnsi"/>
              </w:rPr>
            </w:r>
            <w:r>
              <w:rPr>
                <w:rFonts w:cstheme="minorHAnsi"/>
              </w:rPr>
              <w:fldChar w:fldCharType="separate"/>
            </w:r>
            <w:r>
              <w:rPr>
                <w:rFonts w:cstheme="minorHAnsi"/>
                <w:lang w:eastAsia="zh-CN"/>
              </w:rPr>
              <w:t>Proposal 8: The SRS antenna switching interruption requirement should be specified as follows.</w:t>
            </w:r>
            <w:r>
              <w:rPr>
                <w:rFonts w:cstheme="minorHAnsi"/>
              </w:rPr>
              <w:fldChar w:fldCharType="end"/>
            </w:r>
          </w:p>
          <w:p w14:paraId="75F3263D" w14:textId="77777777" w:rsidR="009B4C55" w:rsidRDefault="00232787">
            <w:pPr>
              <w:pStyle w:val="Caption"/>
              <w:jc w:val="center"/>
              <w:rPr>
                <w:rFonts w:cstheme="minorHAnsi"/>
                <w:b w:val="0"/>
                <w:i/>
                <w:sz w:val="22"/>
                <w:szCs w:val="22"/>
              </w:rPr>
            </w:pPr>
            <w:r>
              <w:rPr>
                <w:rFonts w:cstheme="minorHAnsi"/>
                <w:b w:val="0"/>
                <w:sz w:val="22"/>
                <w:szCs w:val="22"/>
              </w:rPr>
              <w:t xml:space="preserve">Table </w:t>
            </w:r>
            <w:r>
              <w:rPr>
                <w:rFonts w:cstheme="minorHAnsi"/>
                <w:b w:val="0"/>
                <w:sz w:val="22"/>
                <w:szCs w:val="22"/>
              </w:rPr>
              <w:fldChar w:fldCharType="begin"/>
            </w:r>
            <w:r>
              <w:rPr>
                <w:rFonts w:cstheme="minorHAnsi"/>
                <w:b w:val="0"/>
                <w:sz w:val="22"/>
                <w:szCs w:val="22"/>
              </w:rPr>
              <w:instrText xml:space="preserve"> SEQ Table \* ARABIC </w:instrText>
            </w:r>
            <w:r>
              <w:rPr>
                <w:rFonts w:cstheme="minorHAnsi"/>
                <w:b w:val="0"/>
                <w:sz w:val="22"/>
                <w:szCs w:val="22"/>
              </w:rPr>
              <w:fldChar w:fldCharType="separate"/>
            </w:r>
            <w:r>
              <w:rPr>
                <w:rFonts w:cstheme="minorHAnsi"/>
                <w:b w:val="0"/>
                <w:sz w:val="22"/>
                <w:szCs w:val="22"/>
              </w:rPr>
              <w:t>2</w:t>
            </w:r>
            <w:r>
              <w:rPr>
                <w:rFonts w:cstheme="minorHAnsi"/>
                <w:b w:val="0"/>
                <w:sz w:val="22"/>
                <w:szCs w:val="22"/>
              </w:rPr>
              <w:fldChar w:fldCharType="end"/>
            </w:r>
            <w:r>
              <w:rPr>
                <w:rFonts w:cstheme="minorHAnsi"/>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9B4C55" w14:paraId="033B9FAA" w14:textId="77777777">
              <w:trPr>
                <w:jc w:val="center"/>
              </w:trPr>
              <w:tc>
                <w:tcPr>
                  <w:tcW w:w="1191" w:type="dxa"/>
                  <w:vMerge w:val="restart"/>
                  <w:vAlign w:val="center"/>
                </w:tcPr>
                <w:p w14:paraId="0C0EDFEF" w14:textId="77777777" w:rsidR="009B4C55" w:rsidRDefault="00232787">
                  <w:pPr>
                    <w:jc w:val="center"/>
                    <w:rPr>
                      <w:rFonts w:cstheme="minorHAnsi"/>
                    </w:rPr>
                  </w:pPr>
                  <w:r>
                    <w:rPr>
                      <w:rFonts w:cstheme="minorHAnsi"/>
                    </w:rPr>
                    <w:t>Victim cell SCS(</w:t>
                  </w:r>
                  <w:proofErr w:type="spellStart"/>
                  <w:r>
                    <w:rPr>
                      <w:rFonts w:cstheme="minorHAnsi"/>
                    </w:rPr>
                    <w:t>KHz</w:t>
                  </w:r>
                  <w:proofErr w:type="spellEnd"/>
                  <w:r>
                    <w:rPr>
                      <w:rFonts w:cstheme="minorHAnsi"/>
                    </w:rPr>
                    <w:t>)</w:t>
                  </w:r>
                </w:p>
              </w:tc>
              <w:tc>
                <w:tcPr>
                  <w:tcW w:w="4474" w:type="dxa"/>
                  <w:gridSpan w:val="4"/>
                  <w:vAlign w:val="center"/>
                </w:tcPr>
                <w:p w14:paraId="31B18B59" w14:textId="77777777" w:rsidR="009B4C55" w:rsidRDefault="00232787">
                  <w:pPr>
                    <w:jc w:val="center"/>
                    <w:rPr>
                      <w:rFonts w:cstheme="minorHAnsi"/>
                    </w:rPr>
                  </w:pPr>
                  <w:r>
                    <w:rPr>
                      <w:rFonts w:cstheme="minorHAnsi"/>
                    </w:rPr>
                    <w:t>Aggressor Cell SCS (</w:t>
                  </w:r>
                  <w:proofErr w:type="spellStart"/>
                  <w:r>
                    <w:rPr>
                      <w:rFonts w:cstheme="minorHAnsi"/>
                    </w:rPr>
                    <w:t>KHz</w:t>
                  </w:r>
                  <w:proofErr w:type="spellEnd"/>
                  <w:r>
                    <w:rPr>
                      <w:rFonts w:cstheme="minorHAnsi"/>
                    </w:rPr>
                    <w:t>)</w:t>
                  </w:r>
                </w:p>
              </w:tc>
            </w:tr>
            <w:tr w:rsidR="009B4C55" w14:paraId="7B93B1D1" w14:textId="77777777">
              <w:trPr>
                <w:jc w:val="center"/>
              </w:trPr>
              <w:tc>
                <w:tcPr>
                  <w:tcW w:w="1191" w:type="dxa"/>
                  <w:vMerge/>
                  <w:vAlign w:val="center"/>
                </w:tcPr>
                <w:p w14:paraId="2168F76E" w14:textId="77777777" w:rsidR="009B4C55" w:rsidRDefault="009B4C55">
                  <w:pPr>
                    <w:jc w:val="center"/>
                    <w:rPr>
                      <w:rFonts w:cstheme="minorHAnsi"/>
                    </w:rPr>
                  </w:pPr>
                </w:p>
              </w:tc>
              <w:tc>
                <w:tcPr>
                  <w:tcW w:w="1102" w:type="dxa"/>
                  <w:vAlign w:val="center"/>
                </w:tcPr>
                <w:p w14:paraId="52E8F30E" w14:textId="77777777" w:rsidR="009B4C55" w:rsidRDefault="00232787">
                  <w:pPr>
                    <w:jc w:val="center"/>
                    <w:rPr>
                      <w:rFonts w:cstheme="minorHAnsi"/>
                    </w:rPr>
                  </w:pPr>
                  <w:r>
                    <w:rPr>
                      <w:rFonts w:cstheme="minorHAnsi"/>
                    </w:rPr>
                    <w:t>15</w:t>
                  </w:r>
                </w:p>
              </w:tc>
              <w:tc>
                <w:tcPr>
                  <w:tcW w:w="1104" w:type="dxa"/>
                  <w:vAlign w:val="center"/>
                </w:tcPr>
                <w:p w14:paraId="4DC1447D" w14:textId="77777777" w:rsidR="009B4C55" w:rsidRDefault="00232787">
                  <w:pPr>
                    <w:jc w:val="center"/>
                    <w:rPr>
                      <w:rFonts w:cstheme="minorHAnsi"/>
                    </w:rPr>
                  </w:pPr>
                  <w:r>
                    <w:rPr>
                      <w:rFonts w:cstheme="minorHAnsi"/>
                    </w:rPr>
                    <w:t>30</w:t>
                  </w:r>
                </w:p>
              </w:tc>
              <w:tc>
                <w:tcPr>
                  <w:tcW w:w="1134" w:type="dxa"/>
                  <w:vAlign w:val="center"/>
                </w:tcPr>
                <w:p w14:paraId="0A6D588A" w14:textId="77777777" w:rsidR="009B4C55" w:rsidRDefault="00232787">
                  <w:pPr>
                    <w:jc w:val="center"/>
                    <w:rPr>
                      <w:rFonts w:cstheme="minorHAnsi"/>
                    </w:rPr>
                  </w:pPr>
                  <w:r>
                    <w:rPr>
                      <w:rFonts w:cstheme="minorHAnsi"/>
                    </w:rPr>
                    <w:t>60</w:t>
                  </w:r>
                </w:p>
              </w:tc>
              <w:tc>
                <w:tcPr>
                  <w:tcW w:w="1134" w:type="dxa"/>
                  <w:vAlign w:val="center"/>
                </w:tcPr>
                <w:p w14:paraId="1FEA538B" w14:textId="77777777" w:rsidR="009B4C55" w:rsidRDefault="00232787">
                  <w:pPr>
                    <w:jc w:val="center"/>
                    <w:rPr>
                      <w:rFonts w:cstheme="minorHAnsi"/>
                    </w:rPr>
                  </w:pPr>
                  <w:r>
                    <w:rPr>
                      <w:rFonts w:cstheme="minorHAnsi"/>
                    </w:rPr>
                    <w:t>120</w:t>
                  </w:r>
                </w:p>
              </w:tc>
            </w:tr>
            <w:tr w:rsidR="009B4C55" w14:paraId="57275022" w14:textId="77777777">
              <w:trPr>
                <w:jc w:val="center"/>
              </w:trPr>
              <w:tc>
                <w:tcPr>
                  <w:tcW w:w="1191" w:type="dxa"/>
                  <w:shd w:val="clear" w:color="auto" w:fill="auto"/>
                  <w:vAlign w:val="center"/>
                </w:tcPr>
                <w:p w14:paraId="6C199336" w14:textId="77777777" w:rsidR="009B4C55" w:rsidRDefault="00232787">
                  <w:pPr>
                    <w:jc w:val="center"/>
                    <w:rPr>
                      <w:rFonts w:cstheme="minorHAnsi"/>
                    </w:rPr>
                  </w:pPr>
                  <w:r>
                    <w:rPr>
                      <w:rFonts w:cstheme="minorHAnsi"/>
                    </w:rPr>
                    <w:t>15</w:t>
                  </w:r>
                </w:p>
              </w:tc>
              <w:tc>
                <w:tcPr>
                  <w:tcW w:w="1102" w:type="dxa"/>
                  <w:shd w:val="clear" w:color="auto" w:fill="auto"/>
                  <w:vAlign w:val="center"/>
                </w:tcPr>
                <w:p w14:paraId="2C317B39" w14:textId="77777777" w:rsidR="009B4C55" w:rsidRDefault="00232787">
                  <w:pPr>
                    <w:jc w:val="center"/>
                    <w:rPr>
                      <w:rFonts w:cstheme="minorHAnsi"/>
                      <w:highlight w:val="yellow"/>
                    </w:rPr>
                  </w:pPr>
                  <w:r>
                    <w:rPr>
                      <w:rFonts w:cstheme="minorHAnsi"/>
                      <w:highlight w:val="yellow"/>
                    </w:rPr>
                    <w:t>2</w:t>
                  </w:r>
                </w:p>
              </w:tc>
              <w:tc>
                <w:tcPr>
                  <w:tcW w:w="1104" w:type="dxa"/>
                  <w:shd w:val="clear" w:color="auto" w:fill="auto"/>
                  <w:vAlign w:val="center"/>
                </w:tcPr>
                <w:p w14:paraId="0151163F"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1ECF2EE1"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D4625DD" w14:textId="77777777" w:rsidR="009B4C55" w:rsidRDefault="00232787">
                  <w:pPr>
                    <w:jc w:val="center"/>
                    <w:rPr>
                      <w:rFonts w:cstheme="minorHAnsi"/>
                      <w:highlight w:val="yellow"/>
                    </w:rPr>
                  </w:pPr>
                  <w:r>
                    <w:rPr>
                      <w:rFonts w:cstheme="minorHAnsi"/>
                      <w:highlight w:val="yellow"/>
                    </w:rPr>
                    <w:t>2</w:t>
                  </w:r>
                </w:p>
              </w:tc>
            </w:tr>
            <w:tr w:rsidR="009B4C55" w14:paraId="7D84245B" w14:textId="77777777">
              <w:trPr>
                <w:jc w:val="center"/>
              </w:trPr>
              <w:tc>
                <w:tcPr>
                  <w:tcW w:w="1191" w:type="dxa"/>
                  <w:shd w:val="clear" w:color="auto" w:fill="auto"/>
                  <w:vAlign w:val="center"/>
                </w:tcPr>
                <w:p w14:paraId="1A3A1D6E" w14:textId="77777777" w:rsidR="009B4C55" w:rsidRDefault="00232787">
                  <w:pPr>
                    <w:jc w:val="center"/>
                    <w:rPr>
                      <w:rFonts w:cstheme="minorHAnsi"/>
                    </w:rPr>
                  </w:pPr>
                  <w:r>
                    <w:rPr>
                      <w:rFonts w:cstheme="minorHAnsi"/>
                    </w:rPr>
                    <w:t>30</w:t>
                  </w:r>
                </w:p>
              </w:tc>
              <w:tc>
                <w:tcPr>
                  <w:tcW w:w="1102" w:type="dxa"/>
                  <w:shd w:val="clear" w:color="auto" w:fill="auto"/>
                  <w:vAlign w:val="center"/>
                </w:tcPr>
                <w:p w14:paraId="4287C480" w14:textId="77777777" w:rsidR="009B4C55" w:rsidRDefault="00232787">
                  <w:pPr>
                    <w:jc w:val="center"/>
                    <w:rPr>
                      <w:rFonts w:cstheme="minorHAnsi"/>
                      <w:highlight w:val="yellow"/>
                    </w:rPr>
                  </w:pPr>
                  <w:r>
                    <w:rPr>
                      <w:rFonts w:cstheme="minorHAnsi"/>
                      <w:highlight w:val="yellow"/>
                    </w:rPr>
                    <w:t>2</w:t>
                  </w:r>
                </w:p>
              </w:tc>
              <w:tc>
                <w:tcPr>
                  <w:tcW w:w="1104" w:type="dxa"/>
                  <w:shd w:val="clear" w:color="auto" w:fill="auto"/>
                  <w:vAlign w:val="center"/>
                </w:tcPr>
                <w:p w14:paraId="6D8A3D89"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6B67A535"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239C696" w14:textId="77777777" w:rsidR="009B4C55" w:rsidRDefault="00232787">
                  <w:pPr>
                    <w:jc w:val="center"/>
                    <w:rPr>
                      <w:rFonts w:cstheme="minorHAnsi"/>
                      <w:highlight w:val="yellow"/>
                    </w:rPr>
                  </w:pPr>
                  <w:r>
                    <w:rPr>
                      <w:rFonts w:cstheme="minorHAnsi"/>
                      <w:highlight w:val="yellow"/>
                    </w:rPr>
                    <w:t>2</w:t>
                  </w:r>
                </w:p>
              </w:tc>
            </w:tr>
            <w:tr w:rsidR="009B4C55" w14:paraId="3EE2726A" w14:textId="77777777">
              <w:trPr>
                <w:jc w:val="center"/>
              </w:trPr>
              <w:tc>
                <w:tcPr>
                  <w:tcW w:w="1191" w:type="dxa"/>
                  <w:shd w:val="clear" w:color="auto" w:fill="auto"/>
                  <w:vAlign w:val="center"/>
                </w:tcPr>
                <w:p w14:paraId="5173BC48" w14:textId="77777777" w:rsidR="009B4C55" w:rsidRDefault="00232787">
                  <w:pPr>
                    <w:jc w:val="center"/>
                    <w:rPr>
                      <w:rFonts w:cstheme="minorHAnsi"/>
                    </w:rPr>
                  </w:pPr>
                  <w:r>
                    <w:rPr>
                      <w:rFonts w:cstheme="minorHAnsi"/>
                    </w:rPr>
                    <w:t>60</w:t>
                  </w:r>
                </w:p>
              </w:tc>
              <w:tc>
                <w:tcPr>
                  <w:tcW w:w="1102" w:type="dxa"/>
                  <w:shd w:val="clear" w:color="auto" w:fill="auto"/>
                  <w:vAlign w:val="center"/>
                </w:tcPr>
                <w:p w14:paraId="600B056C" w14:textId="77777777" w:rsidR="009B4C55" w:rsidRDefault="00232787">
                  <w:pPr>
                    <w:jc w:val="center"/>
                    <w:rPr>
                      <w:rFonts w:cstheme="minorHAnsi"/>
                      <w:highlight w:val="yellow"/>
                    </w:rPr>
                  </w:pPr>
                  <w:r>
                    <w:rPr>
                      <w:rFonts w:cstheme="minorHAnsi"/>
                      <w:highlight w:val="yellow"/>
                    </w:rPr>
                    <w:t>3</w:t>
                  </w:r>
                </w:p>
              </w:tc>
              <w:tc>
                <w:tcPr>
                  <w:tcW w:w="1104" w:type="dxa"/>
                  <w:shd w:val="clear" w:color="auto" w:fill="auto"/>
                  <w:vAlign w:val="center"/>
                </w:tcPr>
                <w:p w14:paraId="21DBF653"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0E858BD2" w14:textId="77777777" w:rsidR="009B4C55" w:rsidRDefault="00232787">
                  <w:pPr>
                    <w:jc w:val="center"/>
                    <w:rPr>
                      <w:rFonts w:cstheme="minorHAnsi"/>
                      <w:highlight w:val="yellow"/>
                    </w:rPr>
                  </w:pPr>
                  <w:r>
                    <w:rPr>
                      <w:rFonts w:cstheme="minorHAnsi"/>
                      <w:highlight w:val="yellow"/>
                    </w:rPr>
                    <w:t>2</w:t>
                  </w:r>
                </w:p>
              </w:tc>
              <w:tc>
                <w:tcPr>
                  <w:tcW w:w="1134" w:type="dxa"/>
                  <w:shd w:val="clear" w:color="auto" w:fill="auto"/>
                  <w:vAlign w:val="center"/>
                </w:tcPr>
                <w:p w14:paraId="3451BD93" w14:textId="77777777" w:rsidR="009B4C55" w:rsidRDefault="00232787">
                  <w:pPr>
                    <w:jc w:val="center"/>
                    <w:rPr>
                      <w:rFonts w:cstheme="minorHAnsi"/>
                      <w:highlight w:val="yellow"/>
                    </w:rPr>
                  </w:pPr>
                  <w:r>
                    <w:rPr>
                      <w:rFonts w:cstheme="minorHAnsi"/>
                      <w:highlight w:val="yellow"/>
                    </w:rPr>
                    <w:t>2</w:t>
                  </w:r>
                </w:p>
              </w:tc>
            </w:tr>
            <w:tr w:rsidR="009B4C55" w14:paraId="36B4372F" w14:textId="77777777">
              <w:trPr>
                <w:jc w:val="center"/>
              </w:trPr>
              <w:tc>
                <w:tcPr>
                  <w:tcW w:w="1191" w:type="dxa"/>
                  <w:shd w:val="clear" w:color="auto" w:fill="auto"/>
                  <w:vAlign w:val="center"/>
                </w:tcPr>
                <w:p w14:paraId="104C2753" w14:textId="77777777" w:rsidR="009B4C55" w:rsidRDefault="00232787">
                  <w:pPr>
                    <w:jc w:val="center"/>
                    <w:rPr>
                      <w:rFonts w:cstheme="minorHAnsi"/>
                    </w:rPr>
                  </w:pPr>
                  <w:r>
                    <w:rPr>
                      <w:rFonts w:cstheme="minorHAnsi"/>
                    </w:rPr>
                    <w:t>120</w:t>
                  </w:r>
                </w:p>
              </w:tc>
              <w:tc>
                <w:tcPr>
                  <w:tcW w:w="1102" w:type="dxa"/>
                  <w:shd w:val="clear" w:color="auto" w:fill="auto"/>
                  <w:vAlign w:val="center"/>
                </w:tcPr>
                <w:p w14:paraId="548D5452" w14:textId="77777777" w:rsidR="009B4C55" w:rsidRDefault="00232787">
                  <w:pPr>
                    <w:jc w:val="center"/>
                    <w:rPr>
                      <w:rFonts w:cstheme="minorHAnsi"/>
                      <w:highlight w:val="yellow"/>
                    </w:rPr>
                  </w:pPr>
                  <w:r>
                    <w:rPr>
                      <w:rFonts w:cstheme="minorHAnsi"/>
                      <w:highlight w:val="yellow"/>
                    </w:rPr>
                    <w:t>5</w:t>
                  </w:r>
                </w:p>
              </w:tc>
              <w:tc>
                <w:tcPr>
                  <w:tcW w:w="1104" w:type="dxa"/>
                  <w:shd w:val="clear" w:color="auto" w:fill="auto"/>
                  <w:vAlign w:val="center"/>
                </w:tcPr>
                <w:p w14:paraId="4CE8BE55" w14:textId="77777777" w:rsidR="009B4C55" w:rsidRDefault="00232787">
                  <w:pPr>
                    <w:jc w:val="center"/>
                    <w:rPr>
                      <w:rFonts w:cstheme="minorHAnsi"/>
                      <w:highlight w:val="yellow"/>
                    </w:rPr>
                  </w:pPr>
                  <w:r>
                    <w:rPr>
                      <w:rFonts w:cstheme="minorHAnsi"/>
                      <w:highlight w:val="yellow"/>
                    </w:rPr>
                    <w:t>3</w:t>
                  </w:r>
                </w:p>
              </w:tc>
              <w:tc>
                <w:tcPr>
                  <w:tcW w:w="1134" w:type="dxa"/>
                  <w:shd w:val="clear" w:color="auto" w:fill="auto"/>
                  <w:vAlign w:val="center"/>
                </w:tcPr>
                <w:p w14:paraId="17DA95FA" w14:textId="77777777" w:rsidR="009B4C55" w:rsidRDefault="00232787">
                  <w:pPr>
                    <w:jc w:val="center"/>
                    <w:rPr>
                      <w:rFonts w:cstheme="minorHAnsi"/>
                      <w:highlight w:val="yellow"/>
                    </w:rPr>
                  </w:pPr>
                  <w:r>
                    <w:rPr>
                      <w:rFonts w:cstheme="minorHAnsi"/>
                      <w:highlight w:val="yellow"/>
                    </w:rPr>
                    <w:t>3</w:t>
                  </w:r>
                </w:p>
              </w:tc>
              <w:tc>
                <w:tcPr>
                  <w:tcW w:w="1134" w:type="dxa"/>
                  <w:shd w:val="clear" w:color="auto" w:fill="auto"/>
                  <w:vAlign w:val="center"/>
                </w:tcPr>
                <w:p w14:paraId="37B85C28" w14:textId="77777777" w:rsidR="009B4C55" w:rsidRDefault="00232787">
                  <w:pPr>
                    <w:jc w:val="center"/>
                    <w:rPr>
                      <w:rFonts w:cstheme="minorHAnsi"/>
                      <w:highlight w:val="yellow"/>
                    </w:rPr>
                  </w:pPr>
                  <w:r>
                    <w:rPr>
                      <w:rFonts w:cstheme="minorHAnsi"/>
                      <w:highlight w:val="yellow"/>
                    </w:rPr>
                    <w:t>2</w:t>
                  </w:r>
                </w:p>
              </w:tc>
            </w:tr>
          </w:tbl>
          <w:p w14:paraId="3AB5D8F2"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_Ref78277581 \h  \* MERGEFORMAT </w:instrText>
            </w:r>
            <w:r>
              <w:rPr>
                <w:rFonts w:cstheme="minorHAnsi"/>
              </w:rPr>
            </w:r>
            <w:r>
              <w:rPr>
                <w:rFonts w:cstheme="minorHAnsi"/>
              </w:rPr>
              <w:fldChar w:fldCharType="separate"/>
            </w:r>
            <w:r>
              <w:rPr>
                <w:rFonts w:cstheme="minorHAnsi"/>
                <w:lang w:eastAsia="zh-CN"/>
              </w:rPr>
              <w:t>Proposal 9: For EN-DC, UE is not required to perform SRS antenna port switching when SRS resource and the L1 measurement, e.g., L1-RSRP/L1-SINR and RLM/BFD/CBD, are scheduled in the same OFDM symbol in the SCG.</w:t>
            </w:r>
            <w:r>
              <w:rPr>
                <w:rFonts w:cstheme="minorHAnsi"/>
              </w:rPr>
              <w:fldChar w:fldCharType="end"/>
            </w:r>
          </w:p>
          <w:p w14:paraId="6D5091B4"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_Ref78277582 \h  \* MERGEFORMAT </w:instrText>
            </w:r>
            <w:r>
              <w:rPr>
                <w:rFonts w:cstheme="minorHAnsi"/>
              </w:rPr>
            </w:r>
            <w:r>
              <w:rPr>
                <w:rFonts w:cstheme="minorHAnsi"/>
              </w:rPr>
              <w:fldChar w:fldCharType="separate"/>
            </w:r>
            <w:r>
              <w:rPr>
                <w:rFonts w:cstheme="minorHAnsi"/>
                <w:lang w:eastAsia="zh-CN"/>
              </w:rPr>
              <w:t>Proposal 10: For NR-SA, UE is not required to perform SRS antenna port switching when SRS resource and the L1 measurement, e.g., L1-RSRP/L1-SINR and RLM/BFD/CBD, are scheduled in the same OFDM symbol.</w:t>
            </w:r>
            <w:r>
              <w:rPr>
                <w:rFonts w:cstheme="minorHAnsi"/>
              </w:rPr>
              <w:fldChar w:fldCharType="end"/>
            </w:r>
          </w:p>
          <w:p w14:paraId="46F2A5C5"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_Ref78277584 \h  \* MERGEFORMAT </w:instrText>
            </w:r>
            <w:r>
              <w:rPr>
                <w:rFonts w:cstheme="minorHAnsi"/>
              </w:rPr>
            </w:r>
            <w:r>
              <w:rPr>
                <w:rFonts w:cstheme="minorHAnsi"/>
              </w:rPr>
              <w:fldChar w:fldCharType="separate"/>
            </w:r>
            <w:r>
              <w:rPr>
                <w:rFonts w:cstheme="minorHAnsi"/>
                <w:lang w:eastAsia="zh-CN"/>
              </w:rPr>
              <w:t>Proposal 11: For NE-DC, UE is not required to perform SRS antenna port switching when SRS resource and the L1 measurement, e.g., L1-RSRP/L1-SINR and RLM/BFD/CBD, are scheduled in the same OFDM symbol in the MCG.</w:t>
            </w:r>
            <w:r>
              <w:rPr>
                <w:rFonts w:cstheme="minorHAnsi"/>
              </w:rPr>
              <w:fldChar w:fldCharType="end"/>
            </w:r>
          </w:p>
          <w:p w14:paraId="65CE4850" w14:textId="77777777" w:rsidR="009B4C55" w:rsidRDefault="00232787">
            <w:pPr>
              <w:snapToGrid w:val="0"/>
              <w:spacing w:before="180" w:after="120"/>
              <w:jc w:val="both"/>
              <w:rPr>
                <w:rFonts w:cstheme="minorHAnsi"/>
              </w:rPr>
            </w:pPr>
            <w:r>
              <w:rPr>
                <w:rFonts w:cstheme="minorHAnsi"/>
              </w:rPr>
              <w:lastRenderedPageBreak/>
              <w:fldChar w:fldCharType="begin"/>
            </w:r>
            <w:r>
              <w:rPr>
                <w:rFonts w:cstheme="minorHAnsi"/>
              </w:rPr>
              <w:instrText xml:space="preserve"> REF _Ref78277588 \h  \* MERGEFORMAT </w:instrText>
            </w:r>
            <w:r>
              <w:rPr>
                <w:rFonts w:cstheme="minorHAnsi"/>
              </w:rPr>
            </w:r>
            <w:r>
              <w:rPr>
                <w:rFonts w:cstheme="minorHAnsi"/>
              </w:rPr>
              <w:fldChar w:fldCharType="separate"/>
            </w:r>
            <w:r>
              <w:rPr>
                <w:rFonts w:cstheme="minorHAnsi"/>
                <w:lang w:eastAsia="zh-CN"/>
              </w:rPr>
              <w:t>Proposal 12: For NR-DC, UE is not required to perform SRS antenna port switching when SRS resource and the L1 measurement, e.g., L1-RSRP/L1-SINR and RLM/BFD/CBD, are scheduled in the same OFDM symbol in the same CG.</w:t>
            </w:r>
            <w:r>
              <w:rPr>
                <w:rFonts w:cstheme="minorHAnsi"/>
              </w:rPr>
              <w:fldChar w:fldCharType="end"/>
            </w:r>
          </w:p>
          <w:p w14:paraId="35B9056C"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_Ref78277598 \h  \* MERGEFORMAT </w:instrText>
            </w:r>
            <w:r>
              <w:rPr>
                <w:rFonts w:cstheme="minorHAnsi"/>
              </w:rPr>
            </w:r>
            <w:r>
              <w:rPr>
                <w:rFonts w:cstheme="minorHAnsi"/>
              </w:rPr>
              <w:fldChar w:fldCharType="separate"/>
            </w:r>
            <w:r>
              <w:rPr>
                <w:rFonts w:cstheme="minorHAnsi"/>
                <w:lang w:eastAsia="zh-CN"/>
              </w:rPr>
              <w:t>Proposal 13: For SRS antenna port switching, define the interruption requirement for the case not covered by TS 38.214, e.g., add a note “if the case has no priority rule defined in TS 38.214, UE is allowed to cause the interruption on the other CC(s)”.</w:t>
            </w:r>
            <w:r>
              <w:rPr>
                <w:rFonts w:cstheme="minorHAnsi"/>
              </w:rPr>
              <w:fldChar w:fldCharType="end"/>
            </w:r>
          </w:p>
          <w:p w14:paraId="1611CA57" w14:textId="77777777" w:rsidR="009B4C55" w:rsidRDefault="00232787">
            <w:pPr>
              <w:snapToGrid w:val="0"/>
              <w:spacing w:before="180" w:after="120"/>
              <w:jc w:val="both"/>
              <w:rPr>
                <w:rFonts w:cstheme="minorHAnsi"/>
              </w:rPr>
            </w:pPr>
            <w:r>
              <w:rPr>
                <w:rFonts w:cstheme="minorHAnsi"/>
              </w:rPr>
              <w:fldChar w:fldCharType="begin"/>
            </w:r>
            <w:r>
              <w:rPr>
                <w:rFonts w:cstheme="minorHAnsi"/>
              </w:rPr>
              <w:instrText xml:space="preserve"> REF _Ref78277602 \h  \* MERGEFORMAT </w:instrText>
            </w:r>
            <w:r>
              <w:rPr>
                <w:rFonts w:cstheme="minorHAnsi"/>
              </w:rPr>
            </w:r>
            <w:r>
              <w:rPr>
                <w:rFonts w:cstheme="minorHAnsi"/>
              </w:rPr>
              <w:fldChar w:fldCharType="separate"/>
            </w:r>
            <w:r>
              <w:rPr>
                <w:rFonts w:cstheme="minorHAnsi"/>
                <w:lang w:eastAsia="zh-CN"/>
              </w:rPr>
              <w:t xml:space="preserve">Proposal 14: For SRS antenna port switching (FR1 only), RAN4 needs to further study the corresponding UE </w:t>
            </w:r>
            <w:proofErr w:type="spellStart"/>
            <w:r>
              <w:rPr>
                <w:rFonts w:cstheme="minorHAnsi"/>
                <w:lang w:eastAsia="zh-CN"/>
              </w:rPr>
              <w:t>behavior</w:t>
            </w:r>
            <w:proofErr w:type="spellEnd"/>
            <w:r>
              <w:rPr>
                <w:rFonts w:cstheme="minorHAnsi"/>
                <w:lang w:eastAsia="zh-CN"/>
              </w:rPr>
              <w:t xml:space="preserve"> when two SRS resources having the same time domain </w:t>
            </w:r>
            <w:proofErr w:type="spellStart"/>
            <w:r>
              <w:rPr>
                <w:rFonts w:cstheme="minorHAnsi"/>
                <w:lang w:eastAsia="zh-CN"/>
              </w:rPr>
              <w:t>behavior</w:t>
            </w:r>
            <w:proofErr w:type="spellEnd"/>
            <w:r>
              <w:rPr>
                <w:rFonts w:cstheme="minorHAnsi"/>
                <w:lang w:eastAsia="zh-CN"/>
              </w:rPr>
              <w:t>, i.e., both SRS resources are periodic, semi-persistent or aperiodic, are scheduled on the same OFDM symbol:</w:t>
            </w:r>
            <w:r>
              <w:rPr>
                <w:rFonts w:cstheme="minorHAnsi"/>
              </w:rPr>
              <w:fldChar w:fldCharType="end"/>
            </w:r>
          </w:p>
          <w:p w14:paraId="438C37BC" w14:textId="77777777" w:rsidR="009B4C55" w:rsidRDefault="00232787">
            <w:pPr>
              <w:ind w:left="284"/>
              <w:jc w:val="both"/>
              <w:rPr>
                <w:rFonts w:cstheme="minorHAnsi"/>
                <w:lang w:eastAsia="zh-CN"/>
              </w:rPr>
            </w:pPr>
            <w:r>
              <w:rPr>
                <w:rFonts w:cstheme="minorHAnsi"/>
                <w:lang w:eastAsia="zh-CN"/>
              </w:rPr>
              <w:t xml:space="preserve">Option1: </w:t>
            </w:r>
            <w:r>
              <w:rPr>
                <w:rFonts w:cstheme="minorHAnsi" w:hint="eastAsia"/>
                <w:lang w:eastAsia="zh-CN"/>
              </w:rPr>
              <w:t>Two</w:t>
            </w:r>
            <w:r>
              <w:rPr>
                <w:rFonts w:cstheme="minorHAnsi"/>
                <w:lang w:eastAsia="zh-CN"/>
              </w:rPr>
              <w:t xml:space="preserve"> different SRS resources having the same time domain </w:t>
            </w:r>
            <w:proofErr w:type="spellStart"/>
            <w:r>
              <w:rPr>
                <w:rFonts w:cstheme="minorHAnsi"/>
                <w:lang w:eastAsia="zh-CN"/>
              </w:rPr>
              <w:t>behavior</w:t>
            </w:r>
            <w:proofErr w:type="spellEnd"/>
            <w:r>
              <w:rPr>
                <w:rFonts w:cstheme="minorHAnsi"/>
                <w:lang w:eastAsia="zh-CN"/>
              </w:rPr>
              <w:t xml:space="preserve"> to </w:t>
            </w:r>
            <w:r>
              <w:rPr>
                <w:rFonts w:cstheme="minorHAnsi" w:hint="eastAsia"/>
                <w:lang w:eastAsia="zh-CN"/>
              </w:rPr>
              <w:t xml:space="preserve">be scheduled </w:t>
            </w:r>
            <w:r>
              <w:rPr>
                <w:rFonts w:cstheme="minorHAnsi"/>
                <w:lang w:eastAsia="zh-CN"/>
              </w:rPr>
              <w:t>on the same OFDM symbol</w:t>
            </w:r>
            <w:r>
              <w:rPr>
                <w:rFonts w:cstheme="minorHAnsi" w:hint="eastAsia"/>
                <w:lang w:eastAsia="zh-CN"/>
              </w:rPr>
              <w:t xml:space="preserve"> </w:t>
            </w:r>
            <w:r>
              <w:rPr>
                <w:rFonts w:cstheme="minorHAnsi"/>
                <w:lang w:eastAsia="zh-CN"/>
              </w:rPr>
              <w:t>are not expected.</w:t>
            </w:r>
          </w:p>
          <w:p w14:paraId="7542EFC0" w14:textId="77777777" w:rsidR="009B4C55" w:rsidRDefault="00232787">
            <w:pPr>
              <w:ind w:left="284"/>
              <w:jc w:val="both"/>
              <w:rPr>
                <w:rFonts w:cstheme="minorHAnsi"/>
                <w:lang w:eastAsia="zh-CN"/>
              </w:rPr>
            </w:pPr>
            <w:r>
              <w:rPr>
                <w:rFonts w:cstheme="minorHAnsi"/>
                <w:lang w:eastAsia="zh-CN"/>
              </w:rPr>
              <w:t xml:space="preserve">Option2: </w:t>
            </w:r>
            <w:r>
              <w:rPr>
                <w:rFonts w:cstheme="minorHAnsi" w:hint="eastAsia"/>
                <w:lang w:eastAsia="zh-CN"/>
              </w:rPr>
              <w:t xml:space="preserve">Up to </w:t>
            </w:r>
            <w:r>
              <w:rPr>
                <w:rFonts w:cstheme="minorHAnsi"/>
                <w:lang w:eastAsia="zh-CN"/>
              </w:rPr>
              <w:t>UE implementation.</w:t>
            </w:r>
          </w:p>
        </w:tc>
      </w:tr>
      <w:tr w:rsidR="009B4C55" w14:paraId="793E6CC1" w14:textId="77777777">
        <w:trPr>
          <w:trHeight w:val="468"/>
        </w:trPr>
        <w:tc>
          <w:tcPr>
            <w:tcW w:w="1544" w:type="dxa"/>
          </w:tcPr>
          <w:p w14:paraId="779451DE" w14:textId="77777777" w:rsidR="009B4C55" w:rsidRDefault="009D5000">
            <w:pPr>
              <w:spacing w:before="120" w:after="120"/>
              <w:rPr>
                <w:b/>
                <w:bCs/>
                <w:color w:val="0000FF"/>
                <w:u w:val="single"/>
              </w:rPr>
            </w:pPr>
            <w:hyperlink r:id="rId18" w:history="1">
              <w:r w:rsidR="00232787">
                <w:rPr>
                  <w:rStyle w:val="Hyperlink"/>
                  <w:rFonts w:ascii="Arial" w:hAnsi="Arial" w:cs="Arial"/>
                  <w:b/>
                  <w:bCs/>
                  <w:sz w:val="16"/>
                  <w:szCs w:val="16"/>
                </w:rPr>
                <w:t>R4-2112675</w:t>
              </w:r>
            </w:hyperlink>
          </w:p>
        </w:tc>
        <w:tc>
          <w:tcPr>
            <w:tcW w:w="1458" w:type="dxa"/>
          </w:tcPr>
          <w:p w14:paraId="1015A9FD" w14:textId="77777777" w:rsidR="009B4C55" w:rsidRDefault="00232787">
            <w:pPr>
              <w:spacing w:before="120" w:after="120"/>
            </w:pPr>
            <w:r>
              <w:rPr>
                <w:rFonts w:ascii="Arial" w:hAnsi="Arial" w:cs="Arial"/>
                <w:sz w:val="16"/>
                <w:szCs w:val="16"/>
              </w:rPr>
              <w:t>LG Electronics Inc.</w:t>
            </w:r>
          </w:p>
        </w:tc>
        <w:tc>
          <w:tcPr>
            <w:tcW w:w="6742" w:type="dxa"/>
          </w:tcPr>
          <w:p w14:paraId="2A26F799" w14:textId="77777777" w:rsidR="009B4C55" w:rsidRDefault="00232787">
            <w:pPr>
              <w:pStyle w:val="BodyText"/>
              <w:numPr>
                <w:ilvl w:val="0"/>
                <w:numId w:val="6"/>
              </w:numPr>
              <w:spacing w:after="120"/>
              <w:jc w:val="both"/>
              <w:rPr>
                <w:lang w:val="en-US" w:eastAsia="ko-KR"/>
              </w:rPr>
            </w:pPr>
            <w:r>
              <w:rPr>
                <w:b/>
                <w:i/>
                <w:lang w:val="en-US" w:eastAsia="ko-KR"/>
              </w:rPr>
              <w:t>Observation 1</w:t>
            </w:r>
            <w:r>
              <w:rPr>
                <w:lang w:val="en-US" w:eastAsia="ko-KR"/>
              </w:rPr>
              <w:t>: After transmitting the last SRS resource in the slot, the switching back to the main Tx antenna is performed. Additional time for switching back to the main Tx antenna is required.</w:t>
            </w:r>
          </w:p>
          <w:p w14:paraId="33F57443" w14:textId="77777777" w:rsidR="009B4C55" w:rsidRDefault="00232787">
            <w:pPr>
              <w:pStyle w:val="BodyText"/>
              <w:numPr>
                <w:ilvl w:val="0"/>
                <w:numId w:val="6"/>
              </w:numPr>
              <w:spacing w:after="120"/>
              <w:jc w:val="both"/>
              <w:rPr>
                <w:lang w:val="en-US" w:eastAsia="ko-KR"/>
              </w:rPr>
            </w:pPr>
            <w:r>
              <w:rPr>
                <w:b/>
                <w:i/>
                <w:lang w:val="en-US" w:eastAsia="ko-KR"/>
              </w:rPr>
              <w:t>Observation 2</w:t>
            </w:r>
            <w:r>
              <w:rPr>
                <w:lang w:val="en-US" w:eastAsia="ko-KR"/>
              </w:rPr>
              <w:t xml:space="preserve">: In case the SRS resource is configured in the last symbol of the slot and the next slot is downlink, the Tx path will change to Rx path within </w:t>
            </w:r>
            <w:proofErr w:type="spellStart"/>
            <w:r>
              <w:rPr>
                <w:lang w:val="en-US" w:eastAsia="ko-KR"/>
              </w:rPr>
              <w:t>N</w:t>
            </w:r>
            <w:r>
              <w:rPr>
                <w:vertAlign w:val="subscript"/>
                <w:lang w:val="en-US" w:eastAsia="ko-KR"/>
              </w:rPr>
              <w:t>TA_offset</w:t>
            </w:r>
            <w:proofErr w:type="spellEnd"/>
            <w:r>
              <w:rPr>
                <w:lang w:val="en-US" w:eastAsia="ko-KR"/>
              </w:rPr>
              <w:t xml:space="preserve"> time, so there is no need to switch back to the main Tx antenna.</w:t>
            </w:r>
          </w:p>
          <w:p w14:paraId="6A79F359" w14:textId="77777777" w:rsidR="009B4C55" w:rsidRDefault="00232787">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observations, we propose</w:t>
            </w:r>
          </w:p>
          <w:p w14:paraId="63798255" w14:textId="77777777" w:rsidR="009B4C55" w:rsidRDefault="00232787">
            <w:pPr>
              <w:pStyle w:val="BodyText"/>
              <w:numPr>
                <w:ilvl w:val="0"/>
                <w:numId w:val="7"/>
              </w:numPr>
              <w:spacing w:after="120"/>
              <w:jc w:val="both"/>
              <w:rPr>
                <w:lang w:val="en-US" w:eastAsia="ko-KR"/>
              </w:rPr>
            </w:pPr>
            <w:r>
              <w:rPr>
                <w:b/>
                <w:i/>
                <w:lang w:val="en-US" w:eastAsia="ko-KR"/>
              </w:rPr>
              <w:t>Proposal 1</w:t>
            </w:r>
            <w:r>
              <w:rPr>
                <w:lang w:val="en-US" w:eastAsia="ko-KR"/>
              </w:rPr>
              <w:t>: Introduce scheduling restriction for one OFDM symbol before and after SRS antenna port switching for FR1, and no scheduling restriction after SRS antenna port switching is needed in case of the SRS resource is configured in the last symbol of the slot and the next slot is downlink.</w:t>
            </w:r>
          </w:p>
          <w:p w14:paraId="4789F163" w14:textId="77777777" w:rsidR="009B4C55" w:rsidRDefault="00232787">
            <w:pPr>
              <w:pStyle w:val="BodyText"/>
              <w:numPr>
                <w:ilvl w:val="0"/>
                <w:numId w:val="7"/>
              </w:numPr>
              <w:spacing w:after="120"/>
              <w:jc w:val="both"/>
              <w:rPr>
                <w:lang w:val="en-US" w:eastAsia="ko-KR"/>
              </w:rPr>
            </w:pPr>
            <w:r>
              <w:rPr>
                <w:b/>
                <w:i/>
                <w:lang w:val="en-US" w:eastAsia="ko-KR"/>
              </w:rPr>
              <w:t>Proposal 2</w:t>
            </w:r>
            <w:r>
              <w:rPr>
                <w:lang w:val="en-US" w:eastAsia="ko-KR"/>
              </w:rPr>
              <w:t>: The same interruption length for both synchronous and asynchronous cases could be defined, and the interruption length should be reduced by one slot when the slot after SRS antenna post switching is downlink in synchronous case.</w:t>
            </w:r>
          </w:p>
          <w:p w14:paraId="11FE3C22" w14:textId="77777777" w:rsidR="009B4C55" w:rsidRDefault="00232787">
            <w:pPr>
              <w:pStyle w:val="BodyText"/>
              <w:numPr>
                <w:ilvl w:val="0"/>
                <w:numId w:val="7"/>
              </w:numPr>
              <w:spacing w:after="120"/>
              <w:jc w:val="both"/>
              <w:rPr>
                <w:lang w:val="en-US" w:eastAsia="ko-KR"/>
              </w:rPr>
            </w:pPr>
            <w:r>
              <w:rPr>
                <w:b/>
                <w:i/>
                <w:lang w:val="en-US" w:eastAsia="ko-KR"/>
              </w:rPr>
              <w:t>Proposal 3</w:t>
            </w:r>
            <w:r>
              <w:rPr>
                <w:lang w:val="en-US" w:eastAsia="ko-KR"/>
              </w:rPr>
              <w:t xml:space="preserve">: 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61559DAC" w14:textId="77777777" w:rsidR="009B4C55" w:rsidRDefault="00232787">
            <w:pPr>
              <w:pStyle w:val="BodyText"/>
              <w:numPr>
                <w:ilvl w:val="0"/>
                <w:numId w:val="7"/>
              </w:numPr>
              <w:spacing w:after="120"/>
              <w:jc w:val="both"/>
              <w:rPr>
                <w:lang w:val="en-US" w:eastAsia="ko-KR"/>
              </w:rPr>
            </w:pPr>
            <w:r>
              <w:rPr>
                <w:b/>
                <w:i/>
                <w:lang w:val="en-US" w:eastAsia="ko-KR"/>
              </w:rPr>
              <w:t>Proposal 4</w:t>
            </w:r>
            <w:r>
              <w:rPr>
                <w:lang w:val="en-US" w:eastAsia="ko-KR"/>
              </w:rPr>
              <w:t xml:space="preserve">: The interruption time is </w:t>
            </w:r>
          </w:p>
          <w:p w14:paraId="2C8EA79A" w14:textId="77777777" w:rsidR="009B4C55" w:rsidRDefault="00232787">
            <w:pPr>
              <w:pStyle w:val="BodyText"/>
              <w:numPr>
                <w:ilvl w:val="1"/>
                <w:numId w:val="7"/>
              </w:numPr>
              <w:spacing w:after="120"/>
              <w:jc w:val="both"/>
              <w:rPr>
                <w:lang w:val="en-US" w:eastAsia="ko-KR"/>
              </w:rPr>
            </w:pPr>
            <w:r>
              <w:rPr>
                <w:lang w:val="en-US" w:eastAsia="ko-KR"/>
              </w:rPr>
              <w:t xml:space="preserve">Antenna port switching time (15usec) before the first SRS transmission </w:t>
            </w:r>
          </w:p>
          <w:p w14:paraId="77C089CC" w14:textId="77777777" w:rsidR="009B4C55" w:rsidRDefault="00232787">
            <w:pPr>
              <w:pStyle w:val="BodyText"/>
              <w:numPr>
                <w:ilvl w:val="1"/>
                <w:numId w:val="7"/>
              </w:numPr>
              <w:spacing w:after="120"/>
              <w:jc w:val="both"/>
              <w:rPr>
                <w:lang w:val="en-US" w:eastAsia="ko-KR"/>
              </w:rPr>
            </w:pPr>
            <w:r>
              <w:rPr>
                <w:lang w:val="en-US" w:eastAsia="ko-KR"/>
              </w:rPr>
              <w:t>Time from the first SRS transmission to the last SRS transmission</w:t>
            </w:r>
          </w:p>
          <w:p w14:paraId="3073428F" w14:textId="77777777" w:rsidR="009B4C55" w:rsidRDefault="00232787">
            <w:pPr>
              <w:pStyle w:val="BodyText"/>
              <w:numPr>
                <w:ilvl w:val="1"/>
                <w:numId w:val="7"/>
              </w:numPr>
              <w:spacing w:after="120"/>
              <w:jc w:val="both"/>
              <w:rPr>
                <w:lang w:val="en-US" w:eastAsia="ko-KR"/>
              </w:rPr>
            </w:pPr>
            <w:r>
              <w:rPr>
                <w:lang w:val="en-US" w:eastAsia="ko-KR"/>
              </w:rPr>
              <w:t>Antenna port switching back time (15usec) after the last SRS transmission</w:t>
            </w:r>
          </w:p>
          <w:p w14:paraId="50CD2DB5" w14:textId="77777777" w:rsidR="009B4C55" w:rsidRDefault="00232787">
            <w:pPr>
              <w:pStyle w:val="BodyText"/>
              <w:numPr>
                <w:ilvl w:val="2"/>
                <w:numId w:val="7"/>
              </w:numPr>
              <w:spacing w:after="120"/>
              <w:jc w:val="both"/>
              <w:rPr>
                <w:lang w:val="en-US" w:eastAsia="ko-KR"/>
              </w:rPr>
            </w:pPr>
            <w:r>
              <w:rPr>
                <w:lang w:val="en-US" w:eastAsia="ko-KR"/>
              </w:rPr>
              <w:t>It should be excluded when the SRS resource is configured in the last symbol of a slot and the next slot is downlink</w:t>
            </w:r>
          </w:p>
          <w:p w14:paraId="6A5F56B6" w14:textId="77777777" w:rsidR="009B4C55" w:rsidRDefault="00232787">
            <w:pPr>
              <w:pStyle w:val="BodyText"/>
              <w:numPr>
                <w:ilvl w:val="0"/>
                <w:numId w:val="7"/>
              </w:numPr>
              <w:spacing w:after="120"/>
              <w:jc w:val="both"/>
              <w:rPr>
                <w:lang w:val="en-US" w:eastAsia="ko-KR"/>
              </w:rPr>
            </w:pPr>
            <w:r>
              <w:rPr>
                <w:b/>
                <w:i/>
                <w:lang w:val="en-US" w:eastAsia="ko-KR"/>
              </w:rPr>
              <w:t>Proposal 5:</w:t>
            </w:r>
            <w:r>
              <w:rPr>
                <w:lang w:val="en-US" w:eastAsia="ko-KR"/>
              </w:rPr>
              <w:t xml:space="preserve"> Interruption requirements for SRS antenna port switching are shown in Table 1.</w:t>
            </w:r>
          </w:p>
          <w:p w14:paraId="668E7BC7" w14:textId="77777777" w:rsidR="009B4C55" w:rsidRDefault="00232787">
            <w:pPr>
              <w:pStyle w:val="BodyText"/>
              <w:jc w:val="center"/>
              <w:rPr>
                <w:lang w:val="en-US" w:eastAsia="ko-KR"/>
              </w:rPr>
            </w:pPr>
            <w:r>
              <w:t xml:space="preserve">Table </w:t>
            </w:r>
            <w:r>
              <w:rPr>
                <w:b/>
              </w:rPr>
              <w:fldChar w:fldCharType="begin"/>
            </w:r>
            <w:r>
              <w:instrText xml:space="preserve"> SEQ Table \* ARABIC </w:instrText>
            </w:r>
            <w:r>
              <w:rPr>
                <w:b/>
              </w:rPr>
              <w:fldChar w:fldCharType="separate"/>
            </w:r>
            <w:r>
              <w:t>1</w:t>
            </w:r>
            <w:r>
              <w:rPr>
                <w:b/>
              </w:rPr>
              <w:fldChar w:fldCharType="end"/>
            </w:r>
            <w:r>
              <w:t xml:space="preserve"> Proposed interruption requirements</w:t>
            </w:r>
          </w:p>
          <w:tbl>
            <w:tblPr>
              <w:tblStyle w:val="TableGrid"/>
              <w:tblW w:w="0" w:type="auto"/>
              <w:jc w:val="center"/>
              <w:tblLook w:val="04A0" w:firstRow="1" w:lastRow="0" w:firstColumn="1" w:lastColumn="0" w:noHBand="0" w:noVBand="1"/>
            </w:tblPr>
            <w:tblGrid>
              <w:gridCol w:w="1045"/>
              <w:gridCol w:w="1823"/>
              <w:gridCol w:w="1824"/>
              <w:gridCol w:w="1824"/>
            </w:tblGrid>
            <w:tr w:rsidR="009B4C55" w14:paraId="1DF02A17" w14:textId="77777777">
              <w:trPr>
                <w:trHeight w:val="120"/>
                <w:jc w:val="center"/>
              </w:trPr>
              <w:tc>
                <w:tcPr>
                  <w:tcW w:w="1129" w:type="dxa"/>
                  <w:vMerge w:val="restart"/>
                  <w:vAlign w:val="center"/>
                </w:tcPr>
                <w:p w14:paraId="032F5E35" w14:textId="77777777" w:rsidR="009B4C55" w:rsidRDefault="00232787">
                  <w:pPr>
                    <w:pStyle w:val="BodyText"/>
                    <w:spacing w:after="0"/>
                    <w:jc w:val="center"/>
                    <w:rPr>
                      <w:lang w:val="en-US" w:eastAsia="ko-KR"/>
                    </w:rPr>
                  </w:pPr>
                  <w:r>
                    <w:rPr>
                      <w:rFonts w:hint="eastAsia"/>
                      <w:lang w:val="en-US" w:eastAsia="ko-KR"/>
                    </w:rPr>
                    <w:lastRenderedPageBreak/>
                    <w:t>Victim cell SCS [kHz]</w:t>
                  </w:r>
                </w:p>
              </w:tc>
              <w:tc>
                <w:tcPr>
                  <w:tcW w:w="6755" w:type="dxa"/>
                  <w:gridSpan w:val="3"/>
                  <w:vAlign w:val="center"/>
                </w:tcPr>
                <w:p w14:paraId="4B3DD3B8" w14:textId="77777777" w:rsidR="009B4C55" w:rsidRDefault="00232787">
                  <w:pPr>
                    <w:pStyle w:val="BodyText"/>
                    <w:spacing w:after="0"/>
                    <w:jc w:val="center"/>
                    <w:rPr>
                      <w:lang w:val="en-US" w:eastAsia="ko-KR"/>
                    </w:rPr>
                  </w:pPr>
                  <w:r>
                    <w:rPr>
                      <w:lang w:val="en-US" w:eastAsia="ko-KR"/>
                    </w:rPr>
                    <w:t>Interruption length [slot]</w:t>
                  </w:r>
                </w:p>
              </w:tc>
            </w:tr>
            <w:tr w:rsidR="009B4C55" w14:paraId="010DFF15" w14:textId="77777777">
              <w:trPr>
                <w:trHeight w:val="110"/>
                <w:jc w:val="center"/>
              </w:trPr>
              <w:tc>
                <w:tcPr>
                  <w:tcW w:w="1129" w:type="dxa"/>
                  <w:vMerge/>
                  <w:vAlign w:val="center"/>
                </w:tcPr>
                <w:p w14:paraId="218B8295" w14:textId="77777777" w:rsidR="009B4C55" w:rsidRDefault="009B4C55">
                  <w:pPr>
                    <w:pStyle w:val="BodyText"/>
                    <w:spacing w:after="0"/>
                    <w:jc w:val="center"/>
                    <w:rPr>
                      <w:lang w:val="en-US" w:eastAsia="ko-KR"/>
                    </w:rPr>
                  </w:pPr>
                </w:p>
              </w:tc>
              <w:tc>
                <w:tcPr>
                  <w:tcW w:w="6755" w:type="dxa"/>
                  <w:gridSpan w:val="3"/>
                  <w:vAlign w:val="center"/>
                </w:tcPr>
                <w:p w14:paraId="001D59E3" w14:textId="77777777" w:rsidR="009B4C55" w:rsidRDefault="00232787">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9B4C55" w14:paraId="2CB88212" w14:textId="77777777">
              <w:trPr>
                <w:trHeight w:val="70"/>
                <w:jc w:val="center"/>
              </w:trPr>
              <w:tc>
                <w:tcPr>
                  <w:tcW w:w="1129" w:type="dxa"/>
                  <w:vMerge/>
                  <w:vAlign w:val="center"/>
                </w:tcPr>
                <w:p w14:paraId="10FF8327" w14:textId="77777777" w:rsidR="009B4C55" w:rsidRDefault="009B4C55">
                  <w:pPr>
                    <w:pStyle w:val="BodyText"/>
                    <w:spacing w:after="0"/>
                    <w:jc w:val="center"/>
                    <w:rPr>
                      <w:lang w:val="en-US" w:eastAsia="ko-KR"/>
                    </w:rPr>
                  </w:pPr>
                </w:p>
              </w:tc>
              <w:tc>
                <w:tcPr>
                  <w:tcW w:w="2251" w:type="dxa"/>
                  <w:vAlign w:val="center"/>
                </w:tcPr>
                <w:p w14:paraId="35572BB3" w14:textId="77777777" w:rsidR="009B4C55" w:rsidRDefault="00232787">
                  <w:pPr>
                    <w:pStyle w:val="BodyText"/>
                    <w:spacing w:after="0"/>
                    <w:jc w:val="center"/>
                    <w:rPr>
                      <w:lang w:val="en-US" w:eastAsia="ko-KR"/>
                    </w:rPr>
                  </w:pPr>
                  <w:r>
                    <w:rPr>
                      <w:rFonts w:hint="eastAsia"/>
                      <w:lang w:val="en-US" w:eastAsia="ko-KR"/>
                    </w:rPr>
                    <w:t>15</w:t>
                  </w:r>
                </w:p>
              </w:tc>
              <w:tc>
                <w:tcPr>
                  <w:tcW w:w="2252" w:type="dxa"/>
                  <w:vAlign w:val="center"/>
                </w:tcPr>
                <w:p w14:paraId="6C34377C" w14:textId="77777777" w:rsidR="009B4C55" w:rsidRDefault="00232787">
                  <w:pPr>
                    <w:pStyle w:val="BodyText"/>
                    <w:spacing w:after="0"/>
                    <w:jc w:val="center"/>
                    <w:rPr>
                      <w:lang w:val="en-US" w:eastAsia="ko-KR"/>
                    </w:rPr>
                  </w:pPr>
                  <w:r>
                    <w:rPr>
                      <w:rFonts w:hint="eastAsia"/>
                      <w:lang w:val="en-US" w:eastAsia="ko-KR"/>
                    </w:rPr>
                    <w:t>30</w:t>
                  </w:r>
                </w:p>
              </w:tc>
              <w:tc>
                <w:tcPr>
                  <w:tcW w:w="2252" w:type="dxa"/>
                  <w:vAlign w:val="center"/>
                </w:tcPr>
                <w:p w14:paraId="2A417880" w14:textId="77777777" w:rsidR="009B4C55" w:rsidRDefault="00232787">
                  <w:pPr>
                    <w:pStyle w:val="BodyText"/>
                    <w:spacing w:after="0"/>
                    <w:jc w:val="center"/>
                    <w:rPr>
                      <w:lang w:val="en-US" w:eastAsia="ko-KR"/>
                    </w:rPr>
                  </w:pPr>
                  <w:r>
                    <w:rPr>
                      <w:rFonts w:hint="eastAsia"/>
                      <w:lang w:val="en-US" w:eastAsia="ko-KR"/>
                    </w:rPr>
                    <w:t>60</w:t>
                  </w:r>
                </w:p>
              </w:tc>
            </w:tr>
            <w:tr w:rsidR="009B4C55" w14:paraId="2AC8B36C" w14:textId="77777777">
              <w:trPr>
                <w:jc w:val="center"/>
              </w:trPr>
              <w:tc>
                <w:tcPr>
                  <w:tcW w:w="1129" w:type="dxa"/>
                  <w:vAlign w:val="center"/>
                </w:tcPr>
                <w:p w14:paraId="3D62AF87" w14:textId="77777777" w:rsidR="009B4C55" w:rsidRDefault="00232787">
                  <w:pPr>
                    <w:pStyle w:val="BodyText"/>
                    <w:spacing w:after="0"/>
                    <w:jc w:val="center"/>
                    <w:rPr>
                      <w:lang w:val="en-US" w:eastAsia="ko-KR"/>
                    </w:rPr>
                  </w:pPr>
                  <w:r>
                    <w:rPr>
                      <w:rFonts w:hint="eastAsia"/>
                      <w:lang w:val="en-US" w:eastAsia="ko-KR"/>
                    </w:rPr>
                    <w:t>15</w:t>
                  </w:r>
                </w:p>
              </w:tc>
              <w:tc>
                <w:tcPr>
                  <w:tcW w:w="2251" w:type="dxa"/>
                  <w:vAlign w:val="center"/>
                </w:tcPr>
                <w:p w14:paraId="0DF4905C"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7A52C361"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541E55A6" w14:textId="77777777" w:rsidR="009B4C55" w:rsidRDefault="00232787">
                  <w:pPr>
                    <w:pStyle w:val="BodyText"/>
                    <w:spacing w:after="0"/>
                    <w:jc w:val="center"/>
                    <w:rPr>
                      <w:lang w:val="en-US" w:eastAsia="ko-KR"/>
                    </w:rPr>
                  </w:pPr>
                  <w:r>
                    <w:rPr>
                      <w:rFonts w:hint="eastAsia"/>
                      <w:lang w:val="en-US" w:eastAsia="ko-KR"/>
                    </w:rPr>
                    <w:t>2</w:t>
                  </w:r>
                </w:p>
              </w:tc>
            </w:tr>
            <w:tr w:rsidR="009B4C55" w14:paraId="32DBD9D6" w14:textId="77777777">
              <w:trPr>
                <w:jc w:val="center"/>
              </w:trPr>
              <w:tc>
                <w:tcPr>
                  <w:tcW w:w="1129" w:type="dxa"/>
                  <w:vAlign w:val="center"/>
                </w:tcPr>
                <w:p w14:paraId="70980236" w14:textId="77777777" w:rsidR="009B4C55" w:rsidRDefault="00232787">
                  <w:pPr>
                    <w:pStyle w:val="BodyText"/>
                    <w:spacing w:after="0"/>
                    <w:jc w:val="center"/>
                    <w:rPr>
                      <w:lang w:val="en-US" w:eastAsia="ko-KR"/>
                    </w:rPr>
                  </w:pPr>
                  <w:r>
                    <w:rPr>
                      <w:rFonts w:hint="eastAsia"/>
                      <w:lang w:val="en-US" w:eastAsia="ko-KR"/>
                    </w:rPr>
                    <w:t>30</w:t>
                  </w:r>
                </w:p>
              </w:tc>
              <w:tc>
                <w:tcPr>
                  <w:tcW w:w="2251" w:type="dxa"/>
                  <w:vAlign w:val="center"/>
                </w:tcPr>
                <w:p w14:paraId="1299B281"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2D61AD18"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173A4E55" w14:textId="77777777" w:rsidR="009B4C55" w:rsidRDefault="00232787">
                  <w:pPr>
                    <w:pStyle w:val="BodyText"/>
                    <w:spacing w:after="0"/>
                    <w:jc w:val="center"/>
                    <w:rPr>
                      <w:lang w:val="en-US" w:eastAsia="ko-KR"/>
                    </w:rPr>
                  </w:pPr>
                  <w:r>
                    <w:rPr>
                      <w:rFonts w:hint="eastAsia"/>
                      <w:lang w:val="en-US" w:eastAsia="ko-KR"/>
                    </w:rPr>
                    <w:t>2</w:t>
                  </w:r>
                </w:p>
              </w:tc>
            </w:tr>
            <w:tr w:rsidR="009B4C55" w14:paraId="4D335EED" w14:textId="77777777">
              <w:trPr>
                <w:jc w:val="center"/>
              </w:trPr>
              <w:tc>
                <w:tcPr>
                  <w:tcW w:w="1129" w:type="dxa"/>
                  <w:vAlign w:val="center"/>
                </w:tcPr>
                <w:p w14:paraId="3740C11B" w14:textId="77777777" w:rsidR="009B4C55" w:rsidRDefault="00232787">
                  <w:pPr>
                    <w:pStyle w:val="BodyText"/>
                    <w:spacing w:after="0"/>
                    <w:jc w:val="center"/>
                    <w:rPr>
                      <w:lang w:val="en-US" w:eastAsia="ko-KR"/>
                    </w:rPr>
                  </w:pPr>
                  <w:r>
                    <w:rPr>
                      <w:rFonts w:hint="eastAsia"/>
                      <w:lang w:val="en-US" w:eastAsia="ko-KR"/>
                    </w:rPr>
                    <w:t>60</w:t>
                  </w:r>
                </w:p>
              </w:tc>
              <w:tc>
                <w:tcPr>
                  <w:tcW w:w="2251" w:type="dxa"/>
                  <w:vAlign w:val="center"/>
                </w:tcPr>
                <w:p w14:paraId="4A3D04E5" w14:textId="77777777" w:rsidR="009B4C55" w:rsidRDefault="00232787">
                  <w:pPr>
                    <w:pStyle w:val="BodyText"/>
                    <w:spacing w:after="0"/>
                    <w:jc w:val="center"/>
                    <w:rPr>
                      <w:lang w:val="en-US" w:eastAsia="ko-KR"/>
                    </w:rPr>
                  </w:pPr>
                  <w:r>
                    <w:rPr>
                      <w:lang w:val="en-US" w:eastAsia="ko-KR"/>
                    </w:rPr>
                    <w:t>3</w:t>
                  </w:r>
                </w:p>
              </w:tc>
              <w:tc>
                <w:tcPr>
                  <w:tcW w:w="2252" w:type="dxa"/>
                  <w:vAlign w:val="center"/>
                </w:tcPr>
                <w:p w14:paraId="21F1A819"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4ECA97EE" w14:textId="77777777" w:rsidR="009B4C55" w:rsidRDefault="00232787">
                  <w:pPr>
                    <w:pStyle w:val="BodyText"/>
                    <w:spacing w:after="0"/>
                    <w:jc w:val="center"/>
                    <w:rPr>
                      <w:lang w:val="en-US" w:eastAsia="ko-KR"/>
                    </w:rPr>
                  </w:pPr>
                  <w:r>
                    <w:rPr>
                      <w:rFonts w:hint="eastAsia"/>
                      <w:lang w:val="en-US" w:eastAsia="ko-KR"/>
                    </w:rPr>
                    <w:t>2</w:t>
                  </w:r>
                </w:p>
              </w:tc>
            </w:tr>
            <w:tr w:rsidR="009B4C55" w14:paraId="129BAF18" w14:textId="77777777">
              <w:trPr>
                <w:jc w:val="center"/>
              </w:trPr>
              <w:tc>
                <w:tcPr>
                  <w:tcW w:w="7884" w:type="dxa"/>
                  <w:gridSpan w:val="4"/>
                  <w:vAlign w:val="center"/>
                </w:tcPr>
                <w:p w14:paraId="46CD7F4B" w14:textId="77777777" w:rsidR="009B4C55" w:rsidRDefault="00232787">
                  <w:pPr>
                    <w:pStyle w:val="BodyText"/>
                    <w:spacing w:after="0"/>
                    <w:ind w:left="670" w:hangingChars="335" w:hanging="670"/>
                    <w:jc w:val="both"/>
                    <w:rPr>
                      <w:lang w:val="en-US" w:eastAsia="ko-KR"/>
                    </w:rPr>
                  </w:pPr>
                  <w:r>
                    <w:rPr>
                      <w:lang w:val="en-US" w:eastAsia="ko-KR"/>
                    </w:rPr>
                    <w:t>Note 1: The interruption length should be reduced by one slot when the slot after SRS antenna post switching is downlink in synchronous case.</w:t>
                  </w:r>
                </w:p>
                <w:p w14:paraId="549927E0" w14:textId="77777777" w:rsidR="009B4C55" w:rsidRDefault="00232787">
                  <w:pPr>
                    <w:pStyle w:val="BodyText"/>
                    <w:spacing w:after="0"/>
                    <w:ind w:left="670" w:hangingChars="335" w:hanging="670"/>
                    <w:jc w:val="both"/>
                    <w:rPr>
                      <w:lang w:val="en-US" w:eastAsia="ko-KR"/>
                    </w:rPr>
                  </w:pPr>
                  <w:r>
                    <w:rPr>
                      <w:lang w:val="en-US" w:eastAsia="ko-KR"/>
                    </w:rPr>
                    <w:t>Note 2: If SRS antenna port switching is configured in the flexible slot in synchronous case, the interruption applies to only uplink symbols in that slot.</w:t>
                  </w:r>
                </w:p>
              </w:tc>
            </w:tr>
          </w:tbl>
          <w:p w14:paraId="7998E2B7" w14:textId="77777777" w:rsidR="009B4C55" w:rsidRDefault="009B4C55">
            <w:pPr>
              <w:spacing w:after="120"/>
              <w:jc w:val="both"/>
              <w:rPr>
                <w:color w:val="000000"/>
              </w:rPr>
            </w:pPr>
          </w:p>
        </w:tc>
      </w:tr>
      <w:tr w:rsidR="009B4C55" w14:paraId="1EFCC469" w14:textId="77777777">
        <w:trPr>
          <w:trHeight w:val="468"/>
        </w:trPr>
        <w:tc>
          <w:tcPr>
            <w:tcW w:w="1544" w:type="dxa"/>
          </w:tcPr>
          <w:p w14:paraId="6ADF2611" w14:textId="77777777" w:rsidR="009B4C55" w:rsidRDefault="009D5000">
            <w:pPr>
              <w:spacing w:before="120" w:after="120"/>
              <w:rPr>
                <w:b/>
                <w:bCs/>
                <w:color w:val="0000FF"/>
                <w:u w:val="single"/>
              </w:rPr>
            </w:pPr>
            <w:hyperlink r:id="rId19" w:history="1">
              <w:r w:rsidR="00232787">
                <w:rPr>
                  <w:rStyle w:val="Hyperlink"/>
                  <w:rFonts w:ascii="Arial" w:hAnsi="Arial" w:cs="Arial"/>
                  <w:b/>
                  <w:bCs/>
                  <w:sz w:val="16"/>
                  <w:szCs w:val="16"/>
                </w:rPr>
                <w:t>R4-2112877</w:t>
              </w:r>
            </w:hyperlink>
          </w:p>
        </w:tc>
        <w:tc>
          <w:tcPr>
            <w:tcW w:w="1458" w:type="dxa"/>
          </w:tcPr>
          <w:p w14:paraId="0DC4410E" w14:textId="77777777" w:rsidR="009B4C55" w:rsidRDefault="00232787">
            <w:pPr>
              <w:spacing w:before="120" w:after="120"/>
            </w:pPr>
            <w:r>
              <w:rPr>
                <w:rFonts w:ascii="Arial" w:hAnsi="Arial" w:cs="Arial"/>
                <w:sz w:val="16"/>
                <w:szCs w:val="16"/>
              </w:rPr>
              <w:t>Nokia, Nokia Shanghai Bell</w:t>
            </w:r>
          </w:p>
        </w:tc>
        <w:tc>
          <w:tcPr>
            <w:tcW w:w="6742" w:type="dxa"/>
          </w:tcPr>
          <w:p w14:paraId="3D0078B3" w14:textId="77777777" w:rsidR="009B4C55" w:rsidRDefault="00232787">
            <w:pPr>
              <w:spacing w:after="120"/>
              <w:jc w:val="both"/>
              <w:rPr>
                <w:color w:val="000000"/>
              </w:rPr>
            </w:pPr>
            <w:r>
              <w:rPr>
                <w:color w:val="000000"/>
              </w:rPr>
              <w:t xml:space="preserve">Observation #1:  For the scenario in Fig.1 (a), the guard period defined in RAN1 does not apply and shall not be </w:t>
            </w:r>
            <w:proofErr w:type="gramStart"/>
            <w:r>
              <w:rPr>
                <w:color w:val="000000"/>
              </w:rPr>
              <w:t>taken into account</w:t>
            </w:r>
            <w:proofErr w:type="gramEnd"/>
            <w:r>
              <w:rPr>
                <w:color w:val="000000"/>
              </w:rPr>
              <w:t xml:space="preserve"> when defining the requirements.</w:t>
            </w:r>
          </w:p>
          <w:p w14:paraId="562330DC" w14:textId="77777777" w:rsidR="009B4C55" w:rsidRDefault="00232787">
            <w:pPr>
              <w:spacing w:after="120"/>
              <w:jc w:val="both"/>
              <w:rPr>
                <w:color w:val="000000"/>
              </w:rPr>
            </w:pPr>
            <w:r>
              <w:rPr>
                <w:color w:val="000000"/>
              </w:rPr>
              <w:t xml:space="preserve">Observation #2: For the scenario in Fig.1 (b), RAN4 requirements shall be defined </w:t>
            </w:r>
            <w:proofErr w:type="gramStart"/>
            <w:r>
              <w:rPr>
                <w:color w:val="000000"/>
              </w:rPr>
              <w:t>taking into account</w:t>
            </w:r>
            <w:proofErr w:type="gramEnd"/>
            <w:r>
              <w:rPr>
                <w:color w:val="000000"/>
              </w:rPr>
              <w:t xml:space="preserve"> the guard period in-between the SRS resources.</w:t>
            </w:r>
          </w:p>
          <w:p w14:paraId="1F164CDA" w14:textId="77777777" w:rsidR="009B4C55" w:rsidRDefault="00232787">
            <w:pPr>
              <w:spacing w:after="120"/>
              <w:jc w:val="both"/>
              <w:rPr>
                <w:color w:val="000000"/>
              </w:rPr>
            </w:pPr>
            <w:r>
              <w:rPr>
                <w:color w:val="000000"/>
              </w:rPr>
              <w:t>Observation #3: For the scenario in Fig.1 (c), RAN4 requirements shall be not defined before the guard period gets clarified in RAN1.</w:t>
            </w:r>
          </w:p>
          <w:p w14:paraId="358F145F" w14:textId="77777777" w:rsidR="009B4C55" w:rsidRDefault="00232787">
            <w:pPr>
              <w:spacing w:after="120"/>
              <w:jc w:val="both"/>
              <w:rPr>
                <w:color w:val="000000"/>
              </w:rPr>
            </w:pPr>
            <w:r>
              <w:rPr>
                <w:color w:val="000000"/>
              </w:rPr>
              <w:t>Proposal #1: RAN4 shall define the requirements for the following scenarios in Rel17 where</w:t>
            </w:r>
          </w:p>
          <w:p w14:paraId="4D0D5DCC" w14:textId="77777777" w:rsidR="009B4C55" w:rsidRDefault="00232787">
            <w:pPr>
              <w:pStyle w:val="ListParagraph"/>
              <w:numPr>
                <w:ilvl w:val="0"/>
                <w:numId w:val="8"/>
              </w:numPr>
              <w:overflowPunct/>
              <w:autoSpaceDE/>
              <w:autoSpaceDN/>
              <w:adjustRightInd/>
              <w:spacing w:after="120"/>
              <w:ind w:firstLineChars="0"/>
              <w:contextualSpacing/>
              <w:textAlignment w:val="auto"/>
              <w:rPr>
                <w:color w:val="000000"/>
              </w:rPr>
            </w:pPr>
            <w:r>
              <w:rPr>
                <w:color w:val="000000"/>
              </w:rPr>
              <w:t xml:space="preserve">The SRS resources of a set are transmitted NOT in the same slot, or </w:t>
            </w:r>
          </w:p>
          <w:p w14:paraId="14D43A6C" w14:textId="77777777" w:rsidR="009B4C55" w:rsidRDefault="00232787">
            <w:pPr>
              <w:pStyle w:val="ListParagraph"/>
              <w:numPr>
                <w:ilvl w:val="0"/>
                <w:numId w:val="8"/>
              </w:numPr>
              <w:overflowPunct/>
              <w:autoSpaceDE/>
              <w:autoSpaceDN/>
              <w:adjustRightInd/>
              <w:spacing w:after="120"/>
              <w:ind w:firstLineChars="0"/>
              <w:contextualSpacing/>
              <w:textAlignment w:val="auto"/>
            </w:pPr>
            <w:r>
              <w:rPr>
                <w:color w:val="000000"/>
              </w:rPr>
              <w:t>The SRS resources of a set are transmitted in the same slot with c</w:t>
            </w:r>
            <w:r>
              <w:t>onsecutive SRS transmission</w:t>
            </w:r>
          </w:p>
          <w:p w14:paraId="2CD1F683" w14:textId="77777777" w:rsidR="009B4C55" w:rsidRDefault="00232787">
            <w:pPr>
              <w:spacing w:after="120"/>
              <w:jc w:val="both"/>
              <w:rPr>
                <w:u w:val="single"/>
                <w:lang w:eastAsia="zh-CN"/>
              </w:rPr>
            </w:pPr>
            <w:r>
              <w:rPr>
                <w:color w:val="000000"/>
              </w:rPr>
              <w:t>Proposal #2: RAN4 do not define the requirements if the SRS resources of a set are transmitted in the same slot with non-c</w:t>
            </w:r>
            <w:r>
              <w:t xml:space="preserve">onsecutive SRS transmission, before the guard period in this scenario gets clarified in RAN1.  </w:t>
            </w:r>
          </w:p>
          <w:p w14:paraId="0DEAB8B0" w14:textId="77777777" w:rsidR="009B4C55" w:rsidRDefault="00232787">
            <w:pPr>
              <w:spacing w:after="120"/>
              <w:jc w:val="both"/>
              <w:rPr>
                <w:lang w:eastAsia="zh-CN"/>
              </w:rPr>
            </w:pPr>
            <w:r>
              <w:rPr>
                <w:lang w:eastAsia="zh-CN"/>
              </w:rPr>
              <w:t xml:space="preserve">Proposal #3: </w:t>
            </w:r>
            <w:r>
              <w:t>The DL and UL interruption shall be defined separately on different groups of victim cells based on</w:t>
            </w:r>
            <w:r>
              <w:rPr>
                <w:lang w:eastAsia="zh-CN"/>
              </w:rPr>
              <w:t xml:space="preserve"> the indication of </w:t>
            </w:r>
            <w:proofErr w:type="spellStart"/>
            <w:r>
              <w:rPr>
                <w:i/>
                <w:iCs/>
                <w:lang w:eastAsia="zh-CN"/>
              </w:rPr>
              <w:t>txSwitchImpactToRx</w:t>
            </w:r>
            <w:proofErr w:type="spellEnd"/>
            <w:r>
              <w:rPr>
                <w:lang w:eastAsia="zh-CN"/>
              </w:rPr>
              <w:t xml:space="preserve"> and </w:t>
            </w:r>
            <w:proofErr w:type="spellStart"/>
            <w:r>
              <w:rPr>
                <w:i/>
                <w:iCs/>
                <w:lang w:eastAsia="zh-CN"/>
              </w:rPr>
              <w:t>txSwitchWithAnotherBand</w:t>
            </w:r>
            <w:proofErr w:type="spellEnd"/>
            <w:r>
              <w:rPr>
                <w:lang w:eastAsia="zh-CN"/>
              </w:rPr>
              <w:t>.</w:t>
            </w:r>
          </w:p>
          <w:p w14:paraId="00BBFB27" w14:textId="77777777" w:rsidR="009B4C55" w:rsidRDefault="00232787">
            <w:pPr>
              <w:spacing w:after="120"/>
              <w:jc w:val="both"/>
              <w:rPr>
                <w:color w:val="000000"/>
              </w:rPr>
            </w:pPr>
            <w:r>
              <w:rPr>
                <w:color w:val="000000"/>
              </w:rPr>
              <w:t>Observation #4: One OFDM symbol is allowed to be blanked due to transient period only in case of 60kHz SCS.</w:t>
            </w:r>
          </w:p>
          <w:p w14:paraId="469EB805" w14:textId="77777777" w:rsidR="009B4C55" w:rsidRDefault="00232787">
            <w:pPr>
              <w:spacing w:after="120"/>
              <w:jc w:val="both"/>
              <w:rPr>
                <w:lang w:eastAsia="zh-CN"/>
              </w:rPr>
            </w:pPr>
            <w:r>
              <w:rPr>
                <w:color w:val="000000"/>
              </w:rPr>
              <w:t xml:space="preserve">Proposal </w:t>
            </w:r>
            <w:r>
              <w:rPr>
                <w:lang w:eastAsia="zh-CN"/>
              </w:rPr>
              <w:t xml:space="preserve">#4: The transient period before and after the SRS resource will cause UL interruption of 1 OFDM symbol at 60kHz. </w:t>
            </w:r>
            <w:r>
              <w:rPr>
                <w:color w:val="000000"/>
              </w:rPr>
              <w:t>A</w:t>
            </w:r>
            <w:r>
              <w:rPr>
                <w:lang w:eastAsia="zh-CN"/>
              </w:rPr>
              <w:t xml:space="preserve">t 15kHz or </w:t>
            </w:r>
            <w:r>
              <w:rPr>
                <w:color w:val="000000"/>
              </w:rPr>
              <w:t>30kHz SCS, RAN4 should discuss if and how to capture the transient periods from RF session in the RRM specifications.</w:t>
            </w:r>
          </w:p>
          <w:p w14:paraId="52068224" w14:textId="77777777" w:rsidR="009B4C55" w:rsidRDefault="00232787">
            <w:pPr>
              <w:spacing w:after="120"/>
              <w:jc w:val="both"/>
              <w:rPr>
                <w:lang w:eastAsia="zh-CN"/>
              </w:rPr>
            </w:pPr>
            <w:r>
              <w:rPr>
                <w:lang w:eastAsia="zh-CN"/>
              </w:rPr>
              <w:t xml:space="preserve">Proposal #5: The SRS transmission will cause UL interruption on the other carriers if </w:t>
            </w:r>
            <w:r>
              <w:t xml:space="preserve">simultaneous SRS and PUCCH/PUSCH transmissions are not </w:t>
            </w:r>
            <w:r>
              <w:rPr>
                <w:lang w:eastAsia="zh-CN"/>
              </w:rPr>
              <w:t xml:space="preserve">supported by the UE. </w:t>
            </w:r>
          </w:p>
          <w:p w14:paraId="5EBB7AB7" w14:textId="77777777" w:rsidR="009B4C55" w:rsidRDefault="00232787">
            <w:pPr>
              <w:spacing w:after="120"/>
              <w:jc w:val="both"/>
              <w:rPr>
                <w:lang w:eastAsia="zh-CN"/>
              </w:rPr>
            </w:pPr>
            <w:r>
              <w:rPr>
                <w:lang w:eastAsia="zh-CN"/>
              </w:rPr>
              <w:t xml:space="preserve">Proposal #6: 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595F9DF0" w14:textId="77777777" w:rsidR="009B4C55" w:rsidRDefault="00232787">
            <w:pPr>
              <w:spacing w:after="120"/>
              <w:jc w:val="both"/>
              <w:rPr>
                <w:lang w:eastAsia="zh-CN"/>
              </w:rPr>
            </w:pPr>
            <w:r>
              <w:rPr>
                <w:lang w:eastAsia="zh-CN"/>
              </w:rPr>
              <w:t xml:space="preserve">Proposal #7: 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443AE9C3" w14:textId="77777777" w:rsidR="009B4C55" w:rsidRDefault="00232787">
            <w:pPr>
              <w:spacing w:after="120"/>
              <w:jc w:val="both"/>
              <w:rPr>
                <w:lang w:eastAsia="zh-CN"/>
              </w:rPr>
            </w:pPr>
            <w:r>
              <w:rPr>
                <w:lang w:eastAsia="zh-CN"/>
              </w:rPr>
              <w:t xml:space="preserve">Proposal #8: The position of the transient period needs to be clarified before defining the interruption and/or the scheduling restriction in RRM spec. </w:t>
            </w:r>
          </w:p>
          <w:p w14:paraId="2326B50F" w14:textId="77777777" w:rsidR="009B4C55" w:rsidRDefault="00232787">
            <w:pPr>
              <w:spacing w:after="120"/>
              <w:jc w:val="both"/>
              <w:rPr>
                <w:lang w:eastAsia="zh-CN"/>
              </w:rPr>
            </w:pPr>
            <w:r>
              <w:rPr>
                <w:lang w:eastAsia="zh-CN"/>
              </w:rPr>
              <w:t xml:space="preserve">Proposal #9: Add one note indicating the DL may be affected due to SRS antenna switching if </w:t>
            </w:r>
            <w:proofErr w:type="spellStart"/>
            <w:r>
              <w:rPr>
                <w:i/>
                <w:iCs/>
                <w:lang w:eastAsia="zh-CN"/>
              </w:rPr>
              <w:t>txSwitchImpactToRx</w:t>
            </w:r>
            <w:proofErr w:type="spellEnd"/>
            <w:r>
              <w:rPr>
                <w:lang w:eastAsia="zh-CN"/>
              </w:rPr>
              <w:t xml:space="preserve"> is configured.</w:t>
            </w:r>
          </w:p>
        </w:tc>
      </w:tr>
      <w:tr w:rsidR="009B4C55" w14:paraId="23C24065" w14:textId="77777777">
        <w:trPr>
          <w:trHeight w:val="468"/>
        </w:trPr>
        <w:tc>
          <w:tcPr>
            <w:tcW w:w="1544" w:type="dxa"/>
          </w:tcPr>
          <w:p w14:paraId="6207C051" w14:textId="77777777" w:rsidR="009B4C55" w:rsidRDefault="009D5000">
            <w:pPr>
              <w:spacing w:before="120" w:after="120"/>
              <w:rPr>
                <w:b/>
                <w:bCs/>
                <w:color w:val="0000FF"/>
                <w:u w:val="single"/>
              </w:rPr>
            </w:pPr>
            <w:hyperlink r:id="rId20" w:history="1">
              <w:r w:rsidR="00232787">
                <w:rPr>
                  <w:rStyle w:val="Hyperlink"/>
                  <w:rFonts w:ascii="Arial" w:hAnsi="Arial" w:cs="Arial"/>
                  <w:b/>
                  <w:bCs/>
                  <w:sz w:val="16"/>
                  <w:szCs w:val="16"/>
                </w:rPr>
                <w:t>R4-2113138</w:t>
              </w:r>
            </w:hyperlink>
          </w:p>
        </w:tc>
        <w:tc>
          <w:tcPr>
            <w:tcW w:w="1458" w:type="dxa"/>
          </w:tcPr>
          <w:p w14:paraId="5E69CAE6" w14:textId="77777777" w:rsidR="009B4C55" w:rsidRDefault="00232787">
            <w:pPr>
              <w:spacing w:before="120" w:after="120"/>
            </w:pPr>
            <w:r>
              <w:rPr>
                <w:rFonts w:ascii="Arial" w:hAnsi="Arial" w:cs="Arial"/>
                <w:sz w:val="16"/>
                <w:szCs w:val="16"/>
              </w:rPr>
              <w:t>Intel Corporation</w:t>
            </w:r>
          </w:p>
        </w:tc>
        <w:tc>
          <w:tcPr>
            <w:tcW w:w="6742" w:type="dxa"/>
          </w:tcPr>
          <w:p w14:paraId="1B99D3D7" w14:textId="77777777" w:rsidR="009B4C55" w:rsidRDefault="00232787">
            <w:pPr>
              <w:jc w:val="both"/>
              <w:rPr>
                <w:lang w:eastAsia="ko-KR"/>
              </w:rPr>
            </w:pPr>
            <w:r>
              <w:rPr>
                <w:lang w:eastAsia="ko-KR"/>
              </w:rPr>
              <w:t xml:space="preserve">Proposal 1: SRS antenna switching interruptions on both DL and UL applies to the band combinations </w:t>
            </w:r>
            <w:proofErr w:type="spellStart"/>
            <w:r>
              <w:rPr>
                <w:lang w:eastAsia="ko-KR"/>
              </w:rPr>
              <w:t>signaled</w:t>
            </w:r>
            <w:proofErr w:type="spellEnd"/>
            <w:r>
              <w:rPr>
                <w:lang w:eastAsia="ko-KR"/>
              </w:rPr>
              <w:t xml:space="preserve"> in </w:t>
            </w:r>
            <w:proofErr w:type="spellStart"/>
            <w:r>
              <w:rPr>
                <w:lang w:eastAsia="ko-KR"/>
              </w:rPr>
              <w:t>txSwitchImpactToRx</w:t>
            </w:r>
            <w:proofErr w:type="spellEnd"/>
            <w:r>
              <w:rPr>
                <w:lang w:eastAsia="ko-KR"/>
              </w:rPr>
              <w:t xml:space="preserve"> or </w:t>
            </w:r>
            <w:proofErr w:type="spellStart"/>
            <w:r>
              <w:rPr>
                <w:lang w:eastAsia="ko-KR"/>
              </w:rPr>
              <w:t>txSwitchWithAnotherBand</w:t>
            </w:r>
            <w:proofErr w:type="spellEnd"/>
            <w:r>
              <w:rPr>
                <w:lang w:eastAsia="ko-KR"/>
              </w:rPr>
              <w:t>.</w:t>
            </w:r>
          </w:p>
          <w:p w14:paraId="7760A35D" w14:textId="77777777" w:rsidR="009B4C55" w:rsidRDefault="00232787">
            <w:pPr>
              <w:jc w:val="both"/>
              <w:rPr>
                <w:rFonts w:eastAsiaTheme="minorEastAsia"/>
              </w:rPr>
            </w:pPr>
            <w:r>
              <w:t xml:space="preserve">Proposal 2: 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516812D5" w14:textId="77777777" w:rsidR="009B4C55" w:rsidRDefault="00232787">
            <w:pPr>
              <w:ind w:left="36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20A74C86" w14:textId="77777777" w:rsidR="009B4C55" w:rsidRPr="009F60AE" w:rsidRDefault="00232787">
            <w:pPr>
              <w:framePr w:w="10206" w:h="284" w:hRule="exact" w:wrap="notBeside" w:vAnchor="page" w:hAnchor="margin" w:y="1986"/>
              <w:widowControl w:val="0"/>
              <w:overflowPunct/>
              <w:autoSpaceDE/>
              <w:autoSpaceDN/>
              <w:adjustRightInd/>
              <w:ind w:left="360" w:right="28"/>
              <w:jc w:val="both"/>
              <w:textAlignment w:val="auto"/>
              <w:rPr>
                <w:rFonts w:eastAsiaTheme="minorEastAsia"/>
                <w:lang w:val="en-US"/>
              </w:rPr>
            </w:pPr>
            <w:r>
              <w:rPr>
                <w:rFonts w:eastAsiaTheme="minorEastAsia"/>
              </w:rPr>
              <w:t xml:space="preserve">Option 2: </w:t>
            </w:r>
            <w:r>
              <w:t>Solve the issue in RAN4 by updating the applicability.</w:t>
            </w:r>
          </w:p>
          <w:p w14:paraId="4D2F6DAC" w14:textId="77777777" w:rsidR="009B4C55" w:rsidRDefault="00232787">
            <w:pPr>
              <w:spacing w:after="120"/>
              <w:rPr>
                <w:rFonts w:eastAsiaTheme="minorEastAsia"/>
                <w:color w:val="0070C0"/>
              </w:rPr>
            </w:pPr>
            <w:r>
              <w:rPr>
                <w:lang w:eastAsia="ko-KR"/>
              </w:rPr>
              <w:t>Proposal 3: The interruption requirement don’t need to differentiate between sync and async cases.</w:t>
            </w:r>
          </w:p>
          <w:p w14:paraId="2F8F33C8" w14:textId="77777777" w:rsidR="009B4C55" w:rsidRDefault="00232787">
            <w:pPr>
              <w:spacing w:after="120"/>
            </w:pPr>
            <w:r>
              <w:rPr>
                <w:lang w:eastAsia="en-GB"/>
              </w:rPr>
              <w:t>Proposal 4: The interruption requirement is defined based on slot level.</w:t>
            </w:r>
          </w:p>
        </w:tc>
      </w:tr>
      <w:tr w:rsidR="009B4C55" w14:paraId="16CC5279" w14:textId="77777777">
        <w:trPr>
          <w:trHeight w:val="468"/>
        </w:trPr>
        <w:tc>
          <w:tcPr>
            <w:tcW w:w="1544" w:type="dxa"/>
          </w:tcPr>
          <w:p w14:paraId="6E2D3A21" w14:textId="77777777" w:rsidR="009B4C55" w:rsidRDefault="009D5000">
            <w:pPr>
              <w:spacing w:before="120" w:after="120"/>
              <w:rPr>
                <w:b/>
                <w:bCs/>
                <w:color w:val="0000FF"/>
                <w:u w:val="single"/>
              </w:rPr>
            </w:pPr>
            <w:hyperlink r:id="rId21" w:history="1">
              <w:r w:rsidR="00232787">
                <w:rPr>
                  <w:rStyle w:val="Hyperlink"/>
                  <w:rFonts w:ascii="Arial" w:hAnsi="Arial" w:cs="Arial"/>
                  <w:b/>
                  <w:bCs/>
                  <w:sz w:val="16"/>
                  <w:szCs w:val="16"/>
                </w:rPr>
                <w:t>R4-2113275</w:t>
              </w:r>
            </w:hyperlink>
          </w:p>
        </w:tc>
        <w:tc>
          <w:tcPr>
            <w:tcW w:w="1458" w:type="dxa"/>
          </w:tcPr>
          <w:p w14:paraId="581C0337" w14:textId="77777777" w:rsidR="009B4C55" w:rsidRDefault="00232787">
            <w:pPr>
              <w:spacing w:before="120" w:after="120"/>
            </w:pPr>
            <w:r>
              <w:rPr>
                <w:rFonts w:ascii="Arial" w:hAnsi="Arial" w:cs="Arial"/>
                <w:sz w:val="16"/>
                <w:szCs w:val="16"/>
              </w:rPr>
              <w:t>OPPO</w:t>
            </w:r>
          </w:p>
        </w:tc>
        <w:tc>
          <w:tcPr>
            <w:tcW w:w="6742" w:type="dxa"/>
          </w:tcPr>
          <w:p w14:paraId="45B43F4E" w14:textId="77777777" w:rsidR="009B4C55" w:rsidRDefault="00232787">
            <w:pPr>
              <w:jc w:val="both"/>
              <w:rPr>
                <w:rFonts w:ascii="Tms Rmn" w:hAnsi="Tms Rmn"/>
                <w:kern w:val="24"/>
                <w:lang w:val="en-US" w:eastAsia="zh-CN"/>
              </w:rPr>
            </w:pPr>
            <w:r>
              <w:rPr>
                <w:rFonts w:ascii="Tms Rmn" w:hAnsi="Tms Rmn" w:hint="eastAsia"/>
                <w:kern w:val="24"/>
                <w:lang w:val="en-US" w:eastAsia="zh-CN"/>
              </w:rPr>
              <w:t>Proposal</w:t>
            </w:r>
            <w:r>
              <w:rPr>
                <w:rFonts w:ascii="Tms Rmn" w:hAnsi="Tms Rmn"/>
                <w:kern w:val="24"/>
                <w:lang w:val="en-US" w:eastAsia="zh-CN"/>
              </w:rPr>
              <w:t xml:space="preserve"> 1</w:t>
            </w:r>
            <w:r>
              <w:rPr>
                <w:rFonts w:ascii="Tms Rmn" w:hAnsi="Tms Rmn" w:hint="eastAsia"/>
                <w:kern w:val="24"/>
                <w:lang w:val="en-US" w:eastAsia="zh-CN"/>
              </w:rPr>
              <w:t>:</w:t>
            </w:r>
            <w:r>
              <w:rPr>
                <w:rFonts w:ascii="Tms Rmn" w:hAnsi="Tms Rmn"/>
                <w:kern w:val="24"/>
                <w:lang w:val="en-US" w:eastAsia="zh-CN"/>
              </w:rPr>
              <w:t xml:space="preserve"> The scheduling restriction shall be defined before and after SRS transmission considering the 15 us SRS antenna switching time.</w:t>
            </w:r>
          </w:p>
          <w:p w14:paraId="2EED6383" w14:textId="77777777" w:rsidR="009B4C55" w:rsidRDefault="00232787">
            <w:pPr>
              <w:tabs>
                <w:tab w:val="left" w:pos="2880"/>
              </w:tabs>
              <w:spacing w:afterLines="50" w:after="120"/>
              <w:jc w:val="both"/>
              <w:rPr>
                <w:rFonts w:ascii="Tms Rmn" w:hAnsi="Tms Rmn"/>
                <w:kern w:val="24"/>
                <w:lang w:val="en-US" w:eastAsia="zh-CN"/>
              </w:rPr>
            </w:pPr>
            <w:r>
              <w:rPr>
                <w:rFonts w:ascii="Tms Rmn" w:hAnsi="Tms Rmn"/>
                <w:kern w:val="24"/>
                <w:lang w:val="en-US" w:eastAsia="zh-CN"/>
              </w:rPr>
              <w:t>Proposal 2: For NR-DC, no impact to NR measurement requirements relevant to measurements based on SSB/CSI-RS due to NR SRS antenna switching, as NR measurements are always prioritized.</w:t>
            </w:r>
          </w:p>
          <w:p w14:paraId="640F59B3" w14:textId="77777777" w:rsidR="009B4C55" w:rsidRDefault="00232787">
            <w:pPr>
              <w:tabs>
                <w:tab w:val="left" w:pos="2880"/>
              </w:tabs>
              <w:spacing w:afterLines="50" w:after="120"/>
              <w:jc w:val="both"/>
              <w:rPr>
                <w:rFonts w:ascii="Tms Rmn" w:hAnsi="Tms Rmn"/>
                <w:kern w:val="24"/>
                <w:lang w:val="en-US" w:eastAsia="zh-CN"/>
              </w:rPr>
            </w:pPr>
            <w:r>
              <w:rPr>
                <w:rFonts w:ascii="Tms Rmn" w:hAnsi="Tms Rmn"/>
                <w:kern w:val="24"/>
                <w:lang w:val="en-US" w:eastAsia="zh-CN"/>
              </w:rPr>
              <w:t>Proposal</w:t>
            </w:r>
            <w:r>
              <w:rPr>
                <w:rFonts w:ascii="Tms Rmn" w:hAnsi="Tms Rmn" w:hint="eastAsia"/>
                <w:kern w:val="24"/>
                <w:lang w:val="en-US" w:eastAsia="zh-CN"/>
              </w:rPr>
              <w:t xml:space="preserve"> 3</w:t>
            </w:r>
            <w:r>
              <w:rPr>
                <w:rFonts w:ascii="Tms Rmn" w:hAnsi="Tms Rmn"/>
                <w:kern w:val="24"/>
                <w:lang w:val="en-US" w:eastAsia="zh-CN"/>
              </w:rPr>
              <w:t xml:space="preserve">: Consider the interruption requirement based on the band group/combination regardless of cross CGs if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is configured.</w:t>
            </w:r>
          </w:p>
          <w:p w14:paraId="3BF12250" w14:textId="77777777" w:rsidR="009B4C55" w:rsidRDefault="00232787">
            <w:pPr>
              <w:spacing w:afterLines="50" w:after="120"/>
              <w:jc w:val="both"/>
              <w:rPr>
                <w:lang w:val="en-US" w:eastAsia="zh-CN"/>
              </w:rPr>
            </w:pPr>
            <w:r>
              <w:rPr>
                <w:lang w:val="en-US" w:eastAsia="zh-CN"/>
              </w:rPr>
              <w:t>Prop</w:t>
            </w:r>
            <w:proofErr w:type="spellStart"/>
            <w:r>
              <w:t>osal</w:t>
            </w:r>
            <w:proofErr w:type="spellEnd"/>
            <w:r>
              <w:t xml:space="preserve"> 4: It can be maintained by network scheduling to avoid the case when SRS antenna port switching is colliding with L1 reference signals, e.g., for L1-RSRP/L1-SINR and RLM/BFD/CBD measurement, CSI-IM except DMRS and UCI containing CSF report.</w:t>
            </w:r>
          </w:p>
          <w:p w14:paraId="2CBE1B53"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 xml:space="preserve">roposal 5: The requirements for handover, BWP switching, </w:t>
            </w:r>
            <w:proofErr w:type="spellStart"/>
            <w:r>
              <w:rPr>
                <w:rFonts w:ascii="Tms Rmn" w:hAnsi="Tms Rmn"/>
                <w:kern w:val="24"/>
                <w:lang w:val="en-US" w:eastAsia="zh-CN"/>
              </w:rPr>
              <w:t>SCell</w:t>
            </w:r>
            <w:proofErr w:type="spellEnd"/>
            <w:r>
              <w:rPr>
                <w:rFonts w:ascii="Tms Rmn" w:hAnsi="Tms Rmn"/>
                <w:kern w:val="24"/>
                <w:lang w:val="en-US" w:eastAsia="zh-CN"/>
              </w:rPr>
              <w:t xml:space="preserve"> activation/deactivation should not be impacted by SRS antenna port switching.</w:t>
            </w:r>
          </w:p>
          <w:p w14:paraId="142B04D7" w14:textId="77777777" w:rsidR="009B4C55" w:rsidRDefault="00232787">
            <w:pPr>
              <w:spacing w:afterLines="50" w:after="120"/>
              <w:jc w:val="both"/>
              <w:rPr>
                <w:rFonts w:ascii="Tms Rmn" w:hAnsi="Tms Rmn"/>
                <w:kern w:val="24"/>
                <w:lang w:val="en-US" w:eastAsia="zh-CN"/>
              </w:rPr>
            </w:pPr>
            <w:r>
              <w:rPr>
                <w:rFonts w:ascii="Tms Rmn" w:hAnsi="Tms Rmn"/>
                <w:kern w:val="24"/>
                <w:lang w:val="en-US" w:eastAsia="zh-CN"/>
              </w:rPr>
              <w:t xml:space="preserve">Proposal 6: SRS antenna switching interruptions on both DL and UL applies to the band combinations signaled in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or </w:t>
            </w:r>
            <w:proofErr w:type="spellStart"/>
            <w:r>
              <w:rPr>
                <w:rFonts w:ascii="Tms Rmn" w:hAnsi="Tms Rmn"/>
                <w:i/>
                <w:kern w:val="24"/>
                <w:lang w:val="en-US" w:eastAsia="zh-CN"/>
              </w:rPr>
              <w:t>txSwitchWithAnotherBand</w:t>
            </w:r>
            <w:proofErr w:type="spellEnd"/>
            <w:r>
              <w:rPr>
                <w:rFonts w:ascii="Tms Rmn" w:hAnsi="Tms Rmn"/>
                <w:kern w:val="24"/>
                <w:lang w:val="en-US" w:eastAsia="zh-CN"/>
              </w:rPr>
              <w:t>.</w:t>
            </w:r>
          </w:p>
          <w:p w14:paraId="51655CBC"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 xml:space="preserve">roposal 7: No need to differentiate the requirement for the UE with or without capability of per-FR gap for SRS antenna port switching in RAN4. </w:t>
            </w:r>
          </w:p>
          <w:p w14:paraId="38A36DB7" w14:textId="77777777" w:rsidR="009B4C55" w:rsidRDefault="00232787">
            <w:pPr>
              <w:spacing w:afterLines="50" w:after="120"/>
              <w:jc w:val="both"/>
              <w:rPr>
                <w:rFonts w:ascii="Tms Rmn" w:hAnsi="Tms Rmn"/>
                <w:kern w:val="24"/>
                <w:lang w:val="en-US" w:eastAsia="zh-CN"/>
              </w:rPr>
            </w:pPr>
            <w:r>
              <w:rPr>
                <w:rFonts w:ascii="Tms Rmn" w:hAnsi="Tms Rmn"/>
                <w:kern w:val="24"/>
                <w:lang w:val="en-US" w:eastAsia="zh-CN"/>
              </w:rPr>
              <w:t xml:space="preserve">Proposal 8: The requirement applicability needs to be clarified that “for interruption caused by SRS antenna port switching, the victim CC would be based on indication of </w:t>
            </w:r>
            <w:proofErr w:type="spellStart"/>
            <w:r>
              <w:rPr>
                <w:rFonts w:ascii="Tms Rmn" w:hAnsi="Tms Rmn"/>
                <w:i/>
                <w:kern w:val="24"/>
                <w:lang w:val="en-US" w:eastAsia="zh-CN"/>
              </w:rPr>
              <w:t>txSwitchImpactToRx</w:t>
            </w:r>
            <w:proofErr w:type="spellEnd"/>
            <w:r>
              <w:rPr>
                <w:rFonts w:ascii="Tms Rmn" w:hAnsi="Tms Rmn"/>
                <w:kern w:val="24"/>
                <w:lang w:val="en-US" w:eastAsia="zh-CN"/>
              </w:rPr>
              <w:t xml:space="preserve"> or </w:t>
            </w:r>
            <w:proofErr w:type="spellStart"/>
            <w:r>
              <w:rPr>
                <w:rFonts w:ascii="Tms Rmn" w:hAnsi="Tms Rmn"/>
                <w:i/>
                <w:kern w:val="24"/>
                <w:lang w:val="en-US" w:eastAsia="zh-CN"/>
              </w:rPr>
              <w:t>txSwitchWithAnotherBand</w:t>
            </w:r>
            <w:proofErr w:type="spellEnd"/>
            <w:r>
              <w:rPr>
                <w:rFonts w:ascii="Tms Rmn" w:hAnsi="Tms Rmn"/>
                <w:kern w:val="24"/>
                <w:lang w:val="en-US" w:eastAsia="zh-CN"/>
              </w:rPr>
              <w:t xml:space="preserve"> regardless of per-FR MG capability”.</w:t>
            </w:r>
          </w:p>
          <w:p w14:paraId="70B4E204" w14:textId="77777777" w:rsidR="009B4C55" w:rsidRDefault="00232787">
            <w:pPr>
              <w:spacing w:afterLines="50" w:after="120"/>
              <w:jc w:val="both"/>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roposal 9: Define one single interruption requirement, which can be based on the async case for the minimum requirement.</w:t>
            </w:r>
          </w:p>
          <w:p w14:paraId="664F99CE" w14:textId="77777777" w:rsidR="009B4C55" w:rsidRDefault="00232787">
            <w:pPr>
              <w:rPr>
                <w:rFonts w:ascii="Tms Rmn" w:hAnsi="Tms Rmn"/>
                <w:kern w:val="24"/>
                <w:lang w:val="en-US" w:eastAsia="zh-CN"/>
              </w:rPr>
            </w:pPr>
            <w:r>
              <w:rPr>
                <w:rFonts w:ascii="Tms Rmn" w:hAnsi="Tms Rmn" w:hint="eastAsia"/>
                <w:kern w:val="24"/>
                <w:lang w:val="en-US" w:eastAsia="zh-CN"/>
              </w:rPr>
              <w:t>P</w:t>
            </w:r>
            <w:r>
              <w:rPr>
                <w:rFonts w:ascii="Tms Rmn" w:hAnsi="Tms Rmn"/>
                <w:kern w:val="24"/>
                <w:lang w:val="en-US" w:eastAsia="zh-CN"/>
              </w:rPr>
              <w:t>roposal 10: Interruption time is specified based on 2 antenna switching time (2*15us) and 6 symbol time.</w:t>
            </w:r>
          </w:p>
        </w:tc>
      </w:tr>
      <w:tr w:rsidR="009B4C55" w14:paraId="358F2C8C" w14:textId="77777777">
        <w:trPr>
          <w:trHeight w:val="468"/>
        </w:trPr>
        <w:tc>
          <w:tcPr>
            <w:tcW w:w="1544" w:type="dxa"/>
          </w:tcPr>
          <w:p w14:paraId="3784AF3E" w14:textId="77777777" w:rsidR="009B4C55" w:rsidRDefault="009D5000">
            <w:pPr>
              <w:spacing w:before="120" w:after="120"/>
              <w:rPr>
                <w:b/>
                <w:bCs/>
                <w:color w:val="0000FF"/>
                <w:u w:val="single"/>
              </w:rPr>
            </w:pPr>
            <w:hyperlink r:id="rId22" w:history="1">
              <w:r w:rsidR="00232787">
                <w:rPr>
                  <w:rStyle w:val="Hyperlink"/>
                  <w:rFonts w:ascii="Arial" w:hAnsi="Arial" w:cs="Arial"/>
                  <w:b/>
                  <w:bCs/>
                  <w:sz w:val="16"/>
                  <w:szCs w:val="16"/>
                </w:rPr>
                <w:t>R4-2114139</w:t>
              </w:r>
            </w:hyperlink>
          </w:p>
        </w:tc>
        <w:tc>
          <w:tcPr>
            <w:tcW w:w="1458" w:type="dxa"/>
          </w:tcPr>
          <w:p w14:paraId="7843BBB5" w14:textId="77777777" w:rsidR="009B4C55" w:rsidRDefault="00232787">
            <w:pPr>
              <w:spacing w:before="120" w:after="12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742" w:type="dxa"/>
          </w:tcPr>
          <w:p w14:paraId="5984F4F4" w14:textId="77777777" w:rsidR="009B4C55" w:rsidRDefault="00232787">
            <w:pPr>
              <w:jc w:val="both"/>
              <w:rPr>
                <w:rFonts w:eastAsiaTheme="minorEastAsia"/>
                <w:bCs/>
                <w:lang w:val="en-US" w:eastAsia="zh-CN"/>
              </w:rPr>
            </w:pPr>
            <w:r>
              <w:rPr>
                <w:rFonts w:eastAsiaTheme="minorEastAsia"/>
                <w:bCs/>
                <w:lang w:val="en-US" w:eastAsia="zh-CN"/>
              </w:rPr>
              <w:t>Proposal 1: The impact of SRS AS on aggressor CC shall be considered based on the SRS AS resource instead of the fixed 6 OFDM symbols.</w:t>
            </w:r>
          </w:p>
          <w:p w14:paraId="5CB62B8D" w14:textId="77777777" w:rsidR="009B4C55" w:rsidRDefault="00232787">
            <w:pPr>
              <w:jc w:val="both"/>
              <w:rPr>
                <w:rFonts w:eastAsiaTheme="minorEastAsia"/>
                <w:bCs/>
                <w:lang w:val="en-US" w:eastAsia="zh-CN"/>
              </w:rPr>
            </w:pPr>
            <w:r>
              <w:rPr>
                <w:rFonts w:eastAsiaTheme="minorEastAsia"/>
                <w:bCs/>
                <w:lang w:val="en-US" w:eastAsia="zh-CN"/>
              </w:rPr>
              <w:t xml:space="preserve">Observation 1: There is no need to restrict scheduling on symbols before and after SRS AS resource in addition to RF requirements where consecutive scheduling is already considered. </w:t>
            </w:r>
          </w:p>
          <w:p w14:paraId="53B1A42D" w14:textId="77777777" w:rsidR="009B4C55" w:rsidRDefault="00232787">
            <w:pPr>
              <w:jc w:val="both"/>
              <w:rPr>
                <w:rFonts w:eastAsiaTheme="minorEastAsia"/>
                <w:bCs/>
                <w:lang w:val="en-US" w:eastAsia="zh-CN"/>
              </w:rPr>
            </w:pPr>
            <w:r>
              <w:rPr>
                <w:rFonts w:eastAsiaTheme="minorEastAsia"/>
                <w:bCs/>
                <w:lang w:val="en-US" w:eastAsia="zh-CN"/>
              </w:rPr>
              <w:t>Proposal 2: No need to define scheduling restriction on SRS AS carrier on symbols before and after SRS AS resource. Performance degradation on these symbols could be expected.</w:t>
            </w:r>
          </w:p>
          <w:p w14:paraId="60F43806" w14:textId="77777777" w:rsidR="009B4C55" w:rsidRDefault="00232787">
            <w:pPr>
              <w:jc w:val="both"/>
              <w:rPr>
                <w:bCs/>
              </w:rPr>
            </w:pPr>
            <w:r>
              <w:rPr>
                <w:bCs/>
              </w:rPr>
              <w:lastRenderedPageBreak/>
              <w:t>Proposal 3: For NR-SA, NR measurement are always prioritized including serving/neighbouring cell L3 measurement requirements, L1-RSRP/L1-SINR and RLM/BFD/CBD measurement.</w:t>
            </w:r>
          </w:p>
          <w:p w14:paraId="14162AAE" w14:textId="77777777" w:rsidR="009B4C55" w:rsidRDefault="00232787">
            <w:pPr>
              <w:jc w:val="both"/>
              <w:rPr>
                <w:rFonts w:eastAsiaTheme="minorEastAsia"/>
                <w:bCs/>
                <w:lang w:val="en-US" w:eastAsia="zh-CN"/>
              </w:rPr>
            </w:pPr>
            <w:r>
              <w:rPr>
                <w:rFonts w:eastAsiaTheme="minorEastAsia"/>
                <w:bCs/>
                <w:lang w:val="en-US" w:eastAsia="zh-CN"/>
              </w:rPr>
              <w:t>Proposal 4: For NR-DC, NR measurement shall always be prioritized within the same CG.</w:t>
            </w:r>
          </w:p>
          <w:p w14:paraId="3170094A" w14:textId="77777777" w:rsidR="009B4C55" w:rsidRDefault="00232787">
            <w:pPr>
              <w:jc w:val="both"/>
              <w:rPr>
                <w:rFonts w:eastAsiaTheme="minorEastAsia"/>
                <w:bCs/>
                <w:lang w:val="en-US" w:eastAsia="zh-CN"/>
              </w:rPr>
            </w:pPr>
            <w:r>
              <w:rPr>
                <w:rFonts w:eastAsiaTheme="minorEastAsia"/>
                <w:bCs/>
                <w:lang w:val="en-US" w:eastAsia="zh-CN"/>
              </w:rPr>
              <w:t>Observation 2: There are no prioritizing rules for the existing requirements and procedures considering all the combinations.</w:t>
            </w:r>
          </w:p>
          <w:p w14:paraId="32211893" w14:textId="77777777" w:rsidR="009B4C55" w:rsidRDefault="00232787">
            <w:pPr>
              <w:jc w:val="both"/>
              <w:rPr>
                <w:rFonts w:eastAsiaTheme="minorEastAsia"/>
                <w:bCs/>
                <w:lang w:val="en-US" w:eastAsia="zh-CN"/>
              </w:rPr>
            </w:pPr>
            <w:r>
              <w:rPr>
                <w:rFonts w:eastAsiaTheme="minorEastAsia"/>
                <w:bCs/>
                <w:lang w:val="en-US" w:eastAsia="zh-CN"/>
              </w:rPr>
              <w:t>Proposal 5: RAN4 not to define prioritizing rules of SRS antenna switching and other specific RRM requirements except for the NR measurements.</w:t>
            </w:r>
          </w:p>
          <w:p w14:paraId="3AB89E30" w14:textId="77777777" w:rsidR="009B4C55" w:rsidRDefault="00232787">
            <w:pPr>
              <w:jc w:val="both"/>
              <w:rPr>
                <w:rFonts w:eastAsiaTheme="minorEastAsia"/>
                <w:bCs/>
                <w:lang w:val="en-US" w:eastAsia="zh-CN"/>
              </w:rPr>
            </w:pPr>
            <w:r>
              <w:rPr>
                <w:rFonts w:eastAsiaTheme="minorEastAsia" w:hint="eastAsia"/>
                <w:bCs/>
                <w:lang w:val="en-US" w:eastAsia="zh-CN"/>
              </w:rPr>
              <w:t>O</w:t>
            </w:r>
            <w:r>
              <w:rPr>
                <w:rFonts w:eastAsiaTheme="minorEastAsia"/>
                <w:bCs/>
                <w:lang w:val="en-US" w:eastAsia="zh-CN"/>
              </w:rPr>
              <w:t>bservation 3: There is no precedent on defining the rules whether the interruptions could be applied when certain transmission will be interrupted, and it is over complicated from both UE and NW side.</w:t>
            </w:r>
          </w:p>
          <w:p w14:paraId="579968A9" w14:textId="77777777" w:rsidR="009B4C55" w:rsidRDefault="00232787">
            <w:pPr>
              <w:jc w:val="both"/>
              <w:rPr>
                <w:rFonts w:eastAsiaTheme="minorEastAsia"/>
                <w:bCs/>
                <w:lang w:val="en-US" w:eastAsia="zh-CN"/>
              </w:rPr>
            </w:pPr>
            <w:r>
              <w:rPr>
                <w:rFonts w:eastAsiaTheme="minorEastAsia"/>
                <w:bCs/>
                <w:lang w:val="en-US" w:eastAsia="zh-CN"/>
              </w:rPr>
              <w:t>Proposal 6: Not to define the rules to avoid collisions except what has been define in RAN1 and NR measurement.</w:t>
            </w:r>
          </w:p>
          <w:p w14:paraId="3350F157" w14:textId="77777777" w:rsidR="009B4C55" w:rsidRDefault="00232787">
            <w:pPr>
              <w:rPr>
                <w:rFonts w:eastAsiaTheme="minorEastAsia"/>
                <w:bCs/>
                <w:lang w:eastAsia="zh-CN"/>
              </w:rPr>
            </w:pPr>
            <w:r>
              <w:rPr>
                <w:rFonts w:eastAsiaTheme="minorEastAsia"/>
                <w:bCs/>
                <w:lang w:val="en-US" w:eastAsia="zh-CN"/>
              </w:rPr>
              <w:t xml:space="preserve">Observation 4: The definition of </w:t>
            </w:r>
            <w:proofErr w:type="spellStart"/>
            <w:r>
              <w:rPr>
                <w:rFonts w:eastAsiaTheme="minorEastAsia"/>
                <w:bCs/>
                <w:lang w:eastAsia="zh-CN"/>
              </w:rPr>
              <w:t>txSwitchImpactToRx</w:t>
            </w:r>
            <w:proofErr w:type="spellEnd"/>
            <w:r>
              <w:rPr>
                <w:rFonts w:eastAsiaTheme="minorEastAsia"/>
                <w:bCs/>
                <w:lang w:eastAsia="zh-CN"/>
              </w:rPr>
              <w:t xml:space="preserve"> and </w:t>
            </w:r>
            <w:proofErr w:type="spellStart"/>
            <w:r>
              <w:rPr>
                <w:rFonts w:eastAsiaTheme="minorEastAsia"/>
                <w:bCs/>
                <w:lang w:eastAsia="zh-CN"/>
              </w:rPr>
              <w:t>txSwitchWithAnotherBand</w:t>
            </w:r>
            <w:proofErr w:type="spellEnd"/>
            <w:r>
              <w:rPr>
                <w:rFonts w:eastAsiaTheme="minorEastAsia"/>
                <w:bCs/>
                <w:lang w:eastAsia="zh-CN"/>
              </w:rPr>
              <w:t xml:space="preserve"> should not be modified in RAN4 only from test perspective.</w:t>
            </w:r>
          </w:p>
          <w:p w14:paraId="43475732" w14:textId="77777777" w:rsidR="009B4C55" w:rsidRDefault="00232787">
            <w:pPr>
              <w:rPr>
                <w:rFonts w:eastAsiaTheme="minorEastAsia"/>
                <w:bCs/>
                <w:lang w:eastAsia="zh-CN"/>
              </w:rPr>
            </w:pPr>
            <w:r>
              <w:rPr>
                <w:rFonts w:eastAsiaTheme="minorEastAsia" w:hint="eastAsia"/>
                <w:bCs/>
                <w:lang w:val="en-US" w:eastAsia="zh-CN"/>
              </w:rPr>
              <w:t>P</w:t>
            </w:r>
            <w:r>
              <w:rPr>
                <w:rFonts w:eastAsiaTheme="minorEastAsia"/>
                <w:bCs/>
                <w:lang w:val="en-US" w:eastAsia="zh-CN"/>
              </w:rPr>
              <w:t xml:space="preserve">roposal 7: </w:t>
            </w:r>
            <w:proofErr w:type="spellStart"/>
            <w:r>
              <w:rPr>
                <w:rFonts w:eastAsiaTheme="minorEastAsia"/>
                <w:bCs/>
                <w:lang w:val="en-US" w:eastAsia="zh-CN"/>
              </w:rPr>
              <w:t>txSwitchImpactToRx</w:t>
            </w:r>
            <w:proofErr w:type="spellEnd"/>
            <w:r>
              <w:rPr>
                <w:rFonts w:eastAsiaTheme="minorEastAsia"/>
                <w:bCs/>
                <w:lang w:val="en-US" w:eastAsia="zh-CN"/>
              </w:rPr>
              <w:t xml:space="preserve"> indicates the SRS antenna port switching impact to DL only, and </w:t>
            </w:r>
            <w:proofErr w:type="spellStart"/>
            <w:r>
              <w:rPr>
                <w:rFonts w:eastAsiaTheme="minorEastAsia"/>
                <w:bCs/>
                <w:lang w:val="en-US" w:eastAsia="zh-CN"/>
              </w:rPr>
              <w:t>txSwitchWithAnotherBand</w:t>
            </w:r>
            <w:proofErr w:type="spellEnd"/>
            <w:r>
              <w:rPr>
                <w:rFonts w:eastAsiaTheme="minorEastAsia"/>
                <w:bCs/>
                <w:lang w:val="en-US" w:eastAsia="zh-CN"/>
              </w:rPr>
              <w:t xml:space="preserve"> indicates the SRS antenna port switching impact to UL only.</w:t>
            </w:r>
          </w:p>
          <w:p w14:paraId="22E8E2AC" w14:textId="77777777" w:rsidR="009B4C55" w:rsidRDefault="00232787">
            <w:pPr>
              <w:rPr>
                <w:rFonts w:eastAsiaTheme="minorEastAsia"/>
                <w:bCs/>
                <w:lang w:val="en-US" w:eastAsia="zh-CN"/>
              </w:rPr>
            </w:pPr>
            <w:r>
              <w:rPr>
                <w:rFonts w:eastAsiaTheme="minorEastAsia"/>
                <w:bCs/>
                <w:lang w:val="en-US" w:eastAsia="zh-CN"/>
              </w:rPr>
              <w:t>Proposal 8: The interruption requirements are defined in slot level based on 2*15us and 6 symbol time.</w:t>
            </w:r>
          </w:p>
          <w:p w14:paraId="5B4C9B3A" w14:textId="77777777" w:rsidR="009B4C55" w:rsidRDefault="00232787">
            <w:pPr>
              <w:jc w:val="center"/>
              <w:rPr>
                <w:rFonts w:eastAsiaTheme="minorEastAsia"/>
                <w:bCs/>
                <w:lang w:val="en-US" w:eastAsia="zh-CN"/>
              </w:rPr>
            </w:pPr>
            <w:r>
              <w:rPr>
                <w:rFonts w:eastAsiaTheme="minorEastAsia" w:hint="eastAsia"/>
                <w:bCs/>
                <w:lang w:val="en-US" w:eastAsia="zh-CN"/>
              </w:rPr>
              <w:t>T</w:t>
            </w:r>
            <w:r>
              <w:rPr>
                <w:rFonts w:eastAsiaTheme="minorEastAsia"/>
                <w:bCs/>
                <w:lang w:val="en-US" w:eastAsia="zh-CN"/>
              </w:rPr>
              <w:t>able I Interruption requirement in number of slots</w:t>
            </w:r>
          </w:p>
          <w:tbl>
            <w:tblPr>
              <w:tblStyle w:val="TableGrid"/>
              <w:tblW w:w="0" w:type="auto"/>
              <w:tblLook w:val="04A0" w:firstRow="1" w:lastRow="0" w:firstColumn="1" w:lastColumn="0" w:noHBand="0" w:noVBand="1"/>
            </w:tblPr>
            <w:tblGrid>
              <w:gridCol w:w="1737"/>
              <w:gridCol w:w="1593"/>
              <w:gridCol w:w="1593"/>
              <w:gridCol w:w="1593"/>
            </w:tblGrid>
            <w:tr w:rsidR="009B4C55" w14:paraId="2DF0B313" w14:textId="77777777">
              <w:tc>
                <w:tcPr>
                  <w:tcW w:w="2390" w:type="dxa"/>
                </w:tcPr>
                <w:p w14:paraId="24EBE97F" w14:textId="77777777" w:rsidR="009B4C55" w:rsidRDefault="009B4C55">
                  <w:pPr>
                    <w:rPr>
                      <w:rFonts w:eastAsiaTheme="minorEastAsia"/>
                      <w:bCs/>
                      <w:lang w:val="en-US" w:eastAsia="zh-CN"/>
                    </w:rPr>
                  </w:pPr>
                </w:p>
              </w:tc>
              <w:tc>
                <w:tcPr>
                  <w:tcW w:w="7172" w:type="dxa"/>
                  <w:gridSpan w:val="3"/>
                </w:tcPr>
                <w:p w14:paraId="0969766C" w14:textId="77777777" w:rsidR="009B4C55" w:rsidRDefault="00232787">
                  <w:pPr>
                    <w:jc w:val="cente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ggressor CC </w:t>
                  </w:r>
                  <w:proofErr w:type="gramStart"/>
                  <w:r>
                    <w:rPr>
                      <w:rFonts w:eastAsiaTheme="minorEastAsia"/>
                      <w:bCs/>
                      <w:lang w:val="en-US" w:eastAsia="zh-CN"/>
                    </w:rPr>
                    <w:t>SCS(</w:t>
                  </w:r>
                  <w:proofErr w:type="gramEnd"/>
                  <w:r>
                    <w:rPr>
                      <w:rFonts w:eastAsiaTheme="minorEastAsia"/>
                      <w:bCs/>
                      <w:lang w:val="en-US" w:eastAsia="zh-CN"/>
                    </w:rPr>
                    <w:t>kHz)</w:t>
                  </w:r>
                </w:p>
              </w:tc>
            </w:tr>
            <w:tr w:rsidR="009B4C55" w14:paraId="6BC47486" w14:textId="77777777">
              <w:tc>
                <w:tcPr>
                  <w:tcW w:w="2390" w:type="dxa"/>
                </w:tcPr>
                <w:p w14:paraId="0612AF55" w14:textId="77777777" w:rsidR="009B4C55" w:rsidRDefault="0023278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ictim CC SCS (kHz)</w:t>
                  </w:r>
                </w:p>
              </w:tc>
              <w:tc>
                <w:tcPr>
                  <w:tcW w:w="2390" w:type="dxa"/>
                </w:tcPr>
                <w:p w14:paraId="15DCF1AD" w14:textId="77777777" w:rsidR="009B4C55" w:rsidRDefault="00232787">
                  <w:pPr>
                    <w:rPr>
                      <w:rFonts w:eastAsiaTheme="minorEastAsia"/>
                      <w:bCs/>
                      <w:lang w:val="en-US" w:eastAsia="zh-CN"/>
                    </w:rPr>
                  </w:pPr>
                  <w:r>
                    <w:rPr>
                      <w:rFonts w:eastAsiaTheme="minorEastAsia" w:hint="eastAsia"/>
                      <w:bCs/>
                      <w:lang w:val="en-US" w:eastAsia="zh-CN"/>
                    </w:rPr>
                    <w:t>15</w:t>
                  </w:r>
                </w:p>
              </w:tc>
              <w:tc>
                <w:tcPr>
                  <w:tcW w:w="2391" w:type="dxa"/>
                </w:tcPr>
                <w:p w14:paraId="58302A40"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2391" w:type="dxa"/>
                </w:tcPr>
                <w:p w14:paraId="4AD1C020"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r>
            <w:tr w:rsidR="009B4C55" w14:paraId="662A2091" w14:textId="77777777">
              <w:tc>
                <w:tcPr>
                  <w:tcW w:w="2390" w:type="dxa"/>
                </w:tcPr>
                <w:p w14:paraId="6AB71DE8"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5</w:t>
                  </w:r>
                </w:p>
              </w:tc>
              <w:tc>
                <w:tcPr>
                  <w:tcW w:w="2390" w:type="dxa"/>
                </w:tcPr>
                <w:p w14:paraId="0E033669" w14:textId="77777777" w:rsidR="009B4C55" w:rsidRDefault="00232787">
                  <w:pPr>
                    <w:rPr>
                      <w:rFonts w:eastAsiaTheme="minorEastAsia"/>
                      <w:bCs/>
                      <w:lang w:val="en-US" w:eastAsia="zh-CN"/>
                    </w:rPr>
                  </w:pPr>
                  <w:r>
                    <w:rPr>
                      <w:rFonts w:eastAsiaTheme="minorEastAsia"/>
                      <w:bCs/>
                      <w:lang w:val="en-US" w:eastAsia="zh-CN"/>
                    </w:rPr>
                    <w:t>2</w:t>
                  </w:r>
                </w:p>
              </w:tc>
              <w:tc>
                <w:tcPr>
                  <w:tcW w:w="2391" w:type="dxa"/>
                </w:tcPr>
                <w:p w14:paraId="2C4B078D" w14:textId="77777777" w:rsidR="009B4C55" w:rsidRDefault="00232787">
                  <w:pPr>
                    <w:rPr>
                      <w:rFonts w:eastAsiaTheme="minorEastAsia"/>
                      <w:bCs/>
                      <w:lang w:val="en-US" w:eastAsia="zh-CN"/>
                    </w:rPr>
                  </w:pPr>
                  <w:r>
                    <w:rPr>
                      <w:rFonts w:eastAsiaTheme="minorEastAsia"/>
                      <w:bCs/>
                      <w:lang w:val="en-US" w:eastAsia="zh-CN"/>
                    </w:rPr>
                    <w:t>2</w:t>
                  </w:r>
                </w:p>
              </w:tc>
              <w:tc>
                <w:tcPr>
                  <w:tcW w:w="2391" w:type="dxa"/>
                </w:tcPr>
                <w:p w14:paraId="556D88E8" w14:textId="77777777" w:rsidR="009B4C55" w:rsidRDefault="00232787">
                  <w:pPr>
                    <w:rPr>
                      <w:rFonts w:eastAsiaTheme="minorEastAsia"/>
                      <w:bCs/>
                      <w:lang w:val="en-US" w:eastAsia="zh-CN"/>
                    </w:rPr>
                  </w:pPr>
                  <w:r>
                    <w:rPr>
                      <w:rFonts w:eastAsiaTheme="minorEastAsia"/>
                      <w:bCs/>
                      <w:lang w:val="en-US" w:eastAsia="zh-CN"/>
                    </w:rPr>
                    <w:t>2</w:t>
                  </w:r>
                </w:p>
              </w:tc>
            </w:tr>
            <w:tr w:rsidR="009B4C55" w14:paraId="08637976" w14:textId="77777777">
              <w:tc>
                <w:tcPr>
                  <w:tcW w:w="2390" w:type="dxa"/>
                </w:tcPr>
                <w:p w14:paraId="79305747"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2390" w:type="dxa"/>
                </w:tcPr>
                <w:p w14:paraId="4E91419E"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358F29EF"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50488001" w14:textId="77777777" w:rsidR="009B4C55" w:rsidRDefault="00232787">
                  <w:pPr>
                    <w:rPr>
                      <w:rFonts w:eastAsiaTheme="minorEastAsia"/>
                      <w:bCs/>
                      <w:lang w:val="en-US" w:eastAsia="zh-CN"/>
                    </w:rPr>
                  </w:pPr>
                  <w:r>
                    <w:rPr>
                      <w:rFonts w:eastAsiaTheme="minorEastAsia"/>
                      <w:bCs/>
                      <w:lang w:val="en-US" w:eastAsia="zh-CN"/>
                    </w:rPr>
                    <w:t>2</w:t>
                  </w:r>
                </w:p>
              </w:tc>
            </w:tr>
            <w:tr w:rsidR="009B4C55" w14:paraId="054AB976" w14:textId="77777777">
              <w:tc>
                <w:tcPr>
                  <w:tcW w:w="2390" w:type="dxa"/>
                </w:tcPr>
                <w:p w14:paraId="6B376833"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c>
                <w:tcPr>
                  <w:tcW w:w="2390" w:type="dxa"/>
                </w:tcPr>
                <w:p w14:paraId="47A55F8B" w14:textId="77777777" w:rsidR="009B4C55" w:rsidRDefault="00232787">
                  <w:pPr>
                    <w:rPr>
                      <w:rFonts w:eastAsiaTheme="minorEastAsia"/>
                      <w:bCs/>
                      <w:lang w:val="en-US" w:eastAsia="zh-CN"/>
                    </w:rPr>
                  </w:pPr>
                  <w:r>
                    <w:rPr>
                      <w:rFonts w:eastAsiaTheme="minorEastAsia" w:hint="eastAsia"/>
                      <w:bCs/>
                      <w:lang w:val="en-US" w:eastAsia="zh-CN"/>
                    </w:rPr>
                    <w:t>3</w:t>
                  </w:r>
                </w:p>
              </w:tc>
              <w:tc>
                <w:tcPr>
                  <w:tcW w:w="2391" w:type="dxa"/>
                </w:tcPr>
                <w:p w14:paraId="2E4F2A71" w14:textId="77777777" w:rsidR="009B4C55" w:rsidRDefault="00232787">
                  <w:pPr>
                    <w:rPr>
                      <w:rFonts w:eastAsiaTheme="minorEastAsia"/>
                      <w:bCs/>
                      <w:lang w:val="en-US" w:eastAsia="zh-CN"/>
                    </w:rPr>
                  </w:pPr>
                  <w:r>
                    <w:rPr>
                      <w:rFonts w:eastAsiaTheme="minorEastAsia" w:hint="eastAsia"/>
                      <w:bCs/>
                      <w:lang w:val="en-US" w:eastAsia="zh-CN"/>
                    </w:rPr>
                    <w:t>2</w:t>
                  </w:r>
                </w:p>
              </w:tc>
              <w:tc>
                <w:tcPr>
                  <w:tcW w:w="2391" w:type="dxa"/>
                </w:tcPr>
                <w:p w14:paraId="2E1C0DD0" w14:textId="77777777" w:rsidR="009B4C55" w:rsidRDefault="00232787">
                  <w:pPr>
                    <w:rPr>
                      <w:rFonts w:eastAsiaTheme="minorEastAsia"/>
                      <w:bCs/>
                      <w:lang w:val="en-US" w:eastAsia="zh-CN"/>
                    </w:rPr>
                  </w:pPr>
                  <w:r>
                    <w:rPr>
                      <w:rFonts w:eastAsiaTheme="minorEastAsia" w:hint="eastAsia"/>
                      <w:bCs/>
                      <w:lang w:val="en-US" w:eastAsia="zh-CN"/>
                    </w:rPr>
                    <w:t>2</w:t>
                  </w:r>
                </w:p>
              </w:tc>
            </w:tr>
            <w:tr w:rsidR="009B4C55" w14:paraId="0E069E8A" w14:textId="77777777">
              <w:tc>
                <w:tcPr>
                  <w:tcW w:w="2390" w:type="dxa"/>
                </w:tcPr>
                <w:p w14:paraId="1EB98FA1"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20</w:t>
                  </w:r>
                </w:p>
              </w:tc>
              <w:tc>
                <w:tcPr>
                  <w:tcW w:w="2390" w:type="dxa"/>
                </w:tcPr>
                <w:p w14:paraId="4FC7C9F6" w14:textId="77777777" w:rsidR="009B4C55" w:rsidRDefault="00232787">
                  <w:pPr>
                    <w:rPr>
                      <w:rFonts w:eastAsiaTheme="minorEastAsia"/>
                      <w:bCs/>
                      <w:lang w:val="en-US" w:eastAsia="zh-CN"/>
                    </w:rPr>
                  </w:pPr>
                  <w:r>
                    <w:rPr>
                      <w:rFonts w:eastAsiaTheme="minorEastAsia" w:hint="eastAsia"/>
                      <w:bCs/>
                      <w:lang w:val="en-US" w:eastAsia="zh-CN"/>
                    </w:rPr>
                    <w:t>5</w:t>
                  </w:r>
                </w:p>
              </w:tc>
              <w:tc>
                <w:tcPr>
                  <w:tcW w:w="2391" w:type="dxa"/>
                </w:tcPr>
                <w:p w14:paraId="3E9BBE3B" w14:textId="77777777" w:rsidR="009B4C55" w:rsidRDefault="00232787">
                  <w:pPr>
                    <w:rPr>
                      <w:rFonts w:eastAsiaTheme="minorEastAsia"/>
                      <w:bCs/>
                      <w:lang w:val="en-US" w:eastAsia="zh-CN"/>
                    </w:rPr>
                  </w:pPr>
                  <w:r>
                    <w:rPr>
                      <w:rFonts w:eastAsiaTheme="minorEastAsia" w:hint="eastAsia"/>
                      <w:bCs/>
                      <w:lang w:val="en-US" w:eastAsia="zh-CN"/>
                    </w:rPr>
                    <w:t>3</w:t>
                  </w:r>
                </w:p>
              </w:tc>
              <w:tc>
                <w:tcPr>
                  <w:tcW w:w="2391" w:type="dxa"/>
                </w:tcPr>
                <w:p w14:paraId="77DDAB6E" w14:textId="77777777" w:rsidR="009B4C55" w:rsidRDefault="00232787">
                  <w:pPr>
                    <w:rPr>
                      <w:rFonts w:eastAsiaTheme="minorEastAsia"/>
                      <w:bCs/>
                      <w:lang w:val="en-US" w:eastAsia="zh-CN"/>
                    </w:rPr>
                  </w:pPr>
                  <w:r>
                    <w:rPr>
                      <w:rFonts w:eastAsiaTheme="minorEastAsia" w:hint="eastAsia"/>
                      <w:bCs/>
                      <w:lang w:val="en-US" w:eastAsia="zh-CN"/>
                    </w:rPr>
                    <w:t>2</w:t>
                  </w:r>
                </w:p>
              </w:tc>
            </w:tr>
          </w:tbl>
          <w:p w14:paraId="2EFCC61D" w14:textId="77777777" w:rsidR="009B4C55" w:rsidRDefault="009B4C55">
            <w:pPr>
              <w:rPr>
                <w:rFonts w:eastAsiaTheme="minorEastAsia"/>
                <w:bCs/>
                <w:lang w:val="en-US" w:eastAsia="zh-CN"/>
              </w:rPr>
            </w:pPr>
          </w:p>
          <w:p w14:paraId="3248FFEE" w14:textId="77777777" w:rsidR="009B4C55" w:rsidRDefault="00232787">
            <w:pPr>
              <w:rPr>
                <w:rFonts w:eastAsiaTheme="minorEastAsia"/>
                <w:bCs/>
                <w:lang w:val="en-US" w:eastAsia="zh-CN"/>
              </w:rPr>
            </w:pPr>
            <w:r>
              <w:rPr>
                <w:rFonts w:eastAsiaTheme="minorEastAsia" w:hint="eastAsia"/>
                <w:bCs/>
                <w:lang w:val="en-US" w:eastAsia="zh-CN"/>
              </w:rPr>
              <w:t>P</w:t>
            </w:r>
            <w:r>
              <w:rPr>
                <w:rFonts w:eastAsiaTheme="minorEastAsia"/>
                <w:bCs/>
                <w:lang w:val="en-US" w:eastAsia="zh-CN"/>
              </w:rPr>
              <w:t>roposal 9: Define the interruption requirements as Table I above.</w:t>
            </w:r>
          </w:p>
        </w:tc>
      </w:tr>
      <w:tr w:rsidR="009B4C55" w14:paraId="3F078E94" w14:textId="77777777">
        <w:trPr>
          <w:trHeight w:val="468"/>
        </w:trPr>
        <w:tc>
          <w:tcPr>
            <w:tcW w:w="1544" w:type="dxa"/>
          </w:tcPr>
          <w:p w14:paraId="50ACBD97" w14:textId="77777777" w:rsidR="009B4C55" w:rsidRDefault="009D5000">
            <w:pPr>
              <w:spacing w:before="120" w:after="120"/>
              <w:rPr>
                <w:b/>
                <w:bCs/>
                <w:color w:val="0000FF"/>
                <w:u w:val="single"/>
              </w:rPr>
            </w:pPr>
            <w:hyperlink r:id="rId23" w:history="1">
              <w:r w:rsidR="00232787">
                <w:rPr>
                  <w:rStyle w:val="Hyperlink"/>
                  <w:rFonts w:ascii="Arial" w:hAnsi="Arial" w:cs="Arial"/>
                  <w:b/>
                  <w:bCs/>
                  <w:sz w:val="16"/>
                  <w:szCs w:val="16"/>
                </w:rPr>
                <w:t>R4-2114174</w:t>
              </w:r>
            </w:hyperlink>
          </w:p>
        </w:tc>
        <w:tc>
          <w:tcPr>
            <w:tcW w:w="1458" w:type="dxa"/>
          </w:tcPr>
          <w:p w14:paraId="0DF235AE" w14:textId="77777777" w:rsidR="009B4C55" w:rsidRDefault="00232787">
            <w:pPr>
              <w:spacing w:before="120" w:after="120"/>
            </w:pPr>
            <w:r>
              <w:rPr>
                <w:rFonts w:ascii="Arial" w:hAnsi="Arial" w:cs="Arial"/>
                <w:sz w:val="16"/>
                <w:szCs w:val="16"/>
              </w:rPr>
              <w:t>Ericsson</w:t>
            </w:r>
          </w:p>
        </w:tc>
        <w:tc>
          <w:tcPr>
            <w:tcW w:w="6742" w:type="dxa"/>
          </w:tcPr>
          <w:p w14:paraId="2002164D" w14:textId="77777777" w:rsidR="009B4C55" w:rsidRDefault="00232787">
            <w:pPr>
              <w:ind w:left="1134" w:hanging="1134"/>
              <w:rPr>
                <w:b/>
                <w:bCs/>
                <w:lang w:eastAsia="zh-CN"/>
              </w:rPr>
            </w:pPr>
            <w:r>
              <w:rPr>
                <w:b/>
                <w:bCs/>
                <w:lang w:eastAsia="zh-CN"/>
              </w:rPr>
              <w:t xml:space="preserve">Proposal 1: </w:t>
            </w:r>
            <w:r>
              <w:rPr>
                <w:b/>
                <w:bCs/>
                <w:lang w:eastAsia="zh-CN"/>
              </w:rPr>
              <w:tab/>
            </w:r>
            <w:r>
              <w:rPr>
                <w:lang w:eastAsia="zh-CN"/>
              </w:rPr>
              <w:t>Scheduling restrictions are to be introduced for the case where there is no gap between PUSCH and SRS.</w:t>
            </w:r>
          </w:p>
          <w:p w14:paraId="0B1E4365" w14:textId="77777777" w:rsidR="009B4C55" w:rsidRDefault="00232787">
            <w:pPr>
              <w:ind w:left="1134" w:hanging="1134"/>
              <w:rPr>
                <w:lang w:eastAsia="zh-CN"/>
              </w:rPr>
            </w:pPr>
            <w:r>
              <w:rPr>
                <w:b/>
                <w:bCs/>
                <w:lang w:eastAsia="zh-CN"/>
              </w:rPr>
              <w:t xml:space="preserve">Proposal 2: </w:t>
            </w:r>
            <w:r>
              <w:rPr>
                <w:lang w:eastAsia="zh-CN"/>
              </w:rPr>
              <w:t>RAN4 to</w:t>
            </w:r>
            <w:r>
              <w:rPr>
                <w:b/>
                <w:bCs/>
                <w:lang w:eastAsia="zh-CN"/>
              </w:rPr>
              <w:t xml:space="preserve"> </w:t>
            </w:r>
            <w:r>
              <w:rPr>
                <w:lang w:eastAsia="zh-CN"/>
              </w:rPr>
              <w:t xml:space="preserve">further discuss whether collisions between PUCCH carrying L1 measurement report and aperiodic SRS transmission needs to be handled within this work item, or whether it is already covered in the specification. The justification being that the RAN1 </w:t>
            </w:r>
            <w:proofErr w:type="spellStart"/>
            <w:r>
              <w:rPr>
                <w:lang w:eastAsia="zh-CN"/>
              </w:rPr>
              <w:t>riule</w:t>
            </w:r>
            <w:proofErr w:type="spellEnd"/>
            <w:r>
              <w:rPr>
                <w:lang w:eastAsia="zh-CN"/>
              </w:rPr>
              <w:t xml:space="preserve"> on how to handle conflicts is based on the SRS transmission as such, rather than on whether there is SRS antenna port switching.</w:t>
            </w:r>
          </w:p>
          <w:p w14:paraId="230C2EBE" w14:textId="77777777" w:rsidR="009B4C55" w:rsidRDefault="00232787">
            <w:pPr>
              <w:spacing w:before="240"/>
              <w:ind w:left="1134" w:hanging="1134"/>
              <w:rPr>
                <w:lang w:eastAsia="zh-CN"/>
              </w:rPr>
            </w:pPr>
            <w:r>
              <w:rPr>
                <w:b/>
                <w:bCs/>
                <w:lang w:eastAsia="zh-CN"/>
              </w:rPr>
              <w:lastRenderedPageBreak/>
              <w:t xml:space="preserve">Proposal 3: </w:t>
            </w:r>
            <w:r>
              <w:rPr>
                <w:b/>
                <w:bCs/>
                <w:lang w:eastAsia="zh-CN"/>
              </w:rPr>
              <w:tab/>
            </w:r>
            <w:r>
              <w:rPr>
                <w:lang w:eastAsia="zh-CN"/>
              </w:rPr>
              <w:t xml:space="preserve">There shall be no impact from SRS antenna port switching within a CG, as per previous agreement on prioritizing NR measurements over NR SRS antenna switching. Add a note indicating the DL in one CG may be affected by SRS antenna switching in another CG when </w:t>
            </w:r>
            <w:proofErr w:type="spellStart"/>
            <w:r>
              <w:rPr>
                <w:lang w:eastAsia="zh-CN"/>
              </w:rPr>
              <w:t>txSwitchImpactToRx</w:t>
            </w:r>
            <w:proofErr w:type="spellEnd"/>
            <w:r>
              <w:rPr>
                <w:lang w:eastAsia="zh-CN"/>
              </w:rPr>
              <w:t xml:space="preserve"> has been reported by UE.</w:t>
            </w:r>
          </w:p>
          <w:p w14:paraId="2569F994" w14:textId="77777777" w:rsidR="009B4C55" w:rsidRDefault="00232787">
            <w:pPr>
              <w:spacing w:before="240"/>
              <w:ind w:left="1134" w:hanging="1134"/>
              <w:rPr>
                <w:lang w:eastAsia="zh-CN"/>
              </w:rPr>
            </w:pPr>
            <w:r>
              <w:rPr>
                <w:b/>
                <w:bCs/>
                <w:lang w:eastAsia="zh-CN"/>
              </w:rPr>
              <w:t xml:space="preserve">Proposal 4: </w:t>
            </w:r>
            <w:r>
              <w:rPr>
                <w:b/>
                <w:bCs/>
                <w:lang w:eastAsia="zh-CN"/>
              </w:rPr>
              <w:tab/>
            </w:r>
            <w:r>
              <w:rPr>
                <w:lang w:eastAsia="zh-CN"/>
              </w:rPr>
              <w:t>Prioritization between scheduling of SRS antenna switching and transmission of certain signals and channels is to be handled by RAN1. If anything is unclear, RAN4 shall send LS to RAN1 and ask for clarification.</w:t>
            </w:r>
          </w:p>
          <w:p w14:paraId="6D987256" w14:textId="77777777" w:rsidR="009B4C55" w:rsidRDefault="00232787">
            <w:pPr>
              <w:spacing w:before="240"/>
              <w:ind w:left="1134" w:hanging="1134"/>
              <w:rPr>
                <w:b/>
                <w:bCs/>
                <w:lang w:eastAsia="zh-CN"/>
              </w:rPr>
            </w:pPr>
            <w:r>
              <w:rPr>
                <w:b/>
                <w:bCs/>
                <w:lang w:eastAsia="zh-CN"/>
              </w:rPr>
              <w:t xml:space="preserve">Proposal 5: </w:t>
            </w:r>
            <w:r>
              <w:rPr>
                <w:b/>
                <w:bCs/>
                <w:lang w:eastAsia="zh-CN"/>
              </w:rPr>
              <w:tab/>
            </w:r>
            <w:r>
              <w:rPr>
                <w:lang w:eastAsia="zh-CN"/>
              </w:rPr>
              <w:t>Interruption requirement for SRS antenna port switching shall not depend on per-UE or per-FR gap capability. Hence no need to further clarify UE reported capability.</w:t>
            </w:r>
          </w:p>
          <w:p w14:paraId="0C6749B4" w14:textId="77777777" w:rsidR="009B4C55" w:rsidRDefault="00232787">
            <w:pPr>
              <w:spacing w:before="240"/>
              <w:ind w:left="1134" w:hanging="1134"/>
              <w:rPr>
                <w:lang w:eastAsia="zh-CN"/>
              </w:rPr>
            </w:pPr>
            <w:r>
              <w:rPr>
                <w:b/>
                <w:bCs/>
                <w:lang w:eastAsia="zh-CN"/>
              </w:rPr>
              <w:t xml:space="preserve">Proposal 6: </w:t>
            </w:r>
            <w:r>
              <w:rPr>
                <w:b/>
                <w:bCs/>
                <w:lang w:eastAsia="zh-CN"/>
              </w:rPr>
              <w:tab/>
            </w:r>
            <w:r>
              <w:rPr>
                <w:lang w:eastAsia="zh-CN"/>
              </w:rPr>
              <w:t xml:space="preserve">Define </w:t>
            </w:r>
            <w:r>
              <w:rPr>
                <w:b/>
                <w:bCs/>
                <w:lang w:eastAsia="zh-CN"/>
              </w:rPr>
              <w:t>s</w:t>
            </w:r>
            <w:r>
              <w:rPr>
                <w:lang w:eastAsia="zh-CN"/>
              </w:rPr>
              <w:t>eparate interruption requirements for SRS antenna port switching in synchronous and asynchronous scenarios, respectively.</w:t>
            </w:r>
            <w:r>
              <w:rPr>
                <w:b/>
                <w:bCs/>
                <w:lang w:eastAsia="zh-CN"/>
              </w:rPr>
              <w:t xml:space="preserve"> </w:t>
            </w:r>
          </w:p>
          <w:p w14:paraId="718326A0" w14:textId="77777777" w:rsidR="009B4C55" w:rsidRDefault="00232787">
            <w:pPr>
              <w:spacing w:before="240"/>
              <w:ind w:left="1134" w:hanging="1134"/>
              <w:rPr>
                <w:b/>
                <w:bCs/>
                <w:lang w:eastAsia="zh-CN"/>
              </w:rPr>
            </w:pPr>
            <w:r>
              <w:rPr>
                <w:b/>
                <w:bCs/>
                <w:lang w:eastAsia="zh-CN"/>
              </w:rPr>
              <w:t xml:space="preserve">Proposal 7: </w:t>
            </w:r>
            <w:r>
              <w:rPr>
                <w:lang w:eastAsia="zh-CN"/>
              </w:rPr>
              <w:t>Interruption requirements for SRS antenna port switching shall be defined in OFDM symbol granularity.</w:t>
            </w:r>
            <w:r>
              <w:rPr>
                <w:b/>
                <w:bCs/>
                <w:lang w:eastAsia="zh-CN"/>
              </w:rPr>
              <w:t xml:space="preserve"> </w:t>
            </w:r>
          </w:p>
          <w:p w14:paraId="4F6DB6B8" w14:textId="77777777" w:rsidR="009B4C55" w:rsidRDefault="00232787">
            <w:pPr>
              <w:spacing w:before="240"/>
              <w:ind w:left="1134" w:hanging="1134"/>
              <w:rPr>
                <w:b/>
                <w:bCs/>
                <w:sz w:val="22"/>
                <w:szCs w:val="22"/>
                <w:lang w:eastAsia="zh-CN"/>
              </w:rPr>
            </w:pPr>
            <w:r>
              <w:rPr>
                <w:b/>
                <w:bCs/>
                <w:lang w:eastAsia="zh-CN"/>
              </w:rPr>
              <w:t xml:space="preserve">Proposal 8: </w:t>
            </w:r>
            <w:r>
              <w:rPr>
                <w:lang w:eastAsia="zh-CN"/>
              </w:rPr>
              <w:t>The components within the interruption requirement shall include SRS transmission time for the configured number of symbols, as well as SRS antenna switching time before and after the SRS transmission.</w:t>
            </w:r>
            <w:r>
              <w:rPr>
                <w:sz w:val="22"/>
                <w:szCs w:val="22"/>
                <w:lang w:eastAsia="zh-CN"/>
              </w:rPr>
              <w:t xml:space="preserve"> </w:t>
            </w:r>
            <w:r>
              <w:rPr>
                <w:b/>
                <w:bCs/>
                <w:sz w:val="22"/>
                <w:szCs w:val="22"/>
                <w:lang w:eastAsia="zh-CN"/>
              </w:rPr>
              <w:t xml:space="preserve"> </w:t>
            </w:r>
          </w:p>
        </w:tc>
      </w:tr>
    </w:tbl>
    <w:p w14:paraId="1FF5A686" w14:textId="77777777" w:rsidR="009B4C55" w:rsidRDefault="009B4C55"/>
    <w:p w14:paraId="2E022598" w14:textId="77777777" w:rsidR="009B4C55" w:rsidRDefault="00232787">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2368F390" w14:textId="77777777" w:rsidR="009B4C55" w:rsidRDefault="00232787">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C54AFC3" w14:textId="77777777" w:rsidR="009B4C55" w:rsidRDefault="00232787">
      <w:pPr>
        <w:pStyle w:val="Heading3"/>
        <w:rPr>
          <w:sz w:val="24"/>
          <w:szCs w:val="16"/>
          <w:lang w:val="en-US"/>
        </w:rPr>
      </w:pPr>
      <w:r>
        <w:rPr>
          <w:sz w:val="24"/>
          <w:szCs w:val="16"/>
          <w:lang w:val="en-US"/>
        </w:rPr>
        <w:t>Sub-topic 1-1: Scope of SRS antenna switching requirement</w:t>
      </w:r>
    </w:p>
    <w:p w14:paraId="27E77427" w14:textId="77777777" w:rsidR="009B4C55" w:rsidRDefault="002327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55FCB5D" w14:textId="77777777" w:rsidR="009B4C55" w:rsidRDefault="00232787">
      <w:pPr>
        <w:rPr>
          <w:i/>
          <w:color w:val="0070C0"/>
          <w:lang w:val="en-US" w:eastAsia="zh-CN"/>
        </w:rPr>
      </w:pPr>
      <w:r>
        <w:rPr>
          <w:i/>
          <w:color w:val="0070C0"/>
          <w:lang w:val="en-US" w:eastAsia="zh-CN"/>
        </w:rPr>
        <w:t>Open issues and candidate options before e-meeting:</w:t>
      </w:r>
    </w:p>
    <w:p w14:paraId="7709AEC2" w14:textId="77777777" w:rsidR="009B4C55" w:rsidRDefault="00232787">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498251F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78F7CEC"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QC, CMCC): Don't define the scheduling restriction on symbols before and after SRS transmission for the cell with SRS antenna port switching and on SRS transmit symbols.</w:t>
      </w:r>
    </w:p>
    <w:p w14:paraId="46B83DC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(Huawei):</w:t>
      </w:r>
    </w:p>
    <w:p w14:paraId="2527DA09" w14:textId="77777777" w:rsidR="009B4C55" w:rsidRDefault="0023278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The impact of SRS AS on aggressor CC shall be considered based on the SRS AS resource instead of the fixed 6 OFDM symbols.</w:t>
      </w:r>
    </w:p>
    <w:p w14:paraId="04E448B7" w14:textId="77777777" w:rsidR="009B4C55" w:rsidRDefault="0023278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No need to define scheduling restriction on SRS AS carrier on symbols before and after SRS AS resource. Performance degradation on these symbols could be expected.</w:t>
      </w:r>
    </w:p>
    <w:p w14:paraId="44C645DC"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lang w:val="en-US" w:eastAsia="zh-CN"/>
        </w:rPr>
        <w:t>Option 2: Yes</w:t>
      </w:r>
    </w:p>
    <w:p w14:paraId="0572D74D"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Option 2a (Apple): </w:t>
      </w:r>
      <w:bookmarkStart w:id="0" w:name="OLE_LINK24"/>
      <w:bookmarkStart w:id="1" w:name="OLE_LINK25"/>
      <w:r>
        <w:rPr>
          <w:lang w:val="en-US" w:eastAsia="zh-CN"/>
        </w:rPr>
        <w:t xml:space="preserve">RAN4 to agree that one OFDM symbol before and after the SRS antenna port switching shall be introduced as scheduling restriction for FR1, that is, UE has scheduling restriction to not transmit PUCCH/PUSCH/SRS or not receive </w:t>
      </w:r>
      <w:r>
        <w:rPr>
          <w:lang w:val="en-US" w:eastAsia="zh-CN"/>
        </w:rPr>
        <w:lastRenderedPageBreak/>
        <w:t xml:space="preserve">SSB/PDCCH/PDSCH/TRS/CSI-RS for CQI on 1 data symbol before SRS transmission and 1 data symbol after SRS transmission. </w:t>
      </w:r>
      <w:r>
        <w:rPr>
          <w:rFonts w:eastAsiaTheme="minorEastAsia"/>
          <w:lang w:val="en-US" w:eastAsia="zh-CN"/>
        </w:rPr>
        <w:t xml:space="preserve"> </w:t>
      </w:r>
      <w:bookmarkEnd w:id="0"/>
      <w:bookmarkEnd w:id="1"/>
    </w:p>
    <w:p w14:paraId="21BA584D" w14:textId="77777777" w:rsidR="009B4C55" w:rsidRDefault="00232787">
      <w:pPr>
        <w:pStyle w:val="ListParagraph"/>
        <w:numPr>
          <w:ilvl w:val="2"/>
          <w:numId w:val="9"/>
        </w:numPr>
        <w:spacing w:after="120"/>
        <w:ind w:firstLineChars="0"/>
        <w:jc w:val="both"/>
        <w:rPr>
          <w:lang w:val="en-US" w:eastAsia="zh-CN"/>
        </w:rPr>
      </w:pPr>
      <w:r>
        <w:rPr>
          <w:rFonts w:eastAsiaTheme="minorEastAsia"/>
          <w:lang w:val="en-US" w:eastAsia="zh-CN"/>
        </w:rPr>
        <w:t>Option 2b (vivo):</w:t>
      </w:r>
      <w:r>
        <w:rPr>
          <w:rFonts w:eastAsia="SimSun"/>
          <w:bCs/>
          <w:lang w:eastAsia="zh-CN"/>
        </w:rPr>
        <w:t xml:space="preserve"> </w:t>
      </w:r>
    </w:p>
    <w:p w14:paraId="04DA45B6" w14:textId="77777777" w:rsidR="009B4C55" w:rsidRDefault="00232787">
      <w:pPr>
        <w:pStyle w:val="ListParagraph"/>
        <w:numPr>
          <w:ilvl w:val="3"/>
          <w:numId w:val="9"/>
        </w:numPr>
        <w:spacing w:after="120"/>
        <w:ind w:firstLineChars="0"/>
        <w:jc w:val="both"/>
        <w:rPr>
          <w:lang w:val="en-US" w:eastAsia="zh-CN"/>
        </w:rPr>
      </w:pPr>
      <w:r>
        <w:rPr>
          <w:rFonts w:eastAsia="SimSun"/>
          <w:bCs/>
          <w:lang w:eastAsia="zh-CN"/>
        </w:rPr>
        <w:t xml:space="preserve">For FR1, specify scheduling restriction before and after the symbol(s) for SRS transmission, at least when the antenna port is switched, for the cell with SRS antenna port switching in R17. </w:t>
      </w:r>
    </w:p>
    <w:p w14:paraId="44B11263" w14:textId="77777777" w:rsidR="009B4C55" w:rsidRDefault="00232787">
      <w:pPr>
        <w:pStyle w:val="ListParagraph"/>
        <w:numPr>
          <w:ilvl w:val="3"/>
          <w:numId w:val="9"/>
        </w:numPr>
        <w:spacing w:after="120"/>
        <w:ind w:firstLineChars="0"/>
        <w:jc w:val="both"/>
        <w:rPr>
          <w:lang w:val="en-US" w:eastAsia="zh-CN"/>
        </w:rPr>
      </w:pPr>
      <w:r>
        <w:rPr>
          <w:rFonts w:eastAsia="SimSun"/>
          <w:bCs/>
          <w:lang w:eastAsia="zh-CN"/>
        </w:rPr>
        <w:t>RAN4 further discuss whether the scheduling restriction on the same carrier is specified in TS 38.133 or in RAN1 specs via LS to RAN1.</w:t>
      </w:r>
      <w:r>
        <w:rPr>
          <w:lang w:val="en-US" w:eastAsia="zh-CN"/>
        </w:rPr>
        <w:t xml:space="preserve"> </w:t>
      </w:r>
    </w:p>
    <w:p w14:paraId="581B2D71" w14:textId="77777777" w:rsidR="009B4C55" w:rsidRDefault="00232787">
      <w:pPr>
        <w:pStyle w:val="ListParagraph"/>
        <w:numPr>
          <w:ilvl w:val="3"/>
          <w:numId w:val="9"/>
        </w:numPr>
        <w:spacing w:after="120"/>
        <w:ind w:firstLineChars="0"/>
        <w:jc w:val="both"/>
        <w:rPr>
          <w:lang w:val="en-US" w:eastAsia="zh-CN"/>
        </w:rPr>
      </w:pPr>
      <w:r>
        <w:rPr>
          <w:lang w:val="en-US" w:eastAsia="zh-CN"/>
        </w:rPr>
        <w:t>If RAN4 concludes necessity of clarifying the position of the transient period, it should be the 1 symbol before and the 1 symbol after the symbol(s) used for SRS transmission.</w:t>
      </w:r>
    </w:p>
    <w:p w14:paraId="25AB1AD9"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2c (LG): </w:t>
      </w:r>
      <w:r>
        <w:rPr>
          <w:lang w:val="en-US" w:eastAsia="ko-KR"/>
        </w:rPr>
        <w:t>Introduce scheduling restriction for one OFDM symbol before and after SRS antenna port switching for FR1, and no scheduling restriction after SRS antenna port switching is needed in case of the SRS resource is configured in the last symbol of the slot and the next slot is downlink.</w:t>
      </w:r>
    </w:p>
    <w:p w14:paraId="3031C5A8"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lang w:val="en-US" w:eastAsia="ko-KR"/>
        </w:rPr>
        <w:t xml:space="preserve">Option 2d (OPPO): </w:t>
      </w:r>
      <w:r>
        <w:rPr>
          <w:rFonts w:ascii="Tms Rmn" w:eastAsia="SimSun" w:hAnsi="Tms Rmn"/>
          <w:kern w:val="24"/>
          <w:lang w:val="en-US" w:eastAsia="zh-CN"/>
        </w:rPr>
        <w:t>The scheduling restriction shall be defined before and after SRS transmission considering the 15 us SRS antenna switching time.</w:t>
      </w:r>
    </w:p>
    <w:p w14:paraId="00789B2C" w14:textId="77777777" w:rsidR="009B4C55" w:rsidRDefault="00232787">
      <w:pPr>
        <w:pStyle w:val="ListParagraph"/>
        <w:numPr>
          <w:ilvl w:val="2"/>
          <w:numId w:val="9"/>
        </w:numPr>
        <w:overflowPunct/>
        <w:autoSpaceDE/>
        <w:autoSpaceDN/>
        <w:adjustRightInd/>
        <w:spacing w:after="120"/>
        <w:ind w:firstLineChars="0"/>
        <w:textAlignment w:val="auto"/>
        <w:rPr>
          <w:rFonts w:eastAsia="SimSun"/>
          <w:szCs w:val="24"/>
          <w:lang w:eastAsia="zh-CN"/>
        </w:rPr>
      </w:pPr>
      <w:r>
        <w:rPr>
          <w:lang w:val="en-US" w:eastAsia="ko-KR"/>
        </w:rPr>
        <w:t>Option 2e (Ericsson):</w:t>
      </w:r>
      <w:r>
        <w:rPr>
          <w:rFonts w:eastAsia="SimSun"/>
          <w:szCs w:val="24"/>
          <w:lang w:eastAsia="zh-CN"/>
        </w:rPr>
        <w:t xml:space="preserve"> </w:t>
      </w:r>
      <w:r>
        <w:rPr>
          <w:lang w:eastAsia="zh-CN"/>
        </w:rPr>
        <w:t>Scheduling restrictions are to be introduced for the case where there is no gap between PUSCH and SRS.</w:t>
      </w:r>
    </w:p>
    <w:p w14:paraId="0F05ED38" w14:textId="68C87F4E" w:rsidR="0062093B" w:rsidRPr="00AA1D4C" w:rsidRDefault="0062093B" w:rsidP="0062093B">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716A2A99" w14:textId="77777777" w:rsidR="0062093B" w:rsidRPr="00AA1D4C" w:rsidRDefault="0062093B" w:rsidP="0062093B">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10F124B3" w14:textId="77777777" w:rsidR="0062093B" w:rsidRPr="00AA1D4C" w:rsidRDefault="0062093B" w:rsidP="0062093B">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3CBBE326" w14:textId="1D84151A" w:rsidR="0062093B" w:rsidRDefault="0062093B">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72B8EDEA" w14:textId="316650B4" w:rsidR="005D4601" w:rsidRDefault="005D4601" w:rsidP="005D4601">
      <w:pPr>
        <w:pStyle w:val="ListParagraph"/>
        <w:numPr>
          <w:ilvl w:val="0"/>
          <w:numId w:val="9"/>
        </w:numPr>
        <w:ind w:firstLineChars="0"/>
        <w:rPr>
          <w:rFonts w:eastAsiaTheme="minorEastAsia"/>
          <w:iCs/>
          <w:color w:val="0070C0"/>
          <w:lang w:val="en-US" w:eastAsia="zh-CN"/>
        </w:rPr>
      </w:pPr>
      <w:r w:rsidRPr="005D4601">
        <w:rPr>
          <w:rFonts w:eastAsiaTheme="minorEastAsia"/>
          <w:iCs/>
          <w:color w:val="0070C0"/>
          <w:lang w:val="en-US" w:eastAsia="zh-CN"/>
        </w:rPr>
        <w:t xml:space="preserve">Option </w:t>
      </w:r>
      <w:r>
        <w:rPr>
          <w:rFonts w:eastAsiaTheme="minorEastAsia"/>
          <w:iCs/>
          <w:color w:val="0070C0"/>
          <w:lang w:val="en-US" w:eastAsia="zh-CN"/>
        </w:rPr>
        <w:t>1</w:t>
      </w:r>
      <w:r w:rsidRPr="005D4601">
        <w:rPr>
          <w:rFonts w:eastAsiaTheme="minorEastAsia"/>
          <w:iCs/>
          <w:color w:val="0070C0"/>
          <w:lang w:val="en-US" w:eastAsia="zh-CN"/>
        </w:rPr>
        <w:t xml:space="preserve"> (QC, CATT, vivo): Capture the GTW agreement in WF without changing </w:t>
      </w:r>
      <w:r>
        <w:rPr>
          <w:rFonts w:eastAsiaTheme="minorEastAsia"/>
          <w:iCs/>
          <w:color w:val="0070C0"/>
          <w:lang w:val="en-US" w:eastAsia="zh-CN"/>
        </w:rPr>
        <w:t>specification</w:t>
      </w:r>
      <w:r w:rsidRPr="005D4601">
        <w:rPr>
          <w:rFonts w:eastAsiaTheme="minorEastAsia"/>
          <w:iCs/>
          <w:color w:val="0070C0"/>
          <w:lang w:val="en-US" w:eastAsia="zh-CN"/>
        </w:rPr>
        <w:t>.</w:t>
      </w:r>
    </w:p>
    <w:p w14:paraId="1D064365" w14:textId="71FA69FE" w:rsidR="005D4601" w:rsidRPr="009F60AE" w:rsidRDefault="005D4601" w:rsidP="005D4601">
      <w:pPr>
        <w:pStyle w:val="ListParagraph"/>
        <w:numPr>
          <w:ilvl w:val="0"/>
          <w:numId w:val="9"/>
        </w:numPr>
        <w:ind w:firstLineChars="0"/>
        <w:rPr>
          <w:rFonts w:eastAsiaTheme="minorEastAsia"/>
          <w:iCs/>
          <w:color w:val="0070C0"/>
          <w:lang w:eastAsia="zh-CN"/>
        </w:rPr>
      </w:pPr>
      <w:r w:rsidRPr="005D4601">
        <w:rPr>
          <w:rFonts w:eastAsiaTheme="minorEastAsia"/>
          <w:iCs/>
          <w:color w:val="0070C0"/>
          <w:lang w:val="en-US" w:eastAsia="zh-CN"/>
        </w:rPr>
        <w:t xml:space="preserve">Option </w:t>
      </w:r>
      <w:r>
        <w:rPr>
          <w:rFonts w:eastAsiaTheme="minorEastAsia"/>
          <w:iCs/>
          <w:color w:val="0070C0"/>
          <w:lang w:val="en-US" w:eastAsia="zh-CN"/>
        </w:rPr>
        <w:t>2</w:t>
      </w:r>
      <w:r w:rsidRPr="005D4601">
        <w:rPr>
          <w:rFonts w:eastAsiaTheme="minorEastAsia"/>
          <w:iCs/>
          <w:color w:val="0070C0"/>
          <w:lang w:val="en-US" w:eastAsia="zh-CN"/>
        </w:rPr>
        <w:t xml:space="preserve"> (OPPO, Nokia): FFS how to capture this in TS 38.133</w:t>
      </w:r>
    </w:p>
    <w:p w14:paraId="6F2A43E3" w14:textId="77777777" w:rsidR="005D4601" w:rsidRPr="009F60AE" w:rsidRDefault="005D4601" w:rsidP="009F60AE">
      <w:pPr>
        <w:spacing w:after="120" w:line="252" w:lineRule="auto"/>
        <w:rPr>
          <w:bCs/>
          <w:highlight w:val="green"/>
          <w:lang w:val="en-US"/>
        </w:rPr>
      </w:pPr>
    </w:p>
    <w:p w14:paraId="2DE591FF" w14:textId="52FC8660"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B1EA127" w14:textId="163579AD" w:rsidR="009B4C55" w:rsidRDefault="00DA60A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 xml:space="preserve">Based on GTW agreement, please companies discuss above option 1 and option 2. The proponents of option 2 may propose how to </w:t>
      </w:r>
      <w:r w:rsidRPr="005D4601">
        <w:rPr>
          <w:rFonts w:eastAsiaTheme="minorEastAsia"/>
          <w:iCs/>
          <w:color w:val="0070C0"/>
          <w:lang w:val="en-US" w:eastAsia="zh-CN"/>
        </w:rPr>
        <w:t xml:space="preserve">capture </w:t>
      </w:r>
      <w:r>
        <w:rPr>
          <w:rFonts w:eastAsiaTheme="minorEastAsia"/>
          <w:iCs/>
          <w:color w:val="0070C0"/>
          <w:lang w:val="en-US" w:eastAsia="zh-CN"/>
        </w:rPr>
        <w:t>GTW agreement</w:t>
      </w:r>
      <w:r w:rsidRPr="005D4601">
        <w:rPr>
          <w:rFonts w:eastAsiaTheme="minorEastAsia"/>
          <w:iCs/>
          <w:color w:val="0070C0"/>
          <w:lang w:val="en-US" w:eastAsia="zh-CN"/>
        </w:rPr>
        <w:t xml:space="preserve"> in</w:t>
      </w:r>
      <w:r>
        <w:rPr>
          <w:rFonts w:eastAsiaTheme="minorEastAsia"/>
          <w:iCs/>
          <w:color w:val="0070C0"/>
          <w:lang w:val="en-US" w:eastAsia="zh-CN"/>
        </w:rPr>
        <w:t>to</w:t>
      </w:r>
      <w:r w:rsidRPr="005D4601">
        <w:rPr>
          <w:rFonts w:eastAsiaTheme="minorEastAsia"/>
          <w:iCs/>
          <w:color w:val="0070C0"/>
          <w:lang w:val="en-US" w:eastAsia="zh-CN"/>
        </w:rPr>
        <w:t xml:space="preserve"> TS 38.133</w:t>
      </w:r>
      <w:r>
        <w:rPr>
          <w:rFonts w:eastAsiaTheme="minorEastAsia"/>
          <w:iCs/>
          <w:color w:val="0070C0"/>
          <w:lang w:val="en-US" w:eastAsia="zh-CN"/>
        </w:rPr>
        <w:t xml:space="preserve">. </w:t>
      </w: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Conclusions would be captured in the WF</w:t>
      </w:r>
      <w:r w:rsidR="00232787">
        <w:rPr>
          <w:rFonts w:eastAsiaTheme="minorEastAsia"/>
          <w:iCs/>
          <w:color w:val="0070C0"/>
          <w:lang w:val="en-US" w:eastAsia="zh-CN"/>
        </w:rPr>
        <w:t>.</w:t>
      </w:r>
    </w:p>
    <w:p w14:paraId="41193F6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028"/>
        <w:gridCol w:w="8603"/>
      </w:tblGrid>
      <w:tr w:rsidR="009B4C55" w14:paraId="7889F5FF" w14:textId="77777777" w:rsidTr="00232787">
        <w:tc>
          <w:tcPr>
            <w:tcW w:w="1028" w:type="dxa"/>
          </w:tcPr>
          <w:p w14:paraId="00A1451C"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45E4E09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529C6902" w14:textId="77777777" w:rsidTr="00232787">
        <w:tc>
          <w:tcPr>
            <w:tcW w:w="1028" w:type="dxa"/>
          </w:tcPr>
          <w:p w14:paraId="5FAF32D1" w14:textId="77777777" w:rsidR="009B4C55" w:rsidRDefault="00232787">
            <w:pPr>
              <w:spacing w:after="0"/>
              <w:rPr>
                <w:rFonts w:eastAsiaTheme="minorEastAsia"/>
                <w:color w:val="0070C0"/>
                <w:lang w:val="en-US" w:eastAsia="zh-CN"/>
              </w:rPr>
            </w:pPr>
            <w:r w:rsidRPr="009F60AE">
              <w:rPr>
                <w:rFonts w:eastAsiaTheme="minorEastAsia"/>
                <w:color w:val="0070C0"/>
                <w:lang w:val="en-US" w:eastAsia="zh-CN"/>
              </w:rPr>
              <w:t>MediaTek</w:t>
            </w:r>
          </w:p>
        </w:tc>
        <w:tc>
          <w:tcPr>
            <w:tcW w:w="8603" w:type="dxa"/>
          </w:tcPr>
          <w:p w14:paraId="5F3D6D71"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Support Option 2a. RAN1 has defined the guard period (1 OFDM symbol) due to the port switching. Following similar logic, RAN4 should define scheduling restriction before and after SRS transmission because port switching may occur during that transient period (the time before and after SRS transmission). </w:t>
            </w:r>
          </w:p>
        </w:tc>
      </w:tr>
      <w:tr w:rsidR="009B4C55" w14:paraId="37F30851" w14:textId="77777777" w:rsidTr="00232787">
        <w:tc>
          <w:tcPr>
            <w:tcW w:w="1028" w:type="dxa"/>
          </w:tcPr>
          <w:p w14:paraId="55754D37"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603" w:type="dxa"/>
          </w:tcPr>
          <w:p w14:paraId="10200881" w14:textId="77777777" w:rsidR="009B4C55" w:rsidRDefault="00232787">
            <w:pPr>
              <w:spacing w:after="120"/>
              <w:rPr>
                <w:rFonts w:eastAsiaTheme="minorEastAsia"/>
                <w:color w:val="0070C0"/>
                <w:lang w:val="en-US" w:eastAsia="zh-CN"/>
              </w:rPr>
            </w:pPr>
            <w:r>
              <w:rPr>
                <w:rFonts w:eastAsiaTheme="minorEastAsia"/>
                <w:color w:val="0070C0"/>
                <w:lang w:val="en-US" w:eastAsia="zh-CN"/>
              </w:rPr>
              <w:t>We propose option 2a to capture that scheduling restriction in TS38.133, but we could compromise to option 1 in case companies also think RF spec has already defined such transient period.</w:t>
            </w:r>
          </w:p>
        </w:tc>
      </w:tr>
      <w:tr w:rsidR="009B4C55" w14:paraId="04C92631" w14:textId="77777777" w:rsidTr="00232787">
        <w:tc>
          <w:tcPr>
            <w:tcW w:w="1028" w:type="dxa"/>
          </w:tcPr>
          <w:p w14:paraId="0192E1E6" w14:textId="77777777" w:rsidR="009B4C55" w:rsidRDefault="00232787">
            <w:pPr>
              <w:spacing w:after="120"/>
              <w:rPr>
                <w:color w:val="0070C0"/>
                <w:lang w:val="en-US" w:eastAsia="ko-KR"/>
              </w:rPr>
            </w:pPr>
            <w:r>
              <w:rPr>
                <w:rFonts w:eastAsiaTheme="minorEastAsia" w:hint="eastAsia"/>
                <w:color w:val="0070C0"/>
                <w:lang w:val="en-US" w:eastAsia="ko-KR"/>
              </w:rPr>
              <w:t>LG</w:t>
            </w:r>
          </w:p>
        </w:tc>
        <w:tc>
          <w:tcPr>
            <w:tcW w:w="8603" w:type="dxa"/>
          </w:tcPr>
          <w:p w14:paraId="7AF0D931" w14:textId="77777777" w:rsidR="009B4C55" w:rsidRDefault="00232787">
            <w:pPr>
              <w:spacing w:after="120"/>
              <w:rPr>
                <w:rFonts w:eastAsiaTheme="minorEastAsia"/>
                <w:color w:val="0070C0"/>
                <w:lang w:val="en-US" w:eastAsia="zh-CN"/>
              </w:rPr>
            </w:pPr>
            <w:r>
              <w:rPr>
                <w:rFonts w:eastAsiaTheme="minorEastAsia"/>
                <w:color w:val="0070C0"/>
                <w:lang w:val="en-US" w:eastAsia="zh-CN"/>
              </w:rPr>
              <w:t>Considering antenna switching time before and after SRS transmission, 1 symbol scheduling restriction should be considered. However, if the SRS resource is configured in the last symbol of a slot and the next slot is DL, no scheduling restriction after the SRS transmission should apply since Tx-Rx switching is performed after the SRS transmission. So, option 2c is preferred.</w:t>
            </w:r>
          </w:p>
        </w:tc>
      </w:tr>
      <w:tr w:rsidR="009B4C55" w14:paraId="12B22EE2" w14:textId="77777777" w:rsidTr="00232787">
        <w:tc>
          <w:tcPr>
            <w:tcW w:w="1028" w:type="dxa"/>
          </w:tcPr>
          <w:p w14:paraId="33CAC85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CMCC</w:t>
            </w:r>
          </w:p>
        </w:tc>
        <w:tc>
          <w:tcPr>
            <w:tcW w:w="8603" w:type="dxa"/>
          </w:tcPr>
          <w:p w14:paraId="0574A7B2"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We support </w:t>
            </w:r>
            <w:r>
              <w:rPr>
                <w:rFonts w:eastAsiaTheme="minorEastAsia" w:hint="eastAsia"/>
                <w:color w:val="0070C0"/>
                <w:lang w:val="en-US" w:eastAsia="zh-CN"/>
              </w:rPr>
              <w:t>Option</w:t>
            </w:r>
            <w:r>
              <w:rPr>
                <w:rFonts w:eastAsiaTheme="minorEastAsia"/>
                <w:color w:val="0070C0"/>
                <w:lang w:val="en-US" w:eastAsia="zh-CN"/>
              </w:rPr>
              <w:t xml:space="preserve"> 1. </w:t>
            </w:r>
          </w:p>
          <w:p w14:paraId="67521554" w14:textId="77777777" w:rsidR="009B4C55" w:rsidRDefault="00232787">
            <w:pPr>
              <w:spacing w:after="120"/>
              <w:rPr>
                <w:rFonts w:eastAsiaTheme="minorEastAsia"/>
                <w:color w:val="0070C0"/>
                <w:lang w:val="en-US" w:eastAsia="zh-CN"/>
              </w:rPr>
            </w:pPr>
            <w:r>
              <w:rPr>
                <w:rFonts w:eastAsiaTheme="minorEastAsia"/>
                <w:color w:val="0070C0"/>
                <w:lang w:val="en-US" w:eastAsia="zh-CN"/>
              </w:rPr>
              <w:lastRenderedPageBreak/>
              <w:t xml:space="preserve">Our consideration is that RF has defined the transient period due to SRS antenna switching, which includes the transient period between PUSCH/PUCCH and SRS. No need to specify scheduling restriction in RRM. </w:t>
            </w:r>
          </w:p>
          <w:p w14:paraId="53092429"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It is up to network scheduling. If UE is scheduled in the transient period, performance degradation can be expected. </w:t>
            </w:r>
          </w:p>
          <w:p w14:paraId="20BD2146" w14:textId="77777777" w:rsidR="009B4C55" w:rsidRDefault="00232787">
            <w:pPr>
              <w:spacing w:after="120"/>
              <w:rPr>
                <w:rFonts w:eastAsiaTheme="minorEastAsia"/>
                <w:color w:val="0070C0"/>
                <w:lang w:val="en-US" w:eastAsia="zh-CN"/>
              </w:rPr>
            </w:pPr>
            <w:r>
              <w:rPr>
                <w:noProof/>
                <w:lang w:val="en-US" w:eastAsia="ko-KR"/>
              </w:rPr>
              <w:drawing>
                <wp:inline distT="0" distB="0" distL="0" distR="0" wp14:anchorId="744E87B0" wp14:editId="03B84E26">
                  <wp:extent cx="3820795" cy="10121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845053" cy="1019024"/>
                          </a:xfrm>
                          <a:prstGeom prst="rect">
                            <a:avLst/>
                          </a:prstGeom>
                          <a:noFill/>
                          <a:ln>
                            <a:noFill/>
                          </a:ln>
                        </pic:spPr>
                      </pic:pic>
                    </a:graphicData>
                  </a:graphic>
                </wp:inline>
              </w:drawing>
            </w:r>
          </w:p>
        </w:tc>
      </w:tr>
      <w:tr w:rsidR="009B4C55" w14:paraId="489D73C4" w14:textId="77777777" w:rsidTr="00232787">
        <w:tc>
          <w:tcPr>
            <w:tcW w:w="1028" w:type="dxa"/>
          </w:tcPr>
          <w:p w14:paraId="58BD4D4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603" w:type="dxa"/>
          </w:tcPr>
          <w:p w14:paraId="714A409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w:t>
            </w:r>
            <w:r>
              <w:rPr>
                <w:rFonts w:eastAsiaTheme="minorEastAsia" w:hint="eastAsia"/>
                <w:color w:val="0070C0"/>
                <w:lang w:val="en-US" w:eastAsia="zh-CN"/>
              </w:rPr>
              <w:t xml:space="preserve"> </w:t>
            </w:r>
            <w:r>
              <w:rPr>
                <w:rFonts w:eastAsiaTheme="minorEastAsia"/>
                <w:color w:val="0070C0"/>
                <w:lang w:val="en-US" w:eastAsia="zh-CN"/>
              </w:rPr>
              <w:t>Option2a.</w:t>
            </w:r>
          </w:p>
        </w:tc>
      </w:tr>
      <w:tr w:rsidR="009B4C55" w14:paraId="4DD0A1A4" w14:textId="77777777" w:rsidTr="00232787">
        <w:tc>
          <w:tcPr>
            <w:tcW w:w="1028" w:type="dxa"/>
          </w:tcPr>
          <w:p w14:paraId="5B6F10F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03" w:type="dxa"/>
          </w:tcPr>
          <w:p w14:paraId="4EEB1A71"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1a</w:t>
            </w:r>
            <w:r>
              <w:rPr>
                <w:rFonts w:eastAsiaTheme="minorEastAsia" w:hint="eastAsia"/>
                <w:color w:val="0070C0"/>
                <w:lang w:val="en-US" w:eastAsia="zh-CN"/>
              </w:rPr>
              <w:t>.</w:t>
            </w:r>
          </w:p>
          <w:p w14:paraId="2C622FC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consecutive PUSCH/PUCCH and SRS are already considered in transient period requirements. Prefer not to further restrict scheduling on these symbols. </w:t>
            </w:r>
          </w:p>
        </w:tc>
      </w:tr>
      <w:tr w:rsidR="009B4C55" w14:paraId="5F1B657D" w14:textId="77777777" w:rsidTr="00232787">
        <w:tc>
          <w:tcPr>
            <w:tcW w:w="1028" w:type="dxa"/>
          </w:tcPr>
          <w:p w14:paraId="57D5E61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OPPO</w:t>
            </w:r>
          </w:p>
        </w:tc>
        <w:tc>
          <w:tcPr>
            <w:tcW w:w="8603" w:type="dxa"/>
          </w:tcPr>
          <w:p w14:paraId="43E8240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As</w:t>
            </w:r>
            <w:r>
              <w:rPr>
                <w:rFonts w:eastAsiaTheme="minorEastAsia"/>
                <w:color w:val="0070C0"/>
                <w:lang w:val="en-US" w:eastAsia="zh-CN"/>
              </w:rPr>
              <w:t xml:space="preserve"> </w:t>
            </w:r>
            <w:r>
              <w:rPr>
                <w:rFonts w:eastAsiaTheme="minorEastAsia" w:hint="eastAsia"/>
                <w:color w:val="0070C0"/>
                <w:lang w:val="en-US" w:eastAsia="zh-CN"/>
              </w:rPr>
              <w:t>agreed</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GTW</w:t>
            </w:r>
            <w:r>
              <w:rPr>
                <w:rFonts w:eastAsiaTheme="minorEastAsia" w:hint="eastAsia"/>
                <w:color w:val="0070C0"/>
                <w:lang w:val="en-US" w:eastAsia="zh-CN"/>
              </w:rPr>
              <w:t>，</w:t>
            </w:r>
            <w:r>
              <w:rPr>
                <w:rFonts w:eastAsiaTheme="minorEastAsia" w:hint="eastAsia"/>
                <w:color w:val="0070C0"/>
                <w:lang w:val="en-US" w:eastAsia="zh-CN"/>
              </w:rPr>
              <w:t>R</w:t>
            </w:r>
            <w:r>
              <w:rPr>
                <w:rFonts w:eastAsiaTheme="minorEastAsia"/>
                <w:color w:val="0070C0"/>
                <w:lang w:val="en-US" w:eastAsia="zh-CN"/>
              </w:rPr>
              <w:t xml:space="preserve">AN4 </w:t>
            </w:r>
            <w:r>
              <w:rPr>
                <w:rFonts w:eastAsiaTheme="minorEastAsia" w:hint="eastAsia"/>
                <w:color w:val="0070C0"/>
                <w:lang w:val="en-US" w:eastAsia="zh-CN"/>
              </w:rPr>
              <w:t>R</w:t>
            </w:r>
            <w:r>
              <w:rPr>
                <w:rFonts w:eastAsiaTheme="minorEastAsia"/>
                <w:color w:val="0070C0"/>
                <w:lang w:val="en-US" w:eastAsia="zh-CN"/>
              </w:rPr>
              <w:t>RM do not to define scheduling restriction. And how to capture the performance degradation can be further discussed, especially considering the case when transient period will be taken in the blanked SRS symbol, i.e., no scheduling is allowed in these exact symbols.</w:t>
            </w:r>
          </w:p>
          <w:p w14:paraId="3BBB9C3A" w14:textId="77777777" w:rsidR="009B4C55" w:rsidRDefault="00232787">
            <w:pPr>
              <w:pStyle w:val="TH"/>
            </w:pPr>
            <w:r>
              <w:rPr>
                <w:noProof/>
                <w:lang w:val="en-US" w:eastAsia="ko-KR"/>
              </w:rPr>
              <w:drawing>
                <wp:inline distT="0" distB="0" distL="0" distR="0" wp14:anchorId="509AA7CC" wp14:editId="58242C74">
                  <wp:extent cx="5469255" cy="149225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1"/>
                          <pic:cNvPicPr>
                            <a:picLocks noChangeAspect="1" noChangeArrowheads="1"/>
                          </pic:cNvPicPr>
                        </pic:nvPicPr>
                        <pic:blipFill>
                          <a:blip r:embed="rId25" cstate="print"/>
                          <a:srcRect/>
                          <a:stretch>
                            <a:fillRect/>
                          </a:stretch>
                        </pic:blipFill>
                        <pic:spPr>
                          <a:xfrm>
                            <a:off x="0" y="0"/>
                            <a:ext cx="5469255" cy="1492250"/>
                          </a:xfrm>
                          <a:prstGeom prst="rect">
                            <a:avLst/>
                          </a:prstGeom>
                          <a:noFill/>
                          <a:ln w="9525">
                            <a:noFill/>
                            <a:miter lim="800000"/>
                            <a:headEnd/>
                            <a:tailEnd/>
                          </a:ln>
                        </pic:spPr>
                      </pic:pic>
                    </a:graphicData>
                  </a:graphic>
                </wp:inline>
              </w:drawing>
            </w:r>
          </w:p>
          <w:p w14:paraId="27653BEE" w14:textId="77777777" w:rsidR="009B4C55" w:rsidRPr="009F60AE" w:rsidRDefault="00232787">
            <w:pPr>
              <w:pStyle w:val="TF"/>
              <w:overflowPunct/>
              <w:autoSpaceDE/>
              <w:autoSpaceDN/>
              <w:adjustRightInd/>
              <w:textAlignment w:val="auto"/>
              <w:rPr>
                <w:lang w:val="en-US"/>
              </w:rPr>
            </w:pPr>
            <w:r w:rsidRPr="009F60AE">
              <w:rPr>
                <w:lang w:val="en-US"/>
              </w:rPr>
              <w:t>Figure 6.3.3.6-4: Consecutive SRS time mask for the case when power change is required and when 120kHz SCS is used in FR2</w:t>
            </w:r>
          </w:p>
          <w:p w14:paraId="71B8F1A6" w14:textId="77777777" w:rsidR="009B4C55" w:rsidRPr="009F60AE" w:rsidRDefault="009B4C55">
            <w:pPr>
              <w:overflowPunct/>
              <w:autoSpaceDE/>
              <w:autoSpaceDN/>
              <w:adjustRightInd/>
              <w:spacing w:after="120"/>
              <w:textAlignment w:val="auto"/>
              <w:rPr>
                <w:color w:val="0070C0"/>
                <w:lang w:val="en-US" w:eastAsia="zh-CN"/>
              </w:rPr>
            </w:pPr>
          </w:p>
        </w:tc>
      </w:tr>
    </w:tbl>
    <w:tbl>
      <w:tblPr>
        <w:tblStyle w:val="TableGrid"/>
        <w:tblW w:w="0" w:type="auto"/>
        <w:tblLook w:val="04A0" w:firstRow="1" w:lastRow="0" w:firstColumn="1" w:lastColumn="0" w:noHBand="0" w:noVBand="1"/>
      </w:tblPr>
      <w:tblGrid>
        <w:gridCol w:w="1028"/>
        <w:gridCol w:w="8603"/>
      </w:tblGrid>
      <w:tr w:rsidR="009B4C55" w14:paraId="18846972" w14:textId="77777777" w:rsidTr="00232787">
        <w:tc>
          <w:tcPr>
            <w:tcW w:w="1028" w:type="dxa"/>
          </w:tcPr>
          <w:p w14:paraId="391153BD"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eastAsia="zh-CN"/>
              </w:rPr>
            </w:pPr>
            <w:r>
              <w:rPr>
                <w:rFonts w:eastAsiaTheme="minorEastAsia"/>
                <w:color w:val="0070C0"/>
                <w:lang w:eastAsia="zh-CN"/>
              </w:rPr>
              <w:t>Intel</w:t>
            </w:r>
          </w:p>
        </w:tc>
        <w:tc>
          <w:tcPr>
            <w:tcW w:w="8603" w:type="dxa"/>
          </w:tcPr>
          <w:p w14:paraId="68C63FA4"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Fine with option 1a. further discuss how to specify the performance degradation. </w:t>
            </w:r>
          </w:p>
        </w:tc>
      </w:tr>
    </w:tbl>
    <w:tbl>
      <w:tblPr>
        <w:tblStyle w:val="TableGrid"/>
        <w:tblW w:w="0" w:type="auto"/>
        <w:tblLook w:val="04A0" w:firstRow="1" w:lastRow="0" w:firstColumn="1" w:lastColumn="0" w:noHBand="0" w:noVBand="1"/>
      </w:tblPr>
      <w:tblGrid>
        <w:gridCol w:w="1028"/>
        <w:gridCol w:w="8603"/>
      </w:tblGrid>
      <w:tr w:rsidR="009B4C55" w14:paraId="4958096A" w14:textId="77777777" w:rsidTr="00232787">
        <w:tc>
          <w:tcPr>
            <w:tcW w:w="1028" w:type="dxa"/>
          </w:tcPr>
          <w:p w14:paraId="2ACDFF5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603" w:type="dxa"/>
          </w:tcPr>
          <w:p w14:paraId="3BC9D75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232787" w14:paraId="0927E59F" w14:textId="77777777" w:rsidTr="00232787">
        <w:tc>
          <w:tcPr>
            <w:tcW w:w="1028" w:type="dxa"/>
          </w:tcPr>
          <w:p w14:paraId="2EB91A41" w14:textId="7CBA74C8" w:rsidR="00232787" w:rsidRDefault="009D3245" w:rsidP="00232787">
            <w:pPr>
              <w:spacing w:after="120"/>
              <w:rPr>
                <w:rFonts w:eastAsiaTheme="minorEastAsia"/>
                <w:color w:val="0070C0"/>
                <w:lang w:val="en-US" w:eastAsia="zh-CN"/>
              </w:rPr>
            </w:pPr>
            <w:r>
              <w:rPr>
                <w:rFonts w:eastAsiaTheme="minorEastAsia"/>
                <w:color w:val="0070C0"/>
                <w:lang w:val="en-US" w:eastAsia="zh-CN"/>
              </w:rPr>
              <w:t>QC</w:t>
            </w:r>
          </w:p>
        </w:tc>
        <w:tc>
          <w:tcPr>
            <w:tcW w:w="8603" w:type="dxa"/>
          </w:tcPr>
          <w:p w14:paraId="0E31020A" w14:textId="0D22BB30" w:rsidR="00232787" w:rsidRDefault="009D3245" w:rsidP="00232787">
            <w:pPr>
              <w:spacing w:after="120"/>
              <w:rPr>
                <w:rFonts w:eastAsiaTheme="minorEastAsia"/>
                <w:color w:val="0070C0"/>
                <w:lang w:val="en-US" w:eastAsia="zh-CN"/>
              </w:rPr>
            </w:pPr>
            <w:r>
              <w:rPr>
                <w:rFonts w:eastAsiaTheme="minorEastAsia"/>
                <w:color w:val="0070C0"/>
                <w:lang w:val="en-US" w:eastAsia="zh-CN"/>
              </w:rPr>
              <w:t xml:space="preserve">As we commented on GTW, no requirement on EVM already </w:t>
            </w:r>
            <w:r w:rsidR="003B0C51">
              <w:rPr>
                <w:rFonts w:eastAsiaTheme="minorEastAsia"/>
                <w:color w:val="0070C0"/>
                <w:lang w:val="en-US" w:eastAsia="zh-CN"/>
              </w:rPr>
              <w:t xml:space="preserve">implies performance degradation. Therefore, we can capture the GTW agreement on WF without </w:t>
            </w:r>
            <w:r w:rsidR="00862E46">
              <w:rPr>
                <w:rFonts w:eastAsiaTheme="minorEastAsia"/>
                <w:color w:val="0070C0"/>
                <w:lang w:val="en-US" w:eastAsia="zh-CN"/>
              </w:rPr>
              <w:t>changing specification.</w:t>
            </w:r>
          </w:p>
        </w:tc>
      </w:tr>
      <w:tr w:rsidR="00BA756B" w14:paraId="0FD12C26" w14:textId="77777777" w:rsidTr="00232787">
        <w:tc>
          <w:tcPr>
            <w:tcW w:w="1028" w:type="dxa"/>
          </w:tcPr>
          <w:p w14:paraId="64E75C18" w14:textId="4FD73A88" w:rsidR="00BA756B" w:rsidRDefault="00BA756B" w:rsidP="00232787">
            <w:pPr>
              <w:spacing w:after="120"/>
              <w:rPr>
                <w:rFonts w:eastAsiaTheme="minorEastAsia"/>
                <w:color w:val="0070C0"/>
                <w:lang w:val="en-US" w:eastAsia="zh-CN"/>
              </w:rPr>
            </w:pPr>
            <w:r>
              <w:rPr>
                <w:rFonts w:eastAsiaTheme="minorEastAsia"/>
                <w:color w:val="0070C0"/>
                <w:lang w:val="en-US" w:eastAsia="zh-CN"/>
              </w:rPr>
              <w:t>Nokia</w:t>
            </w:r>
          </w:p>
        </w:tc>
        <w:tc>
          <w:tcPr>
            <w:tcW w:w="8603" w:type="dxa"/>
          </w:tcPr>
          <w:p w14:paraId="1AC4ED52" w14:textId="191F78B8" w:rsidR="00BA756B" w:rsidRDefault="005513B1" w:rsidP="00232787">
            <w:pPr>
              <w:spacing w:after="120"/>
              <w:rPr>
                <w:rFonts w:eastAsiaTheme="minorEastAsia"/>
                <w:color w:val="0070C0"/>
                <w:lang w:val="en-US" w:eastAsia="zh-CN"/>
              </w:rPr>
            </w:pPr>
            <w:r>
              <w:rPr>
                <w:rFonts w:eastAsiaTheme="minorEastAsia"/>
                <w:color w:val="0070C0"/>
                <w:lang w:val="en-US" w:eastAsia="zh-CN"/>
              </w:rPr>
              <w:t xml:space="preserve">With the agreements on GTW, </w:t>
            </w:r>
            <w:r w:rsidR="004F36B8">
              <w:rPr>
                <w:rFonts w:eastAsiaTheme="minorEastAsia"/>
                <w:color w:val="0070C0"/>
                <w:lang w:val="en-US" w:eastAsia="zh-CN"/>
              </w:rPr>
              <w:t>no</w:t>
            </w:r>
            <w:r>
              <w:rPr>
                <w:rFonts w:eastAsiaTheme="minorEastAsia"/>
                <w:color w:val="0070C0"/>
                <w:lang w:val="en-US" w:eastAsia="zh-CN"/>
              </w:rPr>
              <w:t xml:space="preserve"> scheduling restriction</w:t>
            </w:r>
            <w:r w:rsidR="004F36B8">
              <w:rPr>
                <w:rFonts w:eastAsiaTheme="minorEastAsia"/>
                <w:color w:val="0070C0"/>
                <w:lang w:val="en-US" w:eastAsia="zh-CN"/>
              </w:rPr>
              <w:t xml:space="preserve"> will be defined</w:t>
            </w:r>
            <w:r>
              <w:rPr>
                <w:rFonts w:eastAsiaTheme="minorEastAsia"/>
                <w:color w:val="0070C0"/>
                <w:lang w:val="en-US" w:eastAsia="zh-CN"/>
              </w:rPr>
              <w:t xml:space="preserve"> due to transient period. Considering the performance degradation, we may add a note like some performance degradation may be expected on these symbols.</w:t>
            </w:r>
            <w:r w:rsidR="004F36B8">
              <w:rPr>
                <w:rFonts w:eastAsiaTheme="minorEastAsia"/>
                <w:color w:val="0070C0"/>
                <w:lang w:val="en-US" w:eastAsia="zh-CN"/>
              </w:rPr>
              <w:t xml:space="preserve"> The texts can be further discussed. </w:t>
            </w:r>
            <w:r>
              <w:rPr>
                <w:rFonts w:eastAsiaTheme="minorEastAsia"/>
                <w:color w:val="0070C0"/>
                <w:lang w:val="en-US" w:eastAsia="zh-CN"/>
              </w:rPr>
              <w:t xml:space="preserve"> </w:t>
            </w:r>
          </w:p>
        </w:tc>
      </w:tr>
      <w:tr w:rsidR="00692795" w14:paraId="487F2674" w14:textId="77777777" w:rsidTr="00232787">
        <w:tc>
          <w:tcPr>
            <w:tcW w:w="1028" w:type="dxa"/>
          </w:tcPr>
          <w:p w14:paraId="54236F81" w14:textId="199B1F91"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03" w:type="dxa"/>
          </w:tcPr>
          <w:p w14:paraId="6F16C634" w14:textId="59602D6E"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commented in GTW, we can compromise to no scheduling restriction defined in R17</w:t>
            </w:r>
            <w:r w:rsidR="00983F89">
              <w:rPr>
                <w:rFonts w:eastAsiaTheme="minorEastAsia"/>
                <w:color w:val="0070C0"/>
                <w:lang w:val="en-US" w:eastAsia="zh-CN"/>
              </w:rPr>
              <w:t xml:space="preserve"> RRM session</w:t>
            </w:r>
            <w:r>
              <w:rPr>
                <w:rFonts w:eastAsiaTheme="minorEastAsia"/>
                <w:color w:val="0070C0"/>
                <w:lang w:val="en-US" w:eastAsia="zh-CN"/>
              </w:rPr>
              <w:t>.</w:t>
            </w:r>
          </w:p>
          <w:p w14:paraId="57BEB280" w14:textId="77777777"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ut we do not think leaving performance degradation is a good approach. This issue still needs to be solved.</w:t>
            </w:r>
          </w:p>
          <w:p w14:paraId="6E798F66" w14:textId="49D2AAD9" w:rsidR="00692795" w:rsidRDefault="00692795" w:rsidP="0069279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ince 38.101-1 is clear, we do not think further capturing the performance degradation in 38.133 is necessary, but open to discuss.</w:t>
            </w:r>
          </w:p>
        </w:tc>
      </w:tr>
      <w:tr w:rsidR="00A15E67" w14:paraId="19F0CD6B" w14:textId="77777777" w:rsidTr="00232787">
        <w:tc>
          <w:tcPr>
            <w:tcW w:w="1028" w:type="dxa"/>
          </w:tcPr>
          <w:p w14:paraId="1EF97300" w14:textId="5354DC76" w:rsidR="00A15E67" w:rsidRPr="009F60AE" w:rsidRDefault="00A15E67" w:rsidP="00692795">
            <w:pPr>
              <w:spacing w:after="120"/>
              <w:rPr>
                <w:rFonts w:eastAsiaTheme="minorEastAsia"/>
                <w:color w:val="0070C0"/>
                <w:lang w:eastAsia="zh-CN"/>
              </w:rPr>
            </w:pPr>
            <w:r>
              <w:rPr>
                <w:rFonts w:eastAsiaTheme="minorEastAsia" w:hint="eastAsia"/>
                <w:color w:val="0070C0"/>
                <w:lang w:val="en-US" w:eastAsia="zh-CN"/>
              </w:rPr>
              <w:t>CATT</w:t>
            </w:r>
          </w:p>
        </w:tc>
        <w:tc>
          <w:tcPr>
            <w:tcW w:w="8603" w:type="dxa"/>
          </w:tcPr>
          <w:p w14:paraId="62BD79A6" w14:textId="799A7142" w:rsidR="00A15E67" w:rsidRDefault="00A15E67" w:rsidP="0069279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ollow the GTW agreement. </w:t>
            </w:r>
            <w:r>
              <w:rPr>
                <w:rFonts w:eastAsiaTheme="minorEastAsia"/>
                <w:color w:val="0070C0"/>
                <w:lang w:val="en-US" w:eastAsia="zh-CN"/>
              </w:rPr>
              <w:t>A</w:t>
            </w:r>
            <w:r>
              <w:rPr>
                <w:rFonts w:eastAsiaTheme="minorEastAsia" w:hint="eastAsia"/>
                <w:color w:val="0070C0"/>
                <w:lang w:val="en-US" w:eastAsia="zh-CN"/>
              </w:rPr>
              <w:t xml:space="preserve">gree with QC to capture the agreement in WF without spec change. </w:t>
            </w:r>
          </w:p>
        </w:tc>
      </w:tr>
    </w:tbl>
    <w:p w14:paraId="516E004C" w14:textId="77777777" w:rsidR="009B4C55" w:rsidRDefault="009B4C5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40E46D2" w14:textId="77777777" w:rsidR="009B4C55" w:rsidRDefault="00232787">
      <w:pPr>
        <w:rPr>
          <w:b/>
          <w:u w:val="single"/>
          <w:lang w:eastAsia="ko-KR"/>
        </w:rPr>
      </w:pPr>
      <w:r>
        <w:rPr>
          <w:b/>
          <w:u w:val="single"/>
          <w:lang w:eastAsia="ko-KR"/>
        </w:rPr>
        <w:t>Issue 1-1-2: RAN4 requirement scope with different SRS resource configuration</w:t>
      </w:r>
    </w:p>
    <w:p w14:paraId="32BF864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88F677F"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(CATT): </w:t>
      </w:r>
    </w:p>
    <w:p w14:paraId="30827031" w14:textId="77777777" w:rsidR="009B4C55" w:rsidRDefault="00232787">
      <w:pPr>
        <w:pStyle w:val="ListParagraph"/>
        <w:numPr>
          <w:ilvl w:val="2"/>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1716E7C9"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64C6D7A5" w14:textId="77777777" w:rsidR="009B4C55" w:rsidRDefault="00232787">
      <w:pPr>
        <w:pStyle w:val="ListParagraph"/>
        <w:numPr>
          <w:ilvl w:val="2"/>
          <w:numId w:val="9"/>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3B4BB5AD" w14:textId="77777777" w:rsidR="009B4C55" w:rsidRDefault="00232787">
      <w:pPr>
        <w:pStyle w:val="ListParagraph"/>
        <w:numPr>
          <w:ilvl w:val="3"/>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6285746E" w14:textId="77777777" w:rsidR="009B4C55" w:rsidRDefault="00232787">
      <w:pPr>
        <w:pStyle w:val="ListParagraph"/>
        <w:numPr>
          <w:ilvl w:val="3"/>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34D07DD9" w14:textId="77777777" w:rsidR="009B4C55" w:rsidRDefault="00232787">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3D78B829" w14:textId="62AC99FC"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Option 3 (Apple</w:t>
      </w:r>
      <w:r w:rsidR="00DA60A9">
        <w:rPr>
          <w:rFonts w:eastAsia="SimSun"/>
          <w:szCs w:val="24"/>
          <w:lang w:eastAsia="zh-CN"/>
        </w:rPr>
        <w:t>, Xiaomi, Huawei, QC, vivo, CATT</w:t>
      </w:r>
      <w:r>
        <w:rPr>
          <w:rFonts w:eastAsia="SimSun"/>
          <w:szCs w:val="24"/>
          <w:lang w:eastAsia="zh-CN"/>
        </w:rPr>
        <w:t>):</w:t>
      </w:r>
    </w:p>
    <w:p w14:paraId="5B3DDDED" w14:textId="24A8D572" w:rsidR="009B4C55" w:rsidRPr="009F60AE" w:rsidRDefault="00232787">
      <w:pPr>
        <w:pStyle w:val="ListParagraph"/>
        <w:numPr>
          <w:ilvl w:val="2"/>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7C1134C0" w14:textId="1639BF1D" w:rsidR="00531884" w:rsidRDefault="00531884" w:rsidP="009F60AE">
      <w:pPr>
        <w:pStyle w:val="ListParagraph"/>
        <w:numPr>
          <w:ilvl w:val="3"/>
          <w:numId w:val="9"/>
        </w:numPr>
        <w:spacing w:after="120"/>
        <w:ind w:firstLineChars="0"/>
        <w:jc w:val="both"/>
        <w:rPr>
          <w:rFonts w:eastAsia="SimSun"/>
          <w:szCs w:val="24"/>
          <w:lang w:eastAsia="zh-CN"/>
        </w:rPr>
      </w:pPr>
      <w:r>
        <w:rPr>
          <w:rFonts w:eastAsia="SimSun" w:hint="eastAsia"/>
          <w:szCs w:val="24"/>
          <w:lang w:eastAsia="zh-CN"/>
        </w:rPr>
        <w:t>O</w:t>
      </w:r>
      <w:r>
        <w:rPr>
          <w:rFonts w:eastAsia="SimSun"/>
          <w:szCs w:val="24"/>
          <w:lang w:eastAsia="zh-CN"/>
        </w:rPr>
        <w:t xml:space="preserve">ption 3a: </w:t>
      </w:r>
      <w:r>
        <w:rPr>
          <w:rFonts w:eastAsiaTheme="minorEastAsia"/>
          <w:color w:val="0070C0"/>
          <w:lang w:val="en-US" w:eastAsia="zh-CN"/>
        </w:rPr>
        <w:t>define interruption requirements for a limited set of SRS configurations.</w:t>
      </w:r>
    </w:p>
    <w:p w14:paraId="6F77AF8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D96A7FC" w14:textId="4A948908" w:rsidR="009B4C55" w:rsidRDefault="00DA60A9">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6 companies supported option 3, but other companies had different views, and 3 companies suggested to wait conclusions from issue 1-4-1. Conclusions would be captured in the WF</w:t>
      </w:r>
      <w:r w:rsidR="00232787">
        <w:rPr>
          <w:rFonts w:eastAsia="SimSun"/>
          <w:color w:val="0070C0"/>
          <w:szCs w:val="24"/>
          <w:lang w:eastAsia="zh-CN"/>
        </w:rPr>
        <w:t>.</w:t>
      </w:r>
    </w:p>
    <w:p w14:paraId="77B760C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9B4C55" w14:paraId="5E161FA2" w14:textId="77777777">
        <w:tc>
          <w:tcPr>
            <w:tcW w:w="1236" w:type="dxa"/>
          </w:tcPr>
          <w:p w14:paraId="5109E57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B551F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03653C45" w14:textId="77777777">
        <w:tc>
          <w:tcPr>
            <w:tcW w:w="1236" w:type="dxa"/>
          </w:tcPr>
          <w:p w14:paraId="11C87ED1" w14:textId="77777777" w:rsidR="009B4C55" w:rsidRDefault="00232787">
            <w:pPr>
              <w:spacing w:after="0"/>
              <w:rPr>
                <w:rFonts w:eastAsiaTheme="minorEastAsia"/>
                <w:color w:val="0070C0"/>
                <w:lang w:val="en-US" w:eastAsia="zh-CN"/>
              </w:rPr>
            </w:pPr>
            <w:r>
              <w:rPr>
                <w:rFonts w:eastAsiaTheme="minorEastAsia"/>
                <w:color w:val="0070C0"/>
                <w:lang w:val="en-US" w:eastAsia="zh-CN"/>
              </w:rPr>
              <w:t>MediaTek</w:t>
            </w:r>
          </w:p>
        </w:tc>
        <w:tc>
          <w:tcPr>
            <w:tcW w:w="8395" w:type="dxa"/>
          </w:tcPr>
          <w:p w14:paraId="53B5E028"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Pending on the conclusion in Issue 1-4-1 (slot level </w:t>
            </w:r>
            <w:proofErr w:type="spellStart"/>
            <w:r>
              <w:rPr>
                <w:rFonts w:eastAsiaTheme="minorEastAsia"/>
                <w:color w:val="0070C0"/>
                <w:lang w:val="en-US" w:eastAsia="zh-CN"/>
              </w:rPr>
              <w:t>v.s</w:t>
            </w:r>
            <w:proofErr w:type="spellEnd"/>
            <w:r>
              <w:rPr>
                <w:rFonts w:eastAsiaTheme="minorEastAsia"/>
                <w:color w:val="0070C0"/>
                <w:lang w:val="en-US" w:eastAsia="zh-CN"/>
              </w:rPr>
              <w:t>. symbol level)</w:t>
            </w:r>
          </w:p>
        </w:tc>
      </w:tr>
      <w:tr w:rsidR="009B4C55" w14:paraId="10FED801" w14:textId="77777777">
        <w:tc>
          <w:tcPr>
            <w:tcW w:w="1236" w:type="dxa"/>
          </w:tcPr>
          <w:p w14:paraId="5DC5DF75"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B1A74C8"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Option 3. We prefer to define a generic requirement based on the worst case regardless of SRS resource configuration. For instance, we use 6 symbols as the SRS transmission occasion for the worst case, and also for multiple slots where SRS antenna port switching is used, the multiple interruptions would be expected based on those slots who has SRS antenna port switching, but the baseline requirement for single interruption shall be identical. We could follow same method as in SRS carrier switching case in R16. </w:t>
            </w:r>
          </w:p>
        </w:tc>
      </w:tr>
      <w:tr w:rsidR="009B4C55" w14:paraId="3C14C18E" w14:textId="77777777">
        <w:tc>
          <w:tcPr>
            <w:tcW w:w="1236" w:type="dxa"/>
          </w:tcPr>
          <w:p w14:paraId="1BB14C7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5" w:type="dxa"/>
          </w:tcPr>
          <w:p w14:paraId="7BCE8016"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Depending on decision of symbol or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requirements, limited scenario for interruption requirements could be discussed. However, if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interruption requirement is considered, generic requirements could apply regardless of SRS resource configuration</w:t>
            </w:r>
          </w:p>
        </w:tc>
      </w:tr>
      <w:tr w:rsidR="009B4C55" w14:paraId="014435AE" w14:textId="77777777">
        <w:tc>
          <w:tcPr>
            <w:tcW w:w="1236" w:type="dxa"/>
          </w:tcPr>
          <w:p w14:paraId="03523E4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52BED8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9B4C55" w14:paraId="114980D0" w14:textId="77777777">
        <w:tc>
          <w:tcPr>
            <w:tcW w:w="1236" w:type="dxa"/>
          </w:tcPr>
          <w:p w14:paraId="30CC125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E78E44" w14:textId="77777777" w:rsidR="009B4C55" w:rsidRDefault="00232787">
            <w:pPr>
              <w:spacing w:after="120"/>
              <w:rPr>
                <w:rFonts w:eastAsiaTheme="minorEastAsia"/>
                <w:color w:val="0070C0"/>
                <w:lang w:val="en-US" w:eastAsia="zh-CN"/>
              </w:rPr>
            </w:pPr>
            <w:r>
              <w:rPr>
                <w:rFonts w:eastAsiaTheme="minorEastAsia"/>
                <w:color w:val="0070C0"/>
                <w:lang w:val="en-US" w:eastAsia="zh-CN"/>
              </w:rPr>
              <w:t>For the interruption requirements, we support option 3.</w:t>
            </w:r>
          </w:p>
        </w:tc>
      </w:tr>
      <w:tr w:rsidR="009B4C55" w14:paraId="53DC4868" w14:textId="77777777">
        <w:tc>
          <w:tcPr>
            <w:tcW w:w="1236" w:type="dxa"/>
          </w:tcPr>
          <w:p w14:paraId="4BDF6CF0" w14:textId="77777777" w:rsidR="009B4C55" w:rsidRDefault="00232787">
            <w:pPr>
              <w:spacing w:after="120"/>
              <w:rPr>
                <w:rFonts w:eastAsiaTheme="minorEastAsia"/>
                <w:color w:val="0070C0"/>
                <w:lang w:val="en-US" w:eastAsia="zh-CN"/>
              </w:rPr>
            </w:pPr>
            <w:r>
              <w:rPr>
                <w:rFonts w:eastAsiaTheme="minorEastAsia" w:hint="eastAsia"/>
                <w:color w:val="0070C0"/>
                <w:lang w:val="en-US" w:eastAsia="ko-KR"/>
              </w:rPr>
              <w:t>LG</w:t>
            </w:r>
          </w:p>
        </w:tc>
        <w:tc>
          <w:tcPr>
            <w:tcW w:w="8395" w:type="dxa"/>
          </w:tcPr>
          <w:p w14:paraId="55630C50"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Depending on decision of symbol or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requirements, limited scenario for interruption requirements could be discussed. However, if </w:t>
            </w:r>
            <w:proofErr w:type="gramStart"/>
            <w:r>
              <w:rPr>
                <w:rFonts w:eastAsiaTheme="minorEastAsia"/>
                <w:color w:val="0070C0"/>
                <w:lang w:val="en-US" w:eastAsia="zh-CN"/>
              </w:rPr>
              <w:t>slot based</w:t>
            </w:r>
            <w:proofErr w:type="gramEnd"/>
            <w:r>
              <w:rPr>
                <w:rFonts w:eastAsiaTheme="minorEastAsia"/>
                <w:color w:val="0070C0"/>
                <w:lang w:val="en-US" w:eastAsia="zh-CN"/>
              </w:rPr>
              <w:t xml:space="preserve"> interruption requirement is considered, generic requirements could apply regardless of SRS resource configuration</w:t>
            </w:r>
          </w:p>
        </w:tc>
      </w:tr>
      <w:tr w:rsidR="009B4C55" w14:paraId="7C319C4D" w14:textId="77777777">
        <w:tc>
          <w:tcPr>
            <w:tcW w:w="1236" w:type="dxa"/>
          </w:tcPr>
          <w:p w14:paraId="44D29479" w14:textId="77777777" w:rsidR="009B4C55" w:rsidRDefault="00232787">
            <w:pPr>
              <w:spacing w:after="120"/>
              <w:rPr>
                <w:rFonts w:eastAsiaTheme="minorEastAsia"/>
                <w:color w:val="0070C0"/>
                <w:lang w:val="en-US" w:eastAsia="ko-KR"/>
              </w:rPr>
            </w:pPr>
            <w:r>
              <w:rPr>
                <w:rFonts w:eastAsiaTheme="minorEastAsia"/>
                <w:color w:val="0070C0"/>
                <w:lang w:val="en-US" w:eastAsia="ko-KR"/>
              </w:rPr>
              <w:t>Intel</w:t>
            </w:r>
          </w:p>
        </w:tc>
        <w:tc>
          <w:tcPr>
            <w:tcW w:w="8395" w:type="dxa"/>
          </w:tcPr>
          <w:p w14:paraId="5D96C5DD" w14:textId="77777777" w:rsidR="009B4C55" w:rsidRDefault="00232787">
            <w:pPr>
              <w:spacing w:after="120"/>
              <w:rPr>
                <w:rFonts w:eastAsiaTheme="minorEastAsia"/>
                <w:color w:val="0070C0"/>
                <w:lang w:val="en-US" w:eastAsia="zh-CN"/>
              </w:rPr>
            </w:pPr>
            <w:r>
              <w:rPr>
                <w:rFonts w:eastAsiaTheme="minorEastAsia"/>
                <w:color w:val="0070C0"/>
                <w:lang w:val="en-US" w:eastAsia="zh-CN"/>
              </w:rPr>
              <w:t>Suggest to focus about whether slot lever or symbol level is defined. The granularity will have impact on this issue.</w:t>
            </w:r>
          </w:p>
        </w:tc>
      </w:tr>
      <w:tr w:rsidR="000E1827" w14:paraId="6247D7BC" w14:textId="77777777">
        <w:tc>
          <w:tcPr>
            <w:tcW w:w="1236" w:type="dxa"/>
          </w:tcPr>
          <w:p w14:paraId="45F4D061" w14:textId="6A1E558C" w:rsidR="000E1827" w:rsidRDefault="000E1827" w:rsidP="000E1827">
            <w:pPr>
              <w:spacing w:after="120"/>
              <w:rPr>
                <w:rFonts w:eastAsiaTheme="minorEastAsia"/>
                <w:color w:val="0070C0"/>
                <w:lang w:val="en-US" w:eastAsia="ko-KR"/>
              </w:rPr>
            </w:pPr>
            <w:r>
              <w:rPr>
                <w:rFonts w:eastAsiaTheme="minorEastAsia"/>
                <w:color w:val="0070C0"/>
                <w:lang w:val="en-US" w:eastAsia="zh-CN"/>
              </w:rPr>
              <w:t>Ericsson</w:t>
            </w:r>
          </w:p>
        </w:tc>
        <w:tc>
          <w:tcPr>
            <w:tcW w:w="8395" w:type="dxa"/>
          </w:tcPr>
          <w:p w14:paraId="5BEB05BC" w14:textId="28C4CC1B" w:rsidR="000E1827" w:rsidRDefault="000E1827" w:rsidP="000E1827">
            <w:pPr>
              <w:spacing w:after="120"/>
              <w:rPr>
                <w:rFonts w:eastAsiaTheme="minorEastAsia"/>
                <w:color w:val="0070C0"/>
                <w:lang w:val="en-US" w:eastAsia="zh-CN"/>
              </w:rPr>
            </w:pPr>
            <w:r>
              <w:rPr>
                <w:rFonts w:eastAsiaTheme="minorEastAsia"/>
                <w:color w:val="0070C0"/>
                <w:lang w:val="en-US" w:eastAsia="zh-CN"/>
              </w:rPr>
              <w:t>Our preference is Option 2. No case is ruled out, but prefer waiting for clarification from RAN1 regarding guard period for non-consecutive SRS transmission.</w:t>
            </w:r>
          </w:p>
        </w:tc>
      </w:tr>
      <w:tr w:rsidR="00862E46" w14:paraId="72768B6B" w14:textId="77777777">
        <w:tc>
          <w:tcPr>
            <w:tcW w:w="1236" w:type="dxa"/>
          </w:tcPr>
          <w:p w14:paraId="27AA9353" w14:textId="5D81689D" w:rsidR="00862E46" w:rsidRDefault="00862E46" w:rsidP="000E1827">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5E2A23B" w14:textId="549F2C18" w:rsidR="00862E46" w:rsidRDefault="00862E46" w:rsidP="000E1827">
            <w:pPr>
              <w:spacing w:after="120"/>
              <w:rPr>
                <w:rFonts w:eastAsiaTheme="minorEastAsia"/>
                <w:color w:val="0070C0"/>
                <w:lang w:val="en-US" w:eastAsia="zh-CN"/>
              </w:rPr>
            </w:pPr>
            <w:r>
              <w:rPr>
                <w:rFonts w:eastAsiaTheme="minorEastAsia"/>
                <w:color w:val="0070C0"/>
                <w:lang w:val="en-US" w:eastAsia="zh-CN"/>
              </w:rPr>
              <w:t xml:space="preserve">Support option 3. </w:t>
            </w:r>
          </w:p>
        </w:tc>
      </w:tr>
      <w:tr w:rsidR="00C97060" w14:paraId="34C9945F" w14:textId="77777777">
        <w:tc>
          <w:tcPr>
            <w:tcW w:w="1236" w:type="dxa"/>
          </w:tcPr>
          <w:p w14:paraId="1CF49DAE" w14:textId="05DC216B" w:rsidR="00C97060" w:rsidRDefault="00C97060" w:rsidP="00C97060">
            <w:pPr>
              <w:spacing w:after="120"/>
              <w:rPr>
                <w:rFonts w:eastAsiaTheme="minorEastAsia"/>
                <w:color w:val="0070C0"/>
                <w:lang w:val="en-US" w:eastAsia="zh-CN"/>
              </w:rPr>
            </w:pPr>
            <w:r>
              <w:rPr>
                <w:rFonts w:eastAsiaTheme="minorEastAsia" w:hint="eastAsia"/>
                <w:color w:val="0070C0"/>
                <w:lang w:val="en-US" w:eastAsia="zh-CN"/>
              </w:rPr>
              <w:lastRenderedPageBreak/>
              <w:t>Nokia</w:t>
            </w:r>
          </w:p>
        </w:tc>
        <w:tc>
          <w:tcPr>
            <w:tcW w:w="8395" w:type="dxa"/>
          </w:tcPr>
          <w:p w14:paraId="68FABE11" w14:textId="77777777"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Option 2. </w:t>
            </w:r>
          </w:p>
          <w:p w14:paraId="04031F1E" w14:textId="77777777"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As the guard period in RAN1 is specified for limited scenarios, we need make it clear where the requirements to be defined will apply. The scenarios need to be aligned in the beginning to avoid misunderstanding. </w:t>
            </w:r>
          </w:p>
          <w:p w14:paraId="6F51EBA2" w14:textId="5AAFFCDF" w:rsidR="00C97060" w:rsidRDefault="00C97060" w:rsidP="00C97060">
            <w:pPr>
              <w:spacing w:after="120"/>
              <w:rPr>
                <w:rFonts w:eastAsiaTheme="minorEastAsia"/>
                <w:color w:val="0070C0"/>
                <w:lang w:val="en-US" w:eastAsia="zh-CN"/>
              </w:rPr>
            </w:pPr>
            <w:r>
              <w:rPr>
                <w:rFonts w:eastAsiaTheme="minorEastAsia"/>
                <w:color w:val="0070C0"/>
                <w:lang w:val="en-US" w:eastAsia="zh-CN"/>
              </w:rPr>
              <w:t xml:space="preserve">And we don’t think there is dependency on slot-level or symbol-level discussion. The scenarios need to be aligned before identifying the interruption; then the interruption details can be discussed. The final step may be discussing the possibility to round to slot-level. </w:t>
            </w:r>
          </w:p>
        </w:tc>
      </w:tr>
      <w:tr w:rsidR="00531884" w14:paraId="23D18895" w14:textId="77777777">
        <w:tc>
          <w:tcPr>
            <w:tcW w:w="1236" w:type="dxa"/>
          </w:tcPr>
          <w:p w14:paraId="280DBF20" w14:textId="04B70635"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7C75CE28"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p w14:paraId="3269E70C" w14:textId="4E72C97E"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owever, we still prefer to define interruption requirements for a limited set of SRS configurations. This can be clarified in the requirement applicability.</w:t>
            </w:r>
          </w:p>
        </w:tc>
      </w:tr>
      <w:tr w:rsidR="00632C75" w14:paraId="00B5514A" w14:textId="77777777">
        <w:tc>
          <w:tcPr>
            <w:tcW w:w="1236" w:type="dxa"/>
          </w:tcPr>
          <w:p w14:paraId="0CF6E205" w14:textId="2752051B" w:rsidR="00632C75" w:rsidRDefault="00632C75"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499A67" w14:textId="109A9C6D" w:rsidR="00632C75" w:rsidRDefault="00632C75" w:rsidP="0053188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B</w:t>
            </w:r>
            <w:r>
              <w:rPr>
                <w:rFonts w:eastAsiaTheme="minorEastAsia" w:hint="eastAsia"/>
                <w:color w:val="0070C0"/>
                <w:lang w:val="en-US" w:eastAsia="zh-CN"/>
              </w:rPr>
              <w:t xml:space="preserve">ut we can compromise to option 3 to define a generic requirement. </w:t>
            </w:r>
          </w:p>
        </w:tc>
      </w:tr>
    </w:tbl>
    <w:p w14:paraId="16464131" w14:textId="77777777" w:rsidR="009B4C55" w:rsidRDefault="009B4C55">
      <w:pPr>
        <w:rPr>
          <w:b/>
          <w:color w:val="0070C0"/>
          <w:u w:val="single"/>
          <w:lang w:eastAsia="ko-KR"/>
        </w:rPr>
      </w:pPr>
    </w:p>
    <w:p w14:paraId="203FBB29" w14:textId="77777777" w:rsidR="009B4C55" w:rsidRDefault="009B4C55">
      <w:pPr>
        <w:rPr>
          <w:b/>
          <w:color w:val="0070C0"/>
          <w:u w:val="single"/>
          <w:lang w:eastAsia="ko-KR"/>
        </w:rPr>
      </w:pPr>
    </w:p>
    <w:p w14:paraId="47FBDCE0" w14:textId="77777777" w:rsidR="009B4C55" w:rsidRDefault="00232787">
      <w:pPr>
        <w:pStyle w:val="Heading3"/>
        <w:rPr>
          <w:sz w:val="24"/>
          <w:szCs w:val="16"/>
          <w:lang w:val="en-US"/>
        </w:rPr>
      </w:pPr>
      <w:r>
        <w:rPr>
          <w:sz w:val="24"/>
          <w:szCs w:val="16"/>
          <w:lang w:val="en-US"/>
        </w:rPr>
        <w:t>Sub-topic 1-2: Impact of SRS antenna port switching to other requirements</w:t>
      </w:r>
    </w:p>
    <w:p w14:paraId="24555412" w14:textId="77777777" w:rsidR="009B4C55" w:rsidRDefault="0023278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886F015" w14:textId="77777777" w:rsidR="009B4C55" w:rsidRDefault="00232787">
      <w:pPr>
        <w:rPr>
          <w:i/>
          <w:color w:val="0070C0"/>
          <w:lang w:val="en-US" w:eastAsia="zh-CN"/>
        </w:rPr>
      </w:pPr>
      <w:r>
        <w:rPr>
          <w:i/>
          <w:color w:val="0070C0"/>
          <w:lang w:val="en-US" w:eastAsia="zh-CN"/>
        </w:rPr>
        <w:t>Open issues and candidate options before e-meeting:</w:t>
      </w:r>
    </w:p>
    <w:p w14:paraId="6BB542A6" w14:textId="77777777" w:rsidR="009B4C55" w:rsidRDefault="00232787">
      <w:pPr>
        <w:rPr>
          <w:bCs/>
          <w:lang w:eastAsia="ko-KR"/>
        </w:rPr>
      </w:pPr>
      <w:r>
        <w:rPr>
          <w:bCs/>
          <w:highlight w:val="green"/>
          <w:lang w:eastAsia="ko-KR"/>
        </w:rPr>
        <w:t>Last meeting agreement (R4-2108343):</w:t>
      </w:r>
    </w:p>
    <w:tbl>
      <w:tblPr>
        <w:tblStyle w:val="TableGrid"/>
        <w:tblW w:w="0" w:type="auto"/>
        <w:tblLook w:val="04A0" w:firstRow="1" w:lastRow="0" w:firstColumn="1" w:lastColumn="0" w:noHBand="0" w:noVBand="1"/>
      </w:tblPr>
      <w:tblGrid>
        <w:gridCol w:w="9631"/>
      </w:tblGrid>
      <w:tr w:rsidR="009B4C55" w14:paraId="4C2EBFE2" w14:textId="77777777">
        <w:tc>
          <w:tcPr>
            <w:tcW w:w="9631" w:type="dxa"/>
          </w:tcPr>
          <w:p w14:paraId="23CABF3C" w14:textId="77777777" w:rsidR="009B4C55" w:rsidRDefault="00232787">
            <w:pPr>
              <w:numPr>
                <w:ilvl w:val="0"/>
                <w:numId w:val="10"/>
              </w:numPr>
              <w:spacing w:after="0"/>
              <w:jc w:val="both"/>
              <w:rPr>
                <w:i/>
                <w:lang w:val="en-US" w:eastAsia="zh-CN"/>
              </w:rPr>
            </w:pPr>
            <w:r>
              <w:rPr>
                <w:i/>
                <w:lang w:val="en-US" w:eastAsia="zh-CN"/>
              </w:rPr>
              <w:t xml:space="preserve">Issue 1-2-1: Impact of SRS antenna port switching to RRM requirements in NR-SA </w:t>
            </w:r>
          </w:p>
          <w:p w14:paraId="34172E0D" w14:textId="77777777" w:rsidR="009B4C55" w:rsidRDefault="00232787">
            <w:pPr>
              <w:numPr>
                <w:ilvl w:val="1"/>
                <w:numId w:val="10"/>
              </w:numPr>
              <w:spacing w:after="0"/>
              <w:jc w:val="both"/>
              <w:rPr>
                <w:i/>
                <w:lang w:val="en-US" w:eastAsia="zh-CN"/>
              </w:rPr>
            </w:pPr>
            <w:r>
              <w:rPr>
                <w:i/>
                <w:lang w:eastAsia="zh-CN"/>
              </w:rPr>
              <w:t>Agreement: No impact to NR measurement requirements relevant to measurements based on SSB/CSI-RS due to NR SRS antenna switching, as NR measurements are always prioritized.</w:t>
            </w:r>
          </w:p>
          <w:p w14:paraId="784E669C" w14:textId="77777777" w:rsidR="009B4C55" w:rsidRDefault="00232787">
            <w:pPr>
              <w:numPr>
                <w:ilvl w:val="2"/>
                <w:numId w:val="10"/>
              </w:numPr>
              <w:spacing w:after="0"/>
              <w:jc w:val="both"/>
              <w:rPr>
                <w:i/>
                <w:lang w:val="en-US" w:eastAsia="zh-CN"/>
              </w:rPr>
            </w:pPr>
            <w:r>
              <w:rPr>
                <w:i/>
                <w:lang w:eastAsia="zh-CN"/>
              </w:rPr>
              <w:t xml:space="preserve">The above-mentioned NR measurement requirements includes </w:t>
            </w:r>
            <w:r>
              <w:rPr>
                <w:i/>
                <w:lang w:val="en-US" w:eastAsia="zh-CN"/>
              </w:rPr>
              <w:t xml:space="preserve">serving/neighboring cell L3 measurement requirements </w:t>
            </w:r>
          </w:p>
          <w:p w14:paraId="72C37038" w14:textId="77777777" w:rsidR="009B4C55" w:rsidRDefault="00232787">
            <w:pPr>
              <w:numPr>
                <w:ilvl w:val="3"/>
                <w:numId w:val="10"/>
              </w:numPr>
              <w:spacing w:after="0"/>
              <w:jc w:val="both"/>
              <w:rPr>
                <w:i/>
                <w:lang w:val="en-US" w:eastAsia="zh-CN"/>
              </w:rPr>
            </w:pPr>
            <w:r>
              <w:rPr>
                <w:i/>
                <w:lang w:val="en-US" w:eastAsia="zh-CN"/>
              </w:rPr>
              <w:t>FFS on L1-RSRP/L1-SINR and RLM/BFD/CBD measurement requirements</w:t>
            </w:r>
          </w:p>
          <w:p w14:paraId="4EB516CB" w14:textId="77777777" w:rsidR="009B4C55" w:rsidRDefault="00232787">
            <w:pPr>
              <w:numPr>
                <w:ilvl w:val="0"/>
                <w:numId w:val="10"/>
              </w:numPr>
              <w:spacing w:after="0"/>
              <w:jc w:val="both"/>
              <w:rPr>
                <w:i/>
                <w:lang w:val="en-US" w:eastAsia="zh-CN"/>
              </w:rPr>
            </w:pPr>
            <w:r>
              <w:rPr>
                <w:i/>
                <w:lang w:val="en-US" w:eastAsia="zh-CN"/>
              </w:rPr>
              <w:t>Issue 1-2-2: Impact of SRS antenna port switching to RRM requirements in EN-DC or NE-DC</w:t>
            </w:r>
          </w:p>
          <w:p w14:paraId="14384CBB" w14:textId="77777777" w:rsidR="009B4C55" w:rsidRDefault="00232787">
            <w:pPr>
              <w:numPr>
                <w:ilvl w:val="1"/>
                <w:numId w:val="10"/>
              </w:numPr>
              <w:spacing w:after="0"/>
              <w:jc w:val="both"/>
              <w:rPr>
                <w:i/>
                <w:lang w:val="en-US" w:eastAsia="zh-CN"/>
              </w:rPr>
            </w:pPr>
            <w:r>
              <w:rPr>
                <w:i/>
                <w:lang w:val="en-US" w:eastAsia="zh-CN"/>
              </w:rPr>
              <w:t>Agreement</w:t>
            </w:r>
          </w:p>
          <w:p w14:paraId="4EE45363" w14:textId="77777777" w:rsidR="009B4C55" w:rsidRDefault="00232787">
            <w:pPr>
              <w:numPr>
                <w:ilvl w:val="2"/>
                <w:numId w:val="10"/>
              </w:numPr>
              <w:spacing w:after="0"/>
              <w:jc w:val="both"/>
              <w:rPr>
                <w:i/>
                <w:lang w:val="en-US" w:eastAsia="zh-CN"/>
              </w:rPr>
            </w:pPr>
            <w:r>
              <w:rPr>
                <w:i/>
                <w:lang w:val="en-US" w:eastAsia="zh-CN"/>
              </w:rPr>
              <w:t>In EN-DC and NE-DC operation,</w:t>
            </w:r>
          </w:p>
          <w:p w14:paraId="285FD24F" w14:textId="77777777" w:rsidR="009B4C55" w:rsidRDefault="00232787">
            <w:pPr>
              <w:numPr>
                <w:ilvl w:val="3"/>
                <w:numId w:val="10"/>
              </w:numPr>
              <w:spacing w:after="0"/>
              <w:jc w:val="both"/>
              <w:rPr>
                <w:i/>
                <w:lang w:val="en-US" w:eastAsia="zh-CN"/>
              </w:rPr>
            </w:pPr>
            <w:r>
              <w:rPr>
                <w:i/>
                <w:lang w:val="en-US" w:eastAsia="zh-CN"/>
              </w:rPr>
              <w:t>NR SRS antenna switching colliding with E-UTRA measurement</w:t>
            </w:r>
          </w:p>
          <w:p w14:paraId="7F13F644" w14:textId="77777777" w:rsidR="009B4C55" w:rsidRDefault="00232787">
            <w:pPr>
              <w:numPr>
                <w:ilvl w:val="4"/>
                <w:numId w:val="10"/>
              </w:numPr>
              <w:spacing w:after="0"/>
              <w:jc w:val="both"/>
              <w:rPr>
                <w:i/>
                <w:lang w:val="en-US" w:eastAsia="zh-CN"/>
              </w:rPr>
            </w:pPr>
            <w:r>
              <w:rPr>
                <w:i/>
                <w:lang w:val="en-US" w:eastAsia="zh-CN"/>
              </w:rPr>
              <w:t xml:space="preserve">Interruptions on E-UTRA measurement in the interrupted carrier group are allowed due to NR SRS antenna switching, but NOT allowed due to NR SRS antenna switching for the carriers not in the interrupted carrier group. </w:t>
            </w:r>
          </w:p>
          <w:p w14:paraId="3BDB792D" w14:textId="77777777" w:rsidR="009B4C55" w:rsidRDefault="00232787">
            <w:pPr>
              <w:numPr>
                <w:ilvl w:val="4"/>
                <w:numId w:val="10"/>
              </w:numPr>
              <w:spacing w:after="0"/>
              <w:jc w:val="both"/>
              <w:rPr>
                <w:i/>
                <w:lang w:val="en-US" w:eastAsia="zh-CN"/>
              </w:rPr>
            </w:pPr>
            <w:r>
              <w:rPr>
                <w:i/>
                <w:lang w:val="en-US" w:eastAsia="zh-CN"/>
              </w:rPr>
              <w:t xml:space="preserve">Additional delay can be expected on E-UTRA measurement in the interrupted carrier group when UE is configured to perform NR SRS antenna switching. </w:t>
            </w:r>
          </w:p>
          <w:p w14:paraId="6DC49188" w14:textId="77777777" w:rsidR="009B4C55" w:rsidRDefault="00232787">
            <w:pPr>
              <w:numPr>
                <w:ilvl w:val="4"/>
                <w:numId w:val="10"/>
              </w:numPr>
              <w:spacing w:after="0"/>
              <w:jc w:val="both"/>
              <w:rPr>
                <w:i/>
                <w:lang w:val="en-US" w:eastAsia="zh-CN"/>
              </w:rPr>
            </w:pPr>
            <w:r>
              <w:rPr>
                <w:i/>
                <w:lang w:val="en-US" w:eastAsia="zh-CN"/>
              </w:rPr>
              <w:t>NR SRS antenna switching is allowed to be dropped when colliding with E-UTRA measurement in the interrupted carrier group.</w:t>
            </w:r>
          </w:p>
          <w:p w14:paraId="290FF49C" w14:textId="77777777" w:rsidR="009B4C55" w:rsidRDefault="00232787">
            <w:pPr>
              <w:numPr>
                <w:ilvl w:val="0"/>
                <w:numId w:val="10"/>
              </w:numPr>
              <w:spacing w:after="0"/>
              <w:jc w:val="both"/>
              <w:rPr>
                <w:i/>
                <w:lang w:val="en-US" w:eastAsia="zh-CN"/>
              </w:rPr>
            </w:pPr>
            <w:r>
              <w:rPr>
                <w:i/>
                <w:lang w:val="en-US" w:eastAsia="zh-CN"/>
              </w:rPr>
              <w:t xml:space="preserve">Issue 1-2-5: Impact of SRS antenna port switching to timing requirements </w:t>
            </w:r>
          </w:p>
          <w:p w14:paraId="6427D538" w14:textId="77777777" w:rsidR="009B4C55" w:rsidRDefault="00232787">
            <w:pPr>
              <w:numPr>
                <w:ilvl w:val="1"/>
                <w:numId w:val="10"/>
              </w:numPr>
              <w:spacing w:after="0"/>
              <w:jc w:val="both"/>
              <w:rPr>
                <w:i/>
                <w:lang w:val="en-US" w:eastAsia="zh-CN"/>
              </w:rPr>
            </w:pPr>
            <w:r>
              <w:rPr>
                <w:i/>
                <w:lang w:val="en-US" w:eastAsia="zh-CN"/>
              </w:rPr>
              <w:t>Agreement:</w:t>
            </w:r>
          </w:p>
          <w:p w14:paraId="672BA94C" w14:textId="77777777" w:rsidR="009B4C55" w:rsidRDefault="00232787">
            <w:pPr>
              <w:numPr>
                <w:ilvl w:val="2"/>
                <w:numId w:val="10"/>
              </w:numPr>
              <w:spacing w:after="0"/>
              <w:jc w:val="both"/>
              <w:rPr>
                <w:i/>
                <w:lang w:val="en-US" w:eastAsia="zh-CN"/>
              </w:rPr>
            </w:pPr>
            <w:r>
              <w:rPr>
                <w:i/>
                <w:lang w:val="en-US" w:eastAsia="zh-CN"/>
              </w:rPr>
              <w:t>New option 4: No need to consider impact to timing requirements (non-positioning related) for SRS antenna switching.</w:t>
            </w:r>
          </w:p>
          <w:p w14:paraId="110AAE4A" w14:textId="77777777" w:rsidR="009B4C55" w:rsidRDefault="00232787">
            <w:pPr>
              <w:numPr>
                <w:ilvl w:val="0"/>
                <w:numId w:val="10"/>
              </w:numPr>
              <w:spacing w:after="0"/>
              <w:jc w:val="both"/>
              <w:rPr>
                <w:i/>
                <w:lang w:val="en-US" w:eastAsia="zh-CN"/>
              </w:rPr>
            </w:pPr>
            <w:r>
              <w:rPr>
                <w:i/>
                <w:lang w:val="en-US" w:eastAsia="zh-CN"/>
              </w:rPr>
              <w:t xml:space="preserve">Issue 1-2-6: Impact of SRS antenna port switching to positioning related requirements </w:t>
            </w:r>
          </w:p>
          <w:p w14:paraId="61CD1304" w14:textId="77777777" w:rsidR="009B4C55" w:rsidRDefault="00232787">
            <w:pPr>
              <w:numPr>
                <w:ilvl w:val="1"/>
                <w:numId w:val="10"/>
              </w:numPr>
              <w:spacing w:after="0"/>
              <w:jc w:val="both"/>
              <w:rPr>
                <w:i/>
                <w:lang w:val="en-US" w:eastAsia="zh-CN"/>
              </w:rPr>
            </w:pPr>
            <w:r>
              <w:rPr>
                <w:i/>
                <w:lang w:val="en-US" w:eastAsia="zh-CN"/>
              </w:rPr>
              <w:t xml:space="preserve">Agreement: The impact of SRS antenna switching on positioning related measurement will not be discussed in this Rel-17 </w:t>
            </w:r>
            <w:proofErr w:type="spellStart"/>
            <w:r>
              <w:rPr>
                <w:i/>
                <w:lang w:val="en-US" w:eastAsia="zh-CN"/>
              </w:rPr>
              <w:t>FeRRM</w:t>
            </w:r>
            <w:proofErr w:type="spellEnd"/>
            <w:r>
              <w:rPr>
                <w:i/>
                <w:lang w:val="en-US" w:eastAsia="zh-CN"/>
              </w:rPr>
              <w:t>.</w:t>
            </w:r>
          </w:p>
          <w:p w14:paraId="135F5AE5" w14:textId="77777777" w:rsidR="009B4C55" w:rsidRDefault="009B4C55">
            <w:pPr>
              <w:spacing w:after="0"/>
              <w:jc w:val="both"/>
              <w:rPr>
                <w:i/>
                <w:color w:val="0070C0"/>
                <w:lang w:val="en-US" w:eastAsia="zh-CN"/>
              </w:rPr>
            </w:pPr>
          </w:p>
        </w:tc>
      </w:tr>
    </w:tbl>
    <w:p w14:paraId="38841FE3" w14:textId="77777777" w:rsidR="009B4C55" w:rsidRDefault="009B4C55">
      <w:pPr>
        <w:rPr>
          <w:i/>
          <w:color w:val="0070C0"/>
          <w:lang w:val="en-US" w:eastAsia="zh-CN"/>
        </w:rPr>
      </w:pPr>
    </w:p>
    <w:p w14:paraId="3FC818B0" w14:textId="77777777" w:rsidR="009B4C55" w:rsidRDefault="00232787">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7A67EDE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01DB7B2"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1 (Apple, vivo, QC, MTK, HW): No impact to NR measurement requirements relevant to measurements based on SSB/CSI-RS due to NR SRS antenna switching, as NR measurements are always prioritized.</w:t>
      </w:r>
    </w:p>
    <w:p w14:paraId="6E09BA0C"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neighboringcell</w:t>
      </w:r>
      <w:proofErr w:type="spellEnd"/>
      <w:r>
        <w:rPr>
          <w:szCs w:val="24"/>
          <w:lang w:eastAsia="zh-CN"/>
        </w:rPr>
        <w:t xml:space="preserve"> L3 measurement, L1-RSRP/L1-SINR and RLM/BFD/CBD measurement</w:t>
      </w:r>
    </w:p>
    <w:p w14:paraId="06333DD2"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76D764A6" w14:textId="77777777" w:rsidR="003E0DCA" w:rsidRPr="00410C98"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403D1975" w14:textId="77777777" w:rsidR="003E0DCA" w:rsidRDefault="003E0DCA"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1F1C456E" w14:textId="00036098" w:rsidR="00876C17" w:rsidRPr="009F60AE" w:rsidRDefault="00876C17" w:rsidP="003E0DCA">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04602E6D" w14:textId="69159F16" w:rsidR="00876C17" w:rsidRDefault="00876C17" w:rsidP="00876C17">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5EA2E1AF"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29B8E620"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(Ericsson):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356126BA" w14:textId="77777777"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6B1783E3" w14:textId="77777777" w:rsidR="009B4C55" w:rsidRDefault="009B4C55">
      <w:pPr>
        <w:pStyle w:val="ListParagraph"/>
        <w:overflowPunct/>
        <w:autoSpaceDE/>
        <w:autoSpaceDN/>
        <w:adjustRightInd/>
        <w:spacing w:after="120"/>
        <w:ind w:left="1656" w:firstLineChars="0" w:firstLine="0"/>
        <w:jc w:val="both"/>
        <w:textAlignment w:val="auto"/>
        <w:rPr>
          <w:rFonts w:eastAsia="SimSun"/>
          <w:szCs w:val="24"/>
          <w:lang w:eastAsia="zh-CN"/>
        </w:rPr>
      </w:pPr>
    </w:p>
    <w:p w14:paraId="002B7EE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1AC5D7" w14:textId="77777777" w:rsidR="00100D42" w:rsidRPr="009F60AE" w:rsidRDefault="00100D42" w:rsidP="00100D42">
      <w:pPr>
        <w:rPr>
          <w:rFonts w:eastAsiaTheme="minorEastAsia"/>
          <w:iCs/>
          <w:lang w:val="en-US" w:eastAsia="zh-CN"/>
        </w:rPr>
      </w:pPr>
      <w:r w:rsidRPr="009F60AE">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3210"/>
        <w:gridCol w:w="3210"/>
        <w:gridCol w:w="3211"/>
      </w:tblGrid>
      <w:tr w:rsidR="00D72A0F" w:rsidRPr="00D72A0F" w14:paraId="22E27729" w14:textId="77777777" w:rsidTr="004D13E4">
        <w:tc>
          <w:tcPr>
            <w:tcW w:w="3210" w:type="dxa"/>
          </w:tcPr>
          <w:p w14:paraId="0C24A1C0" w14:textId="77777777" w:rsidR="00100D42" w:rsidRPr="009F60AE" w:rsidRDefault="00100D42" w:rsidP="004D13E4">
            <w:pPr>
              <w:spacing w:after="120"/>
              <w:jc w:val="both"/>
              <w:rPr>
                <w:szCs w:val="24"/>
                <w:lang w:eastAsia="zh-CN"/>
              </w:rPr>
            </w:pPr>
            <w:r w:rsidRPr="009F60AE">
              <w:rPr>
                <w:szCs w:val="24"/>
                <w:lang w:eastAsia="zh-CN"/>
              </w:rPr>
              <w:t>PUCCH/PUSCH for CSI (</w:t>
            </w:r>
            <w:r w:rsidRPr="009F60AE">
              <w:rPr>
                <w:rFonts w:ascii="Times" w:hAnsi="Times" w:cs="Times"/>
                <w:lang w:val="en-US"/>
              </w:rPr>
              <w:t>L1-RSRP/L1-SINR</w:t>
            </w:r>
            <w:r w:rsidRPr="009F60AE">
              <w:rPr>
                <w:szCs w:val="24"/>
                <w:lang w:eastAsia="zh-CN"/>
              </w:rPr>
              <w:t>) reporting</w:t>
            </w:r>
          </w:p>
        </w:tc>
        <w:tc>
          <w:tcPr>
            <w:tcW w:w="3210" w:type="dxa"/>
          </w:tcPr>
          <w:p w14:paraId="745DF1A7" w14:textId="77777777" w:rsidR="00100D42" w:rsidRPr="009F60AE" w:rsidRDefault="00100D42" w:rsidP="004D13E4">
            <w:pPr>
              <w:spacing w:after="120"/>
              <w:jc w:val="both"/>
              <w:rPr>
                <w:szCs w:val="24"/>
                <w:lang w:eastAsia="zh-CN"/>
              </w:rPr>
            </w:pPr>
            <w:r w:rsidRPr="009F60AE">
              <w:rPr>
                <w:rFonts w:ascii="Times" w:hAnsi="Times" w:cs="Times"/>
                <w:lang w:val="en-US"/>
              </w:rPr>
              <w:t>SRS transmission (including interruption)</w:t>
            </w:r>
          </w:p>
        </w:tc>
        <w:tc>
          <w:tcPr>
            <w:tcW w:w="3211" w:type="dxa"/>
          </w:tcPr>
          <w:p w14:paraId="530C88A1" w14:textId="77777777" w:rsidR="00100D42" w:rsidRPr="009F60AE" w:rsidRDefault="00100D42" w:rsidP="004D13E4">
            <w:pPr>
              <w:spacing w:after="120"/>
              <w:jc w:val="both"/>
              <w:rPr>
                <w:szCs w:val="24"/>
                <w:lang w:eastAsia="zh-CN"/>
              </w:rPr>
            </w:pPr>
            <w:r w:rsidRPr="009F60AE">
              <w:rPr>
                <w:szCs w:val="24"/>
                <w:lang w:eastAsia="zh-CN"/>
              </w:rPr>
              <w:t>Prioritization</w:t>
            </w:r>
          </w:p>
        </w:tc>
      </w:tr>
      <w:tr w:rsidR="00D72A0F" w:rsidRPr="00D72A0F" w14:paraId="37E041DC" w14:textId="77777777" w:rsidTr="004D13E4">
        <w:tc>
          <w:tcPr>
            <w:tcW w:w="3210" w:type="dxa"/>
          </w:tcPr>
          <w:p w14:paraId="65021E3C" w14:textId="77777777" w:rsidR="00100D42" w:rsidRPr="009F60AE" w:rsidRDefault="00100D42" w:rsidP="004D13E4">
            <w:pPr>
              <w:spacing w:after="120"/>
              <w:jc w:val="both"/>
              <w:rPr>
                <w:szCs w:val="24"/>
                <w:lang w:eastAsia="zh-CN"/>
              </w:rPr>
            </w:pPr>
            <w:r w:rsidRPr="009F60AE">
              <w:rPr>
                <w:szCs w:val="24"/>
                <w:lang w:eastAsia="zh-CN"/>
              </w:rPr>
              <w:t>P/SP CSI</w:t>
            </w:r>
          </w:p>
        </w:tc>
        <w:tc>
          <w:tcPr>
            <w:tcW w:w="3210" w:type="dxa"/>
          </w:tcPr>
          <w:p w14:paraId="1D4EC26F" w14:textId="77777777" w:rsidR="00100D42" w:rsidRPr="009F60AE" w:rsidRDefault="00100D42" w:rsidP="004D13E4">
            <w:pPr>
              <w:spacing w:after="120"/>
              <w:jc w:val="both"/>
              <w:rPr>
                <w:szCs w:val="24"/>
                <w:lang w:eastAsia="zh-CN"/>
              </w:rPr>
            </w:pPr>
            <w:r w:rsidRPr="009F60AE">
              <w:rPr>
                <w:szCs w:val="24"/>
                <w:lang w:eastAsia="zh-CN"/>
              </w:rPr>
              <w:t>AP SRS</w:t>
            </w:r>
          </w:p>
        </w:tc>
        <w:tc>
          <w:tcPr>
            <w:tcW w:w="3211" w:type="dxa"/>
          </w:tcPr>
          <w:p w14:paraId="7185DF9B" w14:textId="77777777" w:rsidR="00100D42" w:rsidRPr="009F60AE" w:rsidRDefault="00100D42" w:rsidP="004D13E4">
            <w:pPr>
              <w:spacing w:after="120"/>
              <w:jc w:val="both"/>
              <w:rPr>
                <w:szCs w:val="24"/>
                <w:lang w:eastAsia="zh-CN"/>
              </w:rPr>
            </w:pPr>
            <w:r w:rsidRPr="009F60AE">
              <w:rPr>
                <w:szCs w:val="24"/>
                <w:lang w:eastAsia="zh-CN"/>
              </w:rPr>
              <w:t>AP SRS</w:t>
            </w:r>
          </w:p>
        </w:tc>
      </w:tr>
      <w:tr w:rsidR="00D72A0F" w:rsidRPr="00D72A0F" w14:paraId="34C35741" w14:textId="77777777" w:rsidTr="004D13E4">
        <w:tc>
          <w:tcPr>
            <w:tcW w:w="3210" w:type="dxa"/>
          </w:tcPr>
          <w:p w14:paraId="314B54D6" w14:textId="77777777" w:rsidR="00100D42" w:rsidRPr="009F60AE" w:rsidRDefault="00100D42" w:rsidP="004D13E4">
            <w:pPr>
              <w:spacing w:after="120"/>
              <w:jc w:val="both"/>
              <w:rPr>
                <w:szCs w:val="24"/>
                <w:lang w:eastAsia="zh-CN"/>
              </w:rPr>
            </w:pPr>
            <w:r w:rsidRPr="009F60AE">
              <w:rPr>
                <w:szCs w:val="24"/>
                <w:lang w:eastAsia="zh-CN"/>
              </w:rPr>
              <w:t>AP CSI</w:t>
            </w:r>
          </w:p>
        </w:tc>
        <w:tc>
          <w:tcPr>
            <w:tcW w:w="3210" w:type="dxa"/>
          </w:tcPr>
          <w:p w14:paraId="32026D42" w14:textId="77777777" w:rsidR="00100D42" w:rsidRPr="009F60AE" w:rsidRDefault="00100D42" w:rsidP="004D13E4">
            <w:pPr>
              <w:spacing w:after="120"/>
              <w:jc w:val="both"/>
              <w:rPr>
                <w:szCs w:val="24"/>
                <w:lang w:eastAsia="zh-CN"/>
              </w:rPr>
            </w:pPr>
            <w:r w:rsidRPr="009F60AE">
              <w:rPr>
                <w:szCs w:val="24"/>
                <w:lang w:eastAsia="zh-CN"/>
              </w:rPr>
              <w:t>AP SRS</w:t>
            </w:r>
          </w:p>
        </w:tc>
        <w:tc>
          <w:tcPr>
            <w:tcW w:w="3211" w:type="dxa"/>
          </w:tcPr>
          <w:p w14:paraId="22265CD0" w14:textId="77777777" w:rsidR="00100D42" w:rsidRPr="009F60AE" w:rsidRDefault="00100D42" w:rsidP="004D13E4">
            <w:pPr>
              <w:spacing w:after="120"/>
              <w:jc w:val="both"/>
              <w:rPr>
                <w:szCs w:val="24"/>
                <w:lang w:eastAsia="zh-CN"/>
              </w:rPr>
            </w:pPr>
            <w:r w:rsidRPr="009F60AE">
              <w:rPr>
                <w:szCs w:val="24"/>
                <w:lang w:eastAsia="zh-CN"/>
              </w:rPr>
              <w:t>AP SRS</w:t>
            </w:r>
          </w:p>
        </w:tc>
      </w:tr>
      <w:tr w:rsidR="00D72A0F" w:rsidRPr="00D72A0F" w14:paraId="559EB902" w14:textId="77777777" w:rsidTr="004D13E4">
        <w:tc>
          <w:tcPr>
            <w:tcW w:w="3210" w:type="dxa"/>
          </w:tcPr>
          <w:p w14:paraId="44F71B39" w14:textId="77777777" w:rsidR="00100D42" w:rsidRPr="009F60AE" w:rsidRDefault="00100D42" w:rsidP="004D13E4">
            <w:pPr>
              <w:spacing w:after="120"/>
              <w:jc w:val="both"/>
              <w:rPr>
                <w:szCs w:val="24"/>
                <w:lang w:eastAsia="zh-CN"/>
              </w:rPr>
            </w:pPr>
            <w:r w:rsidRPr="009F60AE">
              <w:rPr>
                <w:szCs w:val="24"/>
                <w:lang w:eastAsia="zh-CN"/>
              </w:rPr>
              <w:t>AP CSI</w:t>
            </w:r>
          </w:p>
        </w:tc>
        <w:tc>
          <w:tcPr>
            <w:tcW w:w="3210" w:type="dxa"/>
          </w:tcPr>
          <w:p w14:paraId="56DC45E7" w14:textId="77777777" w:rsidR="00100D42" w:rsidRPr="009F60AE" w:rsidRDefault="00100D42" w:rsidP="004D13E4">
            <w:pPr>
              <w:spacing w:after="120"/>
              <w:jc w:val="both"/>
              <w:rPr>
                <w:szCs w:val="24"/>
                <w:lang w:eastAsia="zh-CN"/>
              </w:rPr>
            </w:pPr>
            <w:r w:rsidRPr="009F60AE">
              <w:rPr>
                <w:szCs w:val="24"/>
                <w:lang w:eastAsia="zh-CN"/>
              </w:rPr>
              <w:t>P/SP SRS</w:t>
            </w:r>
          </w:p>
        </w:tc>
        <w:tc>
          <w:tcPr>
            <w:tcW w:w="3211" w:type="dxa"/>
          </w:tcPr>
          <w:p w14:paraId="5B7293D8" w14:textId="77777777" w:rsidR="00100D42" w:rsidRPr="009F60AE" w:rsidRDefault="00100D42" w:rsidP="004D13E4">
            <w:pPr>
              <w:spacing w:after="120"/>
              <w:jc w:val="both"/>
              <w:rPr>
                <w:szCs w:val="24"/>
                <w:lang w:eastAsia="zh-CN"/>
              </w:rPr>
            </w:pPr>
            <w:r w:rsidRPr="009F60AE">
              <w:rPr>
                <w:szCs w:val="24"/>
                <w:lang w:eastAsia="zh-CN"/>
              </w:rPr>
              <w:t>AP CSI</w:t>
            </w:r>
          </w:p>
        </w:tc>
      </w:tr>
      <w:tr w:rsidR="00D72A0F" w:rsidRPr="00D72A0F" w14:paraId="33CDB6C3" w14:textId="77777777" w:rsidTr="004D13E4">
        <w:tc>
          <w:tcPr>
            <w:tcW w:w="3210" w:type="dxa"/>
          </w:tcPr>
          <w:p w14:paraId="452C5F03" w14:textId="77777777" w:rsidR="00100D42" w:rsidRPr="009F60AE" w:rsidRDefault="00100D42" w:rsidP="004D13E4">
            <w:pPr>
              <w:spacing w:after="120"/>
              <w:jc w:val="both"/>
              <w:rPr>
                <w:szCs w:val="24"/>
                <w:lang w:eastAsia="zh-CN"/>
              </w:rPr>
            </w:pPr>
            <w:r w:rsidRPr="009F60AE">
              <w:rPr>
                <w:szCs w:val="24"/>
                <w:lang w:eastAsia="zh-CN"/>
              </w:rPr>
              <w:t>P/SP CSI</w:t>
            </w:r>
          </w:p>
        </w:tc>
        <w:tc>
          <w:tcPr>
            <w:tcW w:w="3210" w:type="dxa"/>
          </w:tcPr>
          <w:p w14:paraId="5245D566" w14:textId="77777777" w:rsidR="00100D42" w:rsidRPr="009F60AE" w:rsidRDefault="00100D42" w:rsidP="004D13E4">
            <w:pPr>
              <w:spacing w:after="120"/>
              <w:jc w:val="both"/>
              <w:rPr>
                <w:szCs w:val="24"/>
                <w:lang w:eastAsia="zh-CN"/>
              </w:rPr>
            </w:pPr>
            <w:r w:rsidRPr="009F60AE">
              <w:rPr>
                <w:szCs w:val="24"/>
                <w:lang w:eastAsia="zh-CN"/>
              </w:rPr>
              <w:t>P/SP SRS</w:t>
            </w:r>
          </w:p>
        </w:tc>
        <w:tc>
          <w:tcPr>
            <w:tcW w:w="3211" w:type="dxa"/>
          </w:tcPr>
          <w:p w14:paraId="5C1885B1" w14:textId="77777777" w:rsidR="00100D42" w:rsidRPr="009F60AE" w:rsidRDefault="00100D42" w:rsidP="004D13E4">
            <w:pPr>
              <w:spacing w:after="120"/>
              <w:jc w:val="both"/>
              <w:rPr>
                <w:szCs w:val="24"/>
                <w:lang w:eastAsia="zh-CN"/>
              </w:rPr>
            </w:pPr>
            <w:r w:rsidRPr="009F60AE">
              <w:rPr>
                <w:szCs w:val="24"/>
                <w:lang w:eastAsia="zh-CN"/>
              </w:rPr>
              <w:t>P/SP SRS</w:t>
            </w:r>
          </w:p>
        </w:tc>
      </w:tr>
    </w:tbl>
    <w:p w14:paraId="75E91A0C" w14:textId="77777777" w:rsidR="00100D42" w:rsidRPr="009F60AE" w:rsidRDefault="00100D42" w:rsidP="00100D42">
      <w:pPr>
        <w:rPr>
          <w:rFonts w:eastAsiaTheme="minorEastAsia"/>
          <w:iCs/>
          <w:lang w:val="en-US" w:eastAsia="zh-CN"/>
        </w:rPr>
      </w:pPr>
      <w:r w:rsidRPr="009F60AE">
        <w:rPr>
          <w:rFonts w:eastAsiaTheme="minorEastAsia"/>
          <w:iCs/>
          <w:lang w:val="en-US" w:eastAsia="zh-CN"/>
        </w:rPr>
        <w:t>Please companies check the above prioritization and discuss:</w:t>
      </w:r>
    </w:p>
    <w:p w14:paraId="0A993BF1" w14:textId="77777777" w:rsidR="00100D42" w:rsidRPr="009F60AE" w:rsidRDefault="00100D42" w:rsidP="00100D42">
      <w:pPr>
        <w:pStyle w:val="ListParagraph"/>
        <w:numPr>
          <w:ilvl w:val="0"/>
          <w:numId w:val="9"/>
        </w:numPr>
        <w:spacing w:after="120"/>
        <w:ind w:firstLineChars="0"/>
        <w:jc w:val="both"/>
        <w:rPr>
          <w:szCs w:val="24"/>
          <w:lang w:eastAsia="zh-CN"/>
        </w:rPr>
      </w:pPr>
      <w:r w:rsidRPr="009F60AE">
        <w:rPr>
          <w:szCs w:val="24"/>
          <w:lang w:eastAsia="zh-CN"/>
        </w:rPr>
        <w:t>Whether the CSI reporting prioritization could be equivalent to CSI measurement prioritization?</w:t>
      </w:r>
    </w:p>
    <w:p w14:paraId="339D5083" w14:textId="77777777" w:rsidR="00100D42" w:rsidRPr="009F60AE" w:rsidRDefault="00100D42" w:rsidP="00100D42">
      <w:pPr>
        <w:pStyle w:val="ListParagraph"/>
        <w:numPr>
          <w:ilvl w:val="0"/>
          <w:numId w:val="9"/>
        </w:numPr>
        <w:spacing w:after="120"/>
        <w:ind w:firstLineChars="0"/>
        <w:jc w:val="both"/>
        <w:rPr>
          <w:szCs w:val="24"/>
          <w:lang w:eastAsia="zh-CN"/>
        </w:rPr>
      </w:pPr>
      <w:r w:rsidRPr="009F60AE">
        <w:rPr>
          <w:szCs w:val="24"/>
          <w:lang w:eastAsia="zh-CN"/>
        </w:rPr>
        <w:t>Whether SRS carrier switching prioritization could be reused for SRS antenna port switching prioritization?</w:t>
      </w:r>
    </w:p>
    <w:p w14:paraId="352681C4" w14:textId="77777777" w:rsidR="00100D42" w:rsidRPr="009F60AE" w:rsidRDefault="00100D42" w:rsidP="00100D42">
      <w:pPr>
        <w:pStyle w:val="ListParagraph"/>
        <w:spacing w:after="120"/>
        <w:ind w:firstLineChars="0" w:firstLine="0"/>
        <w:jc w:val="both"/>
        <w:rPr>
          <w:szCs w:val="24"/>
          <w:lang w:val="en-US" w:eastAsia="zh-CN"/>
        </w:rPr>
      </w:pPr>
      <w:r w:rsidRPr="009F60AE">
        <w:rPr>
          <w:szCs w:val="24"/>
          <w:lang w:eastAsia="zh-CN"/>
        </w:rPr>
        <w:t>If ‘yes’ to both above questions, only when AP CSI colliding with P/SP SRS, the AP CSI shall be prioritized, otherwise SRS shall be prioritized. This is the new added option 1d.</w:t>
      </w:r>
    </w:p>
    <w:p w14:paraId="1FAFF288" w14:textId="42A55F0F" w:rsidR="009B4C55" w:rsidRPr="009F60AE" w:rsidRDefault="00100D42" w:rsidP="00100D42">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9F60AE">
        <w:rPr>
          <w:rFonts w:eastAsiaTheme="minorEastAsia"/>
          <w:iCs/>
          <w:lang w:val="en-US" w:eastAsia="zh-CN"/>
        </w:rPr>
        <w:lastRenderedPageBreak/>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New options have been added under option 1. Conclusions would be captured in the WF.</w:t>
      </w:r>
    </w:p>
    <w:p w14:paraId="726C7C16" w14:textId="77777777" w:rsidR="00100D42" w:rsidRDefault="00100D42" w:rsidP="009F60AE">
      <w:pPr>
        <w:pStyle w:val="ListParagraph"/>
        <w:overflowPunct/>
        <w:autoSpaceDE/>
        <w:autoSpaceDN/>
        <w:adjustRightInd/>
        <w:spacing w:after="120"/>
        <w:ind w:left="1656" w:firstLineChars="0" w:firstLine="0"/>
        <w:jc w:val="both"/>
        <w:textAlignment w:val="auto"/>
        <w:rPr>
          <w:rFonts w:eastAsia="SimSun"/>
          <w:color w:val="0070C0"/>
          <w:szCs w:val="24"/>
          <w:lang w:eastAsia="zh-CN"/>
        </w:rPr>
      </w:pPr>
    </w:p>
    <w:p w14:paraId="3BF80EF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67528C9D" w14:textId="77777777">
        <w:tc>
          <w:tcPr>
            <w:tcW w:w="1238" w:type="dxa"/>
          </w:tcPr>
          <w:p w14:paraId="3664085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6A15BF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4AC1B90" w14:textId="77777777">
        <w:tc>
          <w:tcPr>
            <w:tcW w:w="1238" w:type="dxa"/>
          </w:tcPr>
          <w:p w14:paraId="64E95A78"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7409BF6"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Following the similar logic as SRS carrier switching.</w:t>
            </w:r>
          </w:p>
        </w:tc>
      </w:tr>
      <w:tr w:rsidR="009B4C55" w14:paraId="08070C6D" w14:textId="77777777">
        <w:tc>
          <w:tcPr>
            <w:tcW w:w="1238" w:type="dxa"/>
          </w:tcPr>
          <w:p w14:paraId="49AA2C11"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20697054"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w:t>
            </w:r>
          </w:p>
        </w:tc>
      </w:tr>
      <w:tr w:rsidR="009B4C55" w14:paraId="114D9F72" w14:textId="77777777">
        <w:tc>
          <w:tcPr>
            <w:tcW w:w="1238" w:type="dxa"/>
          </w:tcPr>
          <w:p w14:paraId="1174772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3C0B1C68"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Support Option 1</w:t>
            </w:r>
          </w:p>
        </w:tc>
      </w:tr>
      <w:tr w:rsidR="009B4C55" w14:paraId="2E86780C" w14:textId="77777777">
        <w:tc>
          <w:tcPr>
            <w:tcW w:w="1238" w:type="dxa"/>
          </w:tcPr>
          <w:p w14:paraId="69EA8DD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6650382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9B4C55" w14:paraId="7D95B2B9" w14:textId="77777777">
        <w:tc>
          <w:tcPr>
            <w:tcW w:w="1238" w:type="dxa"/>
          </w:tcPr>
          <w:p w14:paraId="77B83C5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71EF1F6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and option </w:t>
            </w:r>
            <w:proofErr w:type="gramStart"/>
            <w:r>
              <w:rPr>
                <w:rFonts w:eastAsiaTheme="minorEastAsia"/>
                <w:color w:val="0070C0"/>
                <w:lang w:val="en-US" w:eastAsia="zh-CN"/>
              </w:rPr>
              <w:t>3  for</w:t>
            </w:r>
            <w:proofErr w:type="gramEnd"/>
            <w:r>
              <w:rPr>
                <w:rFonts w:eastAsiaTheme="minorEastAsia"/>
                <w:color w:val="0070C0"/>
                <w:lang w:val="en-US" w:eastAsia="zh-CN"/>
              </w:rPr>
              <w:t xml:space="preserve"> L1 report and AP SRS, which should be FFS</w:t>
            </w:r>
          </w:p>
        </w:tc>
      </w:tr>
      <w:tr w:rsidR="009B4C55" w14:paraId="19DE0F9A" w14:textId="77777777">
        <w:tc>
          <w:tcPr>
            <w:tcW w:w="1238" w:type="dxa"/>
          </w:tcPr>
          <w:p w14:paraId="72F65578"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6F39DCF2"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Option 1 is OK. </w:t>
            </w:r>
            <w:r>
              <w:rPr>
                <w:rFonts w:eastAsiaTheme="minorEastAsia" w:hint="eastAsia"/>
                <w:color w:val="0070C0"/>
                <w:lang w:val="en-US" w:eastAsia="zh-CN"/>
              </w:rPr>
              <w:t>O</w:t>
            </w:r>
            <w:r>
              <w:rPr>
                <w:rFonts w:eastAsiaTheme="minorEastAsia"/>
                <w:color w:val="0070C0"/>
                <w:lang w:val="en-US" w:eastAsia="zh-CN"/>
              </w:rPr>
              <w:t>ption 4 proposed by us seems aligned with option 1.</w:t>
            </w:r>
          </w:p>
        </w:tc>
      </w:tr>
      <w:tr w:rsidR="009B4C55" w14:paraId="54BC0E13" w14:textId="77777777">
        <w:tc>
          <w:tcPr>
            <w:tcW w:w="1238" w:type="dxa"/>
          </w:tcPr>
          <w:p w14:paraId="770938C5"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37D3D5C1" w14:textId="77777777" w:rsidR="009B4C55" w:rsidRDefault="00232787">
            <w:pPr>
              <w:spacing w:after="120"/>
              <w:rPr>
                <w:rFonts w:eastAsiaTheme="minorEastAsia"/>
                <w:color w:val="0070C0"/>
                <w:lang w:val="en-US" w:eastAsia="zh-CN"/>
              </w:rPr>
            </w:pPr>
            <w:r>
              <w:rPr>
                <w:rFonts w:eastAsiaTheme="minorEastAsia"/>
                <w:color w:val="0070C0"/>
                <w:lang w:val="en-US" w:eastAsia="ko-KR"/>
              </w:rPr>
              <w:t>Fine with option 1.</w:t>
            </w:r>
          </w:p>
        </w:tc>
      </w:tr>
      <w:tr w:rsidR="009B4C55" w14:paraId="406C9B0C" w14:textId="77777777">
        <w:tc>
          <w:tcPr>
            <w:tcW w:w="1238" w:type="dxa"/>
          </w:tcPr>
          <w:p w14:paraId="4D74DB4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14:paraId="170BF2C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0E1827" w14:paraId="7C1C6A21" w14:textId="77777777">
        <w:tc>
          <w:tcPr>
            <w:tcW w:w="1238" w:type="dxa"/>
          </w:tcPr>
          <w:p w14:paraId="19409A4E" w14:textId="475BDCE4" w:rsidR="000E1827" w:rsidRDefault="000E1827" w:rsidP="000E1827">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5E6C4EEB" w14:textId="2A35F58A" w:rsidR="000E1827" w:rsidRDefault="000E1827" w:rsidP="000E1827">
            <w:pPr>
              <w:spacing w:after="120"/>
              <w:rPr>
                <w:rFonts w:eastAsiaTheme="minorEastAsia"/>
                <w:color w:val="0070C0"/>
                <w:lang w:val="en-US" w:eastAsia="zh-CN"/>
              </w:rPr>
            </w:pPr>
            <w:r>
              <w:rPr>
                <w:rFonts w:eastAsiaTheme="minorEastAsia"/>
                <w:color w:val="0070C0"/>
                <w:lang w:val="en-US" w:eastAsia="zh-CN"/>
              </w:rPr>
              <w:t>Option 3. Our understanding is that conflict handling pertaining to SRS transmissions is already specified by RAN1.</w:t>
            </w:r>
          </w:p>
        </w:tc>
      </w:tr>
      <w:tr w:rsidR="00C8125D" w14:paraId="1B2409CB" w14:textId="77777777">
        <w:tc>
          <w:tcPr>
            <w:tcW w:w="1238" w:type="dxa"/>
          </w:tcPr>
          <w:p w14:paraId="1A99C0CE" w14:textId="014110C5" w:rsidR="00C8125D" w:rsidRDefault="00C8125D" w:rsidP="000E1827">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17866D83" w14:textId="03B4C62A" w:rsidR="00C8125D" w:rsidRDefault="00C8125D" w:rsidP="000E1827">
            <w:pPr>
              <w:spacing w:after="120"/>
              <w:rPr>
                <w:rFonts w:eastAsiaTheme="minorEastAsia"/>
                <w:color w:val="0070C0"/>
                <w:lang w:val="en-US" w:eastAsia="zh-CN"/>
              </w:rPr>
            </w:pPr>
            <w:r>
              <w:rPr>
                <w:rFonts w:eastAsiaTheme="minorEastAsia"/>
                <w:color w:val="0070C0"/>
                <w:lang w:val="en-US" w:eastAsia="zh-CN"/>
              </w:rPr>
              <w:t>Support option 1.</w:t>
            </w:r>
          </w:p>
        </w:tc>
      </w:tr>
      <w:tr w:rsidR="00C97060" w14:paraId="16B8606B" w14:textId="77777777">
        <w:tc>
          <w:tcPr>
            <w:tcW w:w="1238" w:type="dxa"/>
          </w:tcPr>
          <w:p w14:paraId="5DFCB1C1" w14:textId="7750306E" w:rsidR="00C97060" w:rsidRDefault="00C97060" w:rsidP="00C9706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A5EEC16" w14:textId="511D918B" w:rsidR="00C97060" w:rsidRDefault="00C97060" w:rsidP="00C97060">
            <w:pPr>
              <w:spacing w:after="120"/>
              <w:rPr>
                <w:rFonts w:eastAsiaTheme="minorEastAsia"/>
                <w:color w:val="0070C0"/>
                <w:lang w:val="en-US" w:eastAsia="zh-CN"/>
              </w:rPr>
            </w:pPr>
            <w:r>
              <w:rPr>
                <w:rFonts w:eastAsiaTheme="minorEastAsia"/>
                <w:color w:val="0070C0"/>
                <w:lang w:val="en-US" w:eastAsia="zh-CN"/>
              </w:rPr>
              <w:t>We agree with Option 1 apart from L1-RSRP/L1-SINR, so would propose a new sub-bullet:</w:t>
            </w:r>
          </w:p>
          <w:p w14:paraId="0693F936" w14:textId="77777777" w:rsidR="00C97060" w:rsidRPr="00E70434" w:rsidRDefault="00C97060" w:rsidP="00C97060">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Theme="minorEastAsia"/>
                <w:color w:val="0070C0"/>
                <w:lang w:val="en-US" w:eastAsia="zh-CN"/>
              </w:rPr>
              <w:t xml:space="preserve">Option 1x: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423C19D9" w14:textId="75CC51B3" w:rsidR="00C97060" w:rsidRDefault="00C97060" w:rsidP="00C97060">
            <w:pPr>
              <w:spacing w:after="120"/>
              <w:rPr>
                <w:rFonts w:eastAsiaTheme="minorEastAsia"/>
                <w:color w:val="0070C0"/>
                <w:lang w:val="en-US" w:eastAsia="zh-CN"/>
              </w:rPr>
            </w:pPr>
            <w:r>
              <w:rPr>
                <w:szCs w:val="24"/>
                <w:lang w:eastAsia="zh-CN"/>
              </w:rPr>
              <w:t>We agree that R</w:t>
            </w:r>
            <w:r w:rsidRPr="00E70434">
              <w:rPr>
                <w:szCs w:val="24"/>
                <w:lang w:eastAsia="zh-CN"/>
              </w:rPr>
              <w:t>LM/BFD/CBD measurement</w:t>
            </w:r>
            <w:r>
              <w:rPr>
                <w:szCs w:val="24"/>
                <w:lang w:eastAsia="zh-CN"/>
              </w:rPr>
              <w:t xml:space="preserve"> can be prioritized over SRS switching. But for L1-RSRP, RAN1 specifies the priority handling between CSI report carrying L1-RSRP and SRS. We believe SRS switching also follows the priority principle for general SRS transmission hence no absolute priority for L1-RSRP measurements.  </w:t>
            </w:r>
          </w:p>
        </w:tc>
      </w:tr>
      <w:tr w:rsidR="00531884" w14:paraId="158D2DDE" w14:textId="77777777">
        <w:tc>
          <w:tcPr>
            <w:tcW w:w="1238" w:type="dxa"/>
          </w:tcPr>
          <w:p w14:paraId="363362B8" w14:textId="59D8579B"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BA5B5E4"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p w14:paraId="7F3FCAD5"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option 3, we have some discussion in our paper. </w:t>
            </w:r>
          </w:p>
          <w:p w14:paraId="4D5559DE" w14:textId="77777777" w:rsidR="00531884" w:rsidRDefault="00531884" w:rsidP="00531884">
            <w:pPr>
              <w:spacing w:after="120"/>
              <w:rPr>
                <w:rFonts w:eastAsiaTheme="minorEastAsia"/>
                <w:color w:val="0070C0"/>
                <w:lang w:val="en-US" w:eastAsia="zh-CN"/>
              </w:rPr>
            </w:pPr>
            <w:proofErr w:type="gramStart"/>
            <w:r>
              <w:rPr>
                <w:rFonts w:eastAsiaTheme="minorEastAsia" w:hint="eastAsia"/>
                <w:color w:val="0070C0"/>
                <w:lang w:val="en-US" w:eastAsia="zh-CN"/>
              </w:rPr>
              <w:t>F</w:t>
            </w:r>
            <w:r>
              <w:rPr>
                <w:rFonts w:eastAsiaTheme="minorEastAsia"/>
                <w:color w:val="0070C0"/>
                <w:lang w:val="en-US" w:eastAsia="zh-CN"/>
              </w:rPr>
              <w:t>irstly</w:t>
            </w:r>
            <w:proofErr w:type="gramEnd"/>
            <w:r>
              <w:rPr>
                <w:rFonts w:eastAsiaTheme="minorEastAsia"/>
                <w:color w:val="0070C0"/>
                <w:lang w:val="en-US" w:eastAsia="zh-CN"/>
              </w:rPr>
              <w:t xml:space="preserve"> we think SRS AS are normally periodic or semi-persistent.</w:t>
            </w:r>
          </w:p>
          <w:p w14:paraId="5E6589AA" w14:textId="77777777"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econdly,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should be able to schedule aperiodic SRS away from PUSCH/PUCCH carrying CSF.</w:t>
            </w:r>
          </w:p>
          <w:p w14:paraId="6C5F0D46" w14:textId="785F2DCC"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we think option 1 can be acceptable. And some applicability rule can be considered for the case of aperiodic SRS case.</w:t>
            </w:r>
          </w:p>
        </w:tc>
      </w:tr>
      <w:tr w:rsidR="00AF285C" w14:paraId="29644EFB" w14:textId="77777777">
        <w:tc>
          <w:tcPr>
            <w:tcW w:w="1238" w:type="dxa"/>
          </w:tcPr>
          <w:p w14:paraId="469321A3" w14:textId="20CEE955" w:rsidR="00AF285C" w:rsidRDefault="00AF285C"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57E4D33" w14:textId="3CDA1415" w:rsidR="00AF285C" w:rsidRDefault="00AF285C" w:rsidP="0053188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RAN1 has defined that the </w:t>
            </w:r>
            <w:r>
              <w:rPr>
                <w:rFonts w:eastAsia="SimSun"/>
                <w:szCs w:val="24"/>
                <w:lang w:eastAsia="zh-CN"/>
              </w:rPr>
              <w:t xml:space="preserve">aperiodic SRS </w:t>
            </w:r>
            <w:r>
              <w:rPr>
                <w:rFonts w:eastAsia="SimSun" w:hint="eastAsia"/>
                <w:szCs w:val="24"/>
                <w:lang w:eastAsia="zh-CN"/>
              </w:rPr>
              <w:t xml:space="preserve">transmission </w:t>
            </w:r>
            <w:r>
              <w:rPr>
                <w:rFonts w:eastAsia="SimSun"/>
                <w:szCs w:val="24"/>
                <w:lang w:eastAsia="zh-CN"/>
              </w:rPr>
              <w:t>can impact on L1-RSRP/L1-SINR and RLM/BFD/CBD measurement requirements</w:t>
            </w:r>
            <w:r>
              <w:rPr>
                <w:rFonts w:eastAsia="SimSun" w:hint="eastAsia"/>
                <w:szCs w:val="24"/>
                <w:lang w:eastAsia="zh-CN"/>
              </w:rPr>
              <w:t xml:space="preserve">. </w:t>
            </w:r>
            <w:r>
              <w:rPr>
                <w:rFonts w:eastAsia="SimSun"/>
                <w:szCs w:val="24"/>
                <w:lang w:eastAsia="zh-CN"/>
              </w:rPr>
              <w:t>A</w:t>
            </w:r>
            <w:r>
              <w:rPr>
                <w:rFonts w:eastAsia="SimSun" w:hint="eastAsia"/>
                <w:szCs w:val="24"/>
                <w:lang w:eastAsia="zh-CN"/>
              </w:rPr>
              <w:t xml:space="preserve">nd in our understanding, the SRS transmission should include the transmission with antenna port switching and without antenna port switching. </w:t>
            </w:r>
          </w:p>
        </w:tc>
      </w:tr>
      <w:tr w:rsidR="005E1B31" w14:paraId="1818ECEC" w14:textId="77777777">
        <w:tc>
          <w:tcPr>
            <w:tcW w:w="1238" w:type="dxa"/>
          </w:tcPr>
          <w:p w14:paraId="504DD5ED" w14:textId="7EE3EFFF"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393" w:type="dxa"/>
          </w:tcPr>
          <w:p w14:paraId="5514C00F" w14:textId="4CD88C28"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L1-RSRP and L1-SINR, RAN4 should further discuss. Option 1 seems contradict with RAN1 spec now.</w:t>
            </w:r>
          </w:p>
        </w:tc>
      </w:tr>
    </w:tbl>
    <w:p w14:paraId="2184F966" w14:textId="77777777" w:rsidR="009B4C55" w:rsidRDefault="009B4C55">
      <w:pPr>
        <w:spacing w:after="120"/>
        <w:rPr>
          <w:color w:val="0070C0"/>
          <w:szCs w:val="24"/>
          <w:lang w:eastAsia="zh-CN"/>
        </w:rPr>
      </w:pPr>
    </w:p>
    <w:p w14:paraId="05606FF6" w14:textId="77777777" w:rsidR="009B4C55" w:rsidRDefault="00232787">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5FB3E2CB"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31068F4" w14:textId="7476DBF3"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w:t>
      </w:r>
      <w:r w:rsidR="003E0DCA">
        <w:rPr>
          <w:rFonts w:eastAsia="SimSun"/>
          <w:szCs w:val="24"/>
          <w:lang w:eastAsia="zh-CN"/>
        </w:rPr>
        <w:t>, LG, Xiaomi, OPPO, QC, vivo, CATT</w:t>
      </w:r>
      <w:r>
        <w:rPr>
          <w:rFonts w:eastAsia="SimSun"/>
          <w:szCs w:val="24"/>
          <w:lang w:eastAsia="zh-CN"/>
        </w:rPr>
        <w:t>): For EN-DC and NE-DC, no impact to NR measurement requirements relevant to measurements based on SSB/CSI-RS due to NR SRS antenna switching, as NR measurements are always prioritized.</w:t>
      </w:r>
    </w:p>
    <w:p w14:paraId="77971EFF"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7B8D0BFA" w14:textId="4E27206B"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2 (MTK</w:t>
      </w:r>
      <w:r w:rsidR="003E0DCA">
        <w:rPr>
          <w:rFonts w:eastAsia="SimSun"/>
          <w:szCs w:val="24"/>
          <w:lang w:eastAsia="zh-CN"/>
        </w:rPr>
        <w:t>, Apple , LG, Xiaomi, HW, OPPO, QC, vivo</w:t>
      </w:r>
      <w:r>
        <w:rPr>
          <w:rFonts w:eastAsia="SimSun"/>
          <w:szCs w:val="24"/>
          <w:lang w:eastAsia="zh-CN"/>
        </w:rPr>
        <w:t xml:space="preserve">): </w:t>
      </w:r>
    </w:p>
    <w:p w14:paraId="0CDD8B19" w14:textId="77777777" w:rsidR="003E0DCA" w:rsidRPr="003E0DCA" w:rsidRDefault="003E0DCA" w:rsidP="009F60AE">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L1-RSRP/L1-SINR and RLM/BFD/CBD, are scheduled in the same OFDM symbol in the SCG.</w:t>
      </w:r>
    </w:p>
    <w:p w14:paraId="2A2DEA97" w14:textId="0994A967" w:rsid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4E28F9E7" w14:textId="6D197C0C" w:rsidR="009B4C55" w:rsidRPr="009F60AE"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0B7D635E" w14:textId="07C596AD" w:rsidR="003E0DCA" w:rsidRDefault="003E0DCA" w:rsidP="003E0DCA">
      <w:pPr>
        <w:pStyle w:val="ListParagraph"/>
        <w:numPr>
          <w:ilvl w:val="1"/>
          <w:numId w:val="9"/>
        </w:numPr>
        <w:spacing w:after="120"/>
        <w:ind w:firstLineChars="0"/>
        <w:jc w:val="both"/>
        <w:rPr>
          <w:rFonts w:cstheme="minorHAnsi"/>
          <w:lang w:eastAsia="zh-CN"/>
        </w:rPr>
      </w:pPr>
      <w:r>
        <w:rPr>
          <w:rFonts w:eastAsia="SimSun"/>
        </w:rPr>
        <w:t>Option 4 (Nokia, Ericsson</w:t>
      </w:r>
      <w:r w:rsidR="009F60AE">
        <w:rPr>
          <w:rFonts w:eastAsia="SimSun"/>
        </w:rPr>
        <w:t>, HW</w:t>
      </w:r>
      <w:r>
        <w:rPr>
          <w:rFonts w:eastAsia="SimSun"/>
        </w:rPr>
        <w:t>):</w:t>
      </w:r>
      <w:r w:rsidRPr="003E0DCA">
        <w:rPr>
          <w:rFonts w:cstheme="minorHAnsi"/>
          <w:lang w:eastAsia="zh-CN"/>
        </w:rPr>
        <w:t xml:space="preserve"> </w:t>
      </w:r>
    </w:p>
    <w:p w14:paraId="03D92542" w14:textId="039387CB" w:rsidR="003E0DCA" w:rsidRP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05B8CBD4" w14:textId="29ADB1CF" w:rsidR="003E0DCA" w:rsidRDefault="003E0DCA" w:rsidP="003E0DCA">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75C501C1" w14:textId="6C746B21" w:rsidR="003E0DCA" w:rsidRPr="003E0DCA" w:rsidRDefault="0090135E" w:rsidP="009F60AE">
      <w:pPr>
        <w:pStyle w:val="ListParagraph"/>
        <w:numPr>
          <w:ilvl w:val="2"/>
          <w:numId w:val="9"/>
        </w:numPr>
        <w:spacing w:after="120"/>
        <w:ind w:firstLineChars="0"/>
        <w:jc w:val="both"/>
        <w:rPr>
          <w:rFonts w:cstheme="minorHAnsi"/>
          <w:lang w:eastAsia="zh-CN"/>
        </w:rPr>
      </w:pPr>
      <w:r>
        <w:rPr>
          <w:rFonts w:cstheme="minorHAnsi"/>
          <w:lang w:eastAsia="zh-CN"/>
        </w:rPr>
        <w:t xml:space="preserve">FFS on </w:t>
      </w:r>
      <w:r w:rsidR="003E0DCA">
        <w:rPr>
          <w:rFonts w:cstheme="minorHAnsi"/>
          <w:lang w:eastAsia="zh-CN"/>
        </w:rPr>
        <w:t>L1-RSRP/L1-SINR</w:t>
      </w:r>
      <w:r>
        <w:rPr>
          <w:rFonts w:cstheme="minorHAnsi"/>
          <w:lang w:eastAsia="zh-CN"/>
        </w:rPr>
        <w:t xml:space="preserve"> (follow the conclusion from issue 1-2-1)</w:t>
      </w:r>
    </w:p>
    <w:p w14:paraId="1507FB5F" w14:textId="77777777" w:rsidR="009B4C55" w:rsidRDefault="009B4C55">
      <w:pPr>
        <w:pStyle w:val="ListParagraph"/>
        <w:overflowPunct/>
        <w:autoSpaceDE/>
        <w:autoSpaceDN/>
        <w:adjustRightInd/>
        <w:spacing w:after="120"/>
        <w:ind w:left="2376" w:firstLineChars="0" w:firstLine="0"/>
        <w:jc w:val="both"/>
        <w:textAlignment w:val="auto"/>
        <w:rPr>
          <w:rFonts w:eastAsia="SimSun"/>
          <w:szCs w:val="24"/>
          <w:lang w:eastAsia="zh-CN"/>
        </w:rPr>
      </w:pPr>
    </w:p>
    <w:p w14:paraId="6E4326E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13953E0" w14:textId="24B66D98" w:rsidR="009B4C55" w:rsidRPr="009F60AE" w:rsidRDefault="0090135E">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sidRPr="009F60AE">
        <w:rPr>
          <w:rFonts w:eastAsiaTheme="minorEastAsia"/>
          <w:iCs/>
          <w:highlight w:val="yellow"/>
          <w:lang w:val="en-US" w:eastAsia="zh-CN"/>
        </w:rPr>
        <w:t>Companies to check whether option 4 is agreeable or not.</w:t>
      </w:r>
      <w:r w:rsidRPr="009F60AE">
        <w:rPr>
          <w:rFonts w:eastAsiaTheme="minorEastAsia"/>
          <w:iCs/>
          <w:lang w:val="en-US" w:eastAsia="zh-CN"/>
        </w:rPr>
        <w:t xml:space="preserve"> Conclusions would be captured in the WF.</w:t>
      </w:r>
    </w:p>
    <w:p w14:paraId="2F5382E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038F2550" w14:textId="77777777">
        <w:tc>
          <w:tcPr>
            <w:tcW w:w="1238" w:type="dxa"/>
          </w:tcPr>
          <w:p w14:paraId="31D2B409"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B51935C"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E718B24" w14:textId="77777777">
        <w:tc>
          <w:tcPr>
            <w:tcW w:w="1238" w:type="dxa"/>
          </w:tcPr>
          <w:p w14:paraId="25972F54"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3FF650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Option2. Following the similar logic as SRS carrier switching, the clarification “in the SCG” and “in the MCG” should be defined in specification clearly.</w:t>
            </w:r>
          </w:p>
          <w:p w14:paraId="67D2E01B" w14:textId="77777777" w:rsidR="009B4C55" w:rsidRDefault="00232787">
            <w:pPr>
              <w:spacing w:after="120"/>
              <w:rPr>
                <w:rFonts w:eastAsiaTheme="minorEastAsia"/>
                <w:color w:val="0070C0"/>
                <w:lang w:val="en-US" w:eastAsia="zh-CN"/>
              </w:rPr>
            </w:pPr>
            <w:r>
              <w:rPr>
                <w:rFonts w:eastAsiaTheme="minorEastAsia"/>
                <w:color w:val="0070C0"/>
                <w:lang w:val="en-US" w:eastAsia="zh-CN"/>
              </w:rPr>
              <w:t>Besides, we would like to clarify our proposal as follows to make it clearer.</w:t>
            </w:r>
          </w:p>
          <w:p w14:paraId="1FEC589B" w14:textId="77777777" w:rsidR="009B4C55" w:rsidRPr="009F60AE" w:rsidRDefault="00232787">
            <w:pPr>
              <w:pStyle w:val="ListParagraph"/>
              <w:framePr w:w="10206" w:h="284" w:hRule="exact" w:wrap="notBeside" w:vAnchor="page" w:hAnchor="margin" w:y="1986"/>
              <w:widowControl w:val="0"/>
              <w:numPr>
                <w:ilvl w:val="0"/>
                <w:numId w:val="9"/>
              </w:numPr>
              <w:overflowPunct/>
              <w:autoSpaceDE/>
              <w:autoSpaceDN/>
              <w:adjustRightInd/>
              <w:spacing w:after="120"/>
              <w:ind w:right="28" w:firstLineChars="0"/>
              <w:jc w:val="both"/>
              <w:textAlignment w:val="auto"/>
              <w:rPr>
                <w:rFonts w:eastAsiaTheme="minorEastAsia"/>
                <w:color w:val="0070C0"/>
                <w:szCs w:val="21"/>
                <w:lang w:val="en-US" w:eastAsia="zh-CN"/>
              </w:rPr>
            </w:pPr>
            <w:r w:rsidRPr="009F60AE">
              <w:rPr>
                <w:rFonts w:eastAsiaTheme="minorEastAsia"/>
                <w:color w:val="0070C0"/>
                <w:lang w:val="en-US" w:eastAsia="zh-CN"/>
              </w:rPr>
              <w:t xml:space="preserve">For EN-DC,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w:t>
            </w:r>
            <w:r w:rsidRPr="009F60AE">
              <w:rPr>
                <w:rFonts w:eastAsiaTheme="minorEastAsia"/>
                <w:color w:val="0070C0"/>
                <w:lang w:val="en-US" w:eastAsia="zh-CN"/>
              </w:rPr>
              <w:t>, L1-RSRP/L1-SINR and RLM/BFD/CBD, are scheduled in the same OFDM symbol in the SCG.</w:t>
            </w:r>
          </w:p>
          <w:p w14:paraId="49100242" w14:textId="77777777" w:rsidR="009B4C55" w:rsidRPr="009F60AE" w:rsidRDefault="00232787">
            <w:pPr>
              <w:pStyle w:val="ListParagraph"/>
              <w:numPr>
                <w:ilvl w:val="0"/>
                <w:numId w:val="9"/>
              </w:numPr>
              <w:overflowPunct/>
              <w:autoSpaceDE/>
              <w:autoSpaceDN/>
              <w:adjustRightInd/>
              <w:spacing w:after="120"/>
              <w:ind w:firstLineChars="0"/>
              <w:jc w:val="both"/>
              <w:textAlignment w:val="auto"/>
              <w:rPr>
                <w:rFonts w:eastAsiaTheme="minorEastAsia"/>
                <w:color w:val="0070C0"/>
                <w:szCs w:val="21"/>
                <w:lang w:val="en-US" w:eastAsia="zh-CN"/>
              </w:rPr>
            </w:pPr>
            <w:r w:rsidRPr="009F60AE">
              <w:rPr>
                <w:rFonts w:eastAsiaTheme="minorEastAsia"/>
                <w:color w:val="0070C0"/>
                <w:lang w:val="en-US" w:eastAsia="zh-CN"/>
              </w:rPr>
              <w:t xml:space="preserve">For NE-DC,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w:t>
            </w:r>
            <w:r w:rsidRPr="009F60AE">
              <w:rPr>
                <w:rFonts w:eastAsiaTheme="minorEastAsia"/>
                <w:color w:val="0070C0"/>
                <w:lang w:val="en-US" w:eastAsia="zh-CN"/>
              </w:rPr>
              <w:t>, L1-RSRP/L1-SINR and RLM/BFD/CBD, are scheduled in the same OFDM symbol in the MCG.</w:t>
            </w:r>
          </w:p>
          <w:p w14:paraId="0633708D" w14:textId="77777777" w:rsidR="009B4C55" w:rsidRDefault="009B4C55">
            <w:pPr>
              <w:spacing w:after="120"/>
              <w:rPr>
                <w:rFonts w:eastAsiaTheme="minorEastAsia"/>
                <w:color w:val="0070C0"/>
                <w:lang w:val="en-US" w:eastAsia="zh-CN"/>
              </w:rPr>
            </w:pPr>
          </w:p>
        </w:tc>
      </w:tr>
      <w:tr w:rsidR="009B4C55" w14:paraId="5D3C9C88" w14:textId="77777777">
        <w:tc>
          <w:tcPr>
            <w:tcW w:w="1238" w:type="dxa"/>
          </w:tcPr>
          <w:p w14:paraId="64F3CD93"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8227703"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 Option 1 and Option 2 are similar, but we think L3 NR measurement shall also be prioritized over NR SRS antenna port switching in option 2.</w:t>
            </w:r>
          </w:p>
        </w:tc>
      </w:tr>
      <w:tr w:rsidR="009B4C55" w14:paraId="0B3ECEF2" w14:textId="77777777">
        <w:tc>
          <w:tcPr>
            <w:tcW w:w="1238" w:type="dxa"/>
          </w:tcPr>
          <w:p w14:paraId="794E03B7"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40F17C6A"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We have similar view with Apple.</w:t>
            </w:r>
          </w:p>
        </w:tc>
      </w:tr>
      <w:tr w:rsidR="009B4C55" w14:paraId="0A833F2F" w14:textId="77777777">
        <w:tc>
          <w:tcPr>
            <w:tcW w:w="1238" w:type="dxa"/>
          </w:tcPr>
          <w:p w14:paraId="0395C4A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23A4F62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Option1 and Option2 are fine with us.</w:t>
            </w:r>
          </w:p>
        </w:tc>
      </w:tr>
      <w:tr w:rsidR="009B4C55" w14:paraId="191BF688" w14:textId="77777777">
        <w:tc>
          <w:tcPr>
            <w:tcW w:w="1238" w:type="dxa"/>
          </w:tcPr>
          <w:p w14:paraId="681BB6D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0A41CB2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which is similar as the revised proposal in MTK’s comments.</w:t>
            </w:r>
          </w:p>
        </w:tc>
      </w:tr>
      <w:tr w:rsidR="009B4C55" w14:paraId="75DC49F7" w14:textId="77777777">
        <w:tc>
          <w:tcPr>
            <w:tcW w:w="1238" w:type="dxa"/>
          </w:tcPr>
          <w:p w14:paraId="60CD84F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4771DA9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NR </w:t>
            </w:r>
            <w:r>
              <w:rPr>
                <w:rFonts w:eastAsiaTheme="minorEastAsia" w:hint="eastAsia"/>
                <w:color w:val="0070C0"/>
                <w:lang w:val="en-US" w:eastAsia="zh-CN"/>
              </w:rPr>
              <w:t>L</w:t>
            </w:r>
            <w:r>
              <w:rPr>
                <w:rFonts w:eastAsiaTheme="minorEastAsia"/>
                <w:color w:val="0070C0"/>
                <w:lang w:val="en-US" w:eastAsia="zh-CN"/>
              </w:rPr>
              <w:t>3 and L1 measurements to be prioritized over NR SRS antenna port switching</w:t>
            </w:r>
          </w:p>
        </w:tc>
      </w:tr>
      <w:tr w:rsidR="009B4C55" w14:paraId="7BD1248D" w14:textId="77777777">
        <w:tc>
          <w:tcPr>
            <w:tcW w:w="1238" w:type="dxa"/>
          </w:tcPr>
          <w:p w14:paraId="1F0E8AE2"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0BF2C736" w14:textId="77777777" w:rsidR="009B4C55" w:rsidRDefault="00232787">
            <w:pPr>
              <w:spacing w:after="120"/>
              <w:rPr>
                <w:rFonts w:eastAsiaTheme="minorEastAsia"/>
                <w:color w:val="0070C0"/>
                <w:lang w:val="en-US" w:eastAsia="zh-CN"/>
              </w:rPr>
            </w:pPr>
            <w:r>
              <w:rPr>
                <w:rFonts w:eastAsiaTheme="minorEastAsia"/>
                <w:color w:val="0070C0"/>
                <w:lang w:val="en-US" w:eastAsia="ko-KR"/>
              </w:rPr>
              <w:t>With the clarification of MTK. We think that both option 1 and updated option 2 are similar. The wording of updated Option 2 is more aligned with the spec.</w:t>
            </w:r>
          </w:p>
        </w:tc>
      </w:tr>
      <w:tr w:rsidR="008F7348" w14:paraId="79D1CEB3" w14:textId="77777777">
        <w:tc>
          <w:tcPr>
            <w:tcW w:w="1238" w:type="dxa"/>
          </w:tcPr>
          <w:p w14:paraId="214F360A" w14:textId="1C93A67F" w:rsidR="008F7348" w:rsidRDefault="008F7348">
            <w:pPr>
              <w:spacing w:after="120"/>
              <w:rPr>
                <w:rFonts w:eastAsiaTheme="minorEastAsia"/>
                <w:color w:val="0070C0"/>
                <w:lang w:val="en-US" w:eastAsia="ko-KR"/>
              </w:rPr>
            </w:pPr>
            <w:r>
              <w:rPr>
                <w:rFonts w:eastAsiaTheme="minorEastAsia"/>
                <w:color w:val="0070C0"/>
                <w:lang w:val="en-US" w:eastAsia="ko-KR"/>
              </w:rPr>
              <w:t>QC</w:t>
            </w:r>
          </w:p>
        </w:tc>
        <w:tc>
          <w:tcPr>
            <w:tcW w:w="8393" w:type="dxa"/>
          </w:tcPr>
          <w:p w14:paraId="76D8E4E3" w14:textId="315FED94" w:rsidR="008F7348" w:rsidRDefault="008F7348">
            <w:pPr>
              <w:spacing w:after="120"/>
              <w:rPr>
                <w:rFonts w:eastAsiaTheme="minorEastAsia"/>
                <w:color w:val="0070C0"/>
                <w:lang w:val="en-US" w:eastAsia="ko-KR"/>
              </w:rPr>
            </w:pPr>
            <w:r>
              <w:rPr>
                <w:rFonts w:eastAsiaTheme="minorEastAsia"/>
                <w:color w:val="0070C0"/>
                <w:lang w:val="en-US" w:eastAsia="ko-KR"/>
              </w:rPr>
              <w:t>Support option 1</w:t>
            </w:r>
            <w:r w:rsidR="00372AB5">
              <w:rPr>
                <w:rFonts w:eastAsiaTheme="minorEastAsia"/>
                <w:color w:val="0070C0"/>
                <w:lang w:val="en-US" w:eastAsia="ko-KR"/>
              </w:rPr>
              <w:t xml:space="preserve"> and believe option 1 and 2 are the same.</w:t>
            </w:r>
          </w:p>
        </w:tc>
      </w:tr>
      <w:tr w:rsidR="00C97060" w14:paraId="160705CD" w14:textId="77777777">
        <w:tc>
          <w:tcPr>
            <w:tcW w:w="1238" w:type="dxa"/>
          </w:tcPr>
          <w:p w14:paraId="54214F8C" w14:textId="6850EAC5" w:rsidR="00C97060" w:rsidRDefault="00C97060" w:rsidP="00C97060">
            <w:pPr>
              <w:spacing w:after="120"/>
              <w:rPr>
                <w:rFonts w:eastAsiaTheme="minorEastAsia"/>
                <w:color w:val="0070C0"/>
                <w:lang w:val="en-US" w:eastAsia="ko-KR"/>
              </w:rPr>
            </w:pPr>
            <w:r>
              <w:rPr>
                <w:rFonts w:eastAsiaTheme="minorEastAsia"/>
                <w:color w:val="0070C0"/>
                <w:lang w:val="en-US" w:eastAsia="zh-CN"/>
              </w:rPr>
              <w:lastRenderedPageBreak/>
              <w:t>Nokia</w:t>
            </w:r>
          </w:p>
        </w:tc>
        <w:tc>
          <w:tcPr>
            <w:tcW w:w="8393" w:type="dxa"/>
          </w:tcPr>
          <w:p w14:paraId="2D8F6921" w14:textId="1D713DCA" w:rsidR="00C97060" w:rsidRDefault="00C97060" w:rsidP="00C97060">
            <w:pPr>
              <w:spacing w:after="120"/>
              <w:rPr>
                <w:rFonts w:eastAsiaTheme="minorEastAsia"/>
                <w:color w:val="0070C0"/>
                <w:lang w:val="en-US" w:eastAsia="zh-CN"/>
              </w:rPr>
            </w:pPr>
            <w:r>
              <w:rPr>
                <w:rFonts w:eastAsiaTheme="minorEastAsia"/>
                <w:color w:val="0070C0"/>
                <w:lang w:val="en-US" w:eastAsia="zh-CN"/>
              </w:rPr>
              <w:t>We think the same principle for NR-SA can be applied to EN-DC or NE-DC, but only within the MCG or SCG where SRS switching occurs. Hence as commented to Issue 1-2-1, we are fine with Option 1 by removing L1-RSRP/L1-SINR and also option 2 by adding L3 measur</w:t>
            </w:r>
            <w:r w:rsidR="00343398">
              <w:rPr>
                <w:rFonts w:eastAsiaTheme="minorEastAsia"/>
                <w:color w:val="0070C0"/>
                <w:lang w:val="en-US" w:eastAsia="zh-CN"/>
              </w:rPr>
              <w:t>e</w:t>
            </w:r>
            <w:r>
              <w:rPr>
                <w:rFonts w:eastAsiaTheme="minorEastAsia"/>
                <w:color w:val="0070C0"/>
                <w:lang w:val="en-US" w:eastAsia="zh-CN"/>
              </w:rPr>
              <w:t xml:space="preserve">ments. </w:t>
            </w:r>
          </w:p>
          <w:p w14:paraId="67F35407" w14:textId="07E02B59" w:rsidR="00270721" w:rsidRDefault="00270721" w:rsidP="00C97060">
            <w:pPr>
              <w:spacing w:after="120"/>
              <w:rPr>
                <w:rFonts w:eastAsiaTheme="minorEastAsia"/>
                <w:color w:val="0070C0"/>
                <w:lang w:val="en-US" w:eastAsia="zh-CN"/>
              </w:rPr>
            </w:pPr>
            <w:r>
              <w:rPr>
                <w:rFonts w:eastAsiaTheme="minorEastAsia"/>
                <w:color w:val="0070C0"/>
                <w:lang w:val="en-US" w:eastAsia="zh-CN"/>
              </w:rPr>
              <w:t xml:space="preserve">The new proposal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is good by combining both option 1 and 2, we are fine with it by removing L1-RSRP/L1-SINR:</w:t>
            </w:r>
          </w:p>
          <w:p w14:paraId="3DEB9BEC" w14:textId="5E31E66B" w:rsidR="002761A7" w:rsidRDefault="002761A7" w:rsidP="00C97060">
            <w:pPr>
              <w:spacing w:after="120"/>
              <w:rPr>
                <w:rFonts w:eastAsiaTheme="minorEastAsia"/>
                <w:color w:val="0070C0"/>
                <w:lang w:val="en-US" w:eastAsia="zh-CN"/>
              </w:rPr>
            </w:pPr>
            <w:r>
              <w:rPr>
                <w:rFonts w:eastAsiaTheme="minorEastAsia"/>
                <w:color w:val="0070C0"/>
                <w:lang w:val="en-US" w:eastAsia="zh-CN"/>
              </w:rPr>
              <w:t xml:space="preserve">Option x: </w:t>
            </w:r>
          </w:p>
          <w:p w14:paraId="164CEFA5" w14:textId="77777777" w:rsidR="00270721" w:rsidRPr="00D22ECA" w:rsidRDefault="00270721" w:rsidP="00270721">
            <w:pPr>
              <w:pStyle w:val="ListParagraph"/>
              <w:numPr>
                <w:ilvl w:val="0"/>
                <w:numId w:val="9"/>
              </w:numPr>
              <w:overflowPunct/>
              <w:autoSpaceDE/>
              <w:autoSpaceDN/>
              <w:adjustRightInd/>
              <w:spacing w:after="120"/>
              <w:ind w:firstLineChars="0"/>
              <w:jc w:val="both"/>
              <w:textAlignment w:val="auto"/>
              <w:rPr>
                <w:rFonts w:eastAsiaTheme="minorEastAsia"/>
                <w:color w:val="0070C0"/>
                <w:szCs w:val="21"/>
                <w:lang w:val="en-US" w:eastAsia="zh-CN"/>
              </w:rPr>
            </w:pPr>
            <w:r w:rsidRPr="00D22ECA">
              <w:rPr>
                <w:rFonts w:eastAsiaTheme="minorEastAsia"/>
                <w:color w:val="0070C0"/>
                <w:lang w:val="en-US" w:eastAsia="zh-CN"/>
              </w:rPr>
              <w:t xml:space="preserve">For EN-DC, 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i.e., L3 measurement</w:t>
            </w:r>
            <w:r w:rsidRPr="00D22ECA">
              <w:rPr>
                <w:rFonts w:eastAsiaTheme="minorEastAsia"/>
                <w:color w:val="0070C0"/>
                <w:lang w:val="en-US" w:eastAsia="zh-CN"/>
              </w:rPr>
              <w:t xml:space="preserve">, </w:t>
            </w:r>
            <w:r w:rsidRPr="009F60AE">
              <w:rPr>
                <w:rFonts w:eastAsiaTheme="minorEastAsia"/>
                <w:strike/>
                <w:color w:val="0070C0"/>
                <w:lang w:val="en-US" w:eastAsia="zh-CN"/>
              </w:rPr>
              <w:t>L1-RSRP/L1-SINR</w:t>
            </w:r>
            <w:r w:rsidRPr="00D22ECA">
              <w:rPr>
                <w:rFonts w:eastAsiaTheme="minorEastAsia"/>
                <w:color w:val="0070C0"/>
                <w:lang w:val="en-US" w:eastAsia="zh-CN"/>
              </w:rPr>
              <w:t xml:space="preserve"> and RLM/BFD/CBD, are scheduled in the same OFDM symbol in the SCG.</w:t>
            </w:r>
          </w:p>
          <w:p w14:paraId="1CF59FFA" w14:textId="6A6B4C00" w:rsidR="00C97060" w:rsidRPr="00270721" w:rsidRDefault="00270721" w:rsidP="009F60AE">
            <w:pPr>
              <w:pStyle w:val="ListParagraph"/>
              <w:numPr>
                <w:ilvl w:val="0"/>
                <w:numId w:val="9"/>
              </w:numPr>
              <w:overflowPunct/>
              <w:autoSpaceDE/>
              <w:autoSpaceDN/>
              <w:adjustRightInd/>
              <w:spacing w:after="120"/>
              <w:ind w:firstLineChars="0"/>
              <w:jc w:val="both"/>
              <w:textAlignment w:val="auto"/>
              <w:rPr>
                <w:rFonts w:eastAsiaTheme="minorEastAsia"/>
                <w:color w:val="0070C0"/>
                <w:lang w:val="en-US" w:eastAsia="ko-KR"/>
              </w:rPr>
            </w:pPr>
            <w:r w:rsidRPr="00D22ECA">
              <w:rPr>
                <w:rFonts w:eastAsiaTheme="minorEastAsia"/>
                <w:color w:val="0070C0"/>
                <w:lang w:val="en-US" w:eastAsia="zh-CN"/>
              </w:rPr>
              <w:t xml:space="preserve">For NE-DC, 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i.e., L3 measurement</w:t>
            </w:r>
            <w:r w:rsidRPr="00D22ECA">
              <w:rPr>
                <w:rFonts w:eastAsiaTheme="minorEastAsia"/>
                <w:color w:val="0070C0"/>
                <w:lang w:val="en-US" w:eastAsia="zh-CN"/>
              </w:rPr>
              <w:t xml:space="preserve">, </w:t>
            </w:r>
            <w:r w:rsidRPr="009F60AE">
              <w:rPr>
                <w:rFonts w:eastAsiaTheme="minorEastAsia"/>
                <w:strike/>
                <w:color w:val="0070C0"/>
                <w:lang w:val="en-US" w:eastAsia="zh-CN"/>
              </w:rPr>
              <w:t>L1-RSRP/L1-SINR</w:t>
            </w:r>
            <w:r w:rsidRPr="00D22ECA">
              <w:rPr>
                <w:rFonts w:eastAsiaTheme="minorEastAsia"/>
                <w:color w:val="0070C0"/>
                <w:lang w:val="en-US" w:eastAsia="zh-CN"/>
              </w:rPr>
              <w:t xml:space="preserve"> and RLM/BFD/CBD, are scheduled in the same OFDM symbol in the MCG.</w:t>
            </w:r>
          </w:p>
        </w:tc>
      </w:tr>
      <w:tr w:rsidR="00531884" w14:paraId="2F12C744" w14:textId="77777777">
        <w:tc>
          <w:tcPr>
            <w:tcW w:w="1238" w:type="dxa"/>
          </w:tcPr>
          <w:p w14:paraId="12BAC7EC" w14:textId="6FA8513D" w:rsidR="00531884" w:rsidRDefault="005E1B31" w:rsidP="00531884">
            <w:pPr>
              <w:spacing w:after="120"/>
              <w:rPr>
                <w:rFonts w:eastAsiaTheme="minorEastAsia"/>
                <w:color w:val="0070C0"/>
                <w:lang w:val="en-US" w:eastAsia="zh-CN"/>
              </w:rPr>
            </w:pPr>
            <w:r>
              <w:rPr>
                <w:rFonts w:eastAsiaTheme="minorEastAsia"/>
                <w:color w:val="0070C0"/>
                <w:lang w:val="en-US" w:eastAsia="zh-CN"/>
              </w:rPr>
              <w:t>V</w:t>
            </w:r>
            <w:r w:rsidR="00531884">
              <w:rPr>
                <w:rFonts w:eastAsiaTheme="minorEastAsia"/>
                <w:color w:val="0070C0"/>
                <w:lang w:val="en-US" w:eastAsia="zh-CN"/>
              </w:rPr>
              <w:t>ivo</w:t>
            </w:r>
          </w:p>
        </w:tc>
        <w:tc>
          <w:tcPr>
            <w:tcW w:w="8393" w:type="dxa"/>
          </w:tcPr>
          <w:p w14:paraId="229451CC" w14:textId="5AAF9E51" w:rsidR="00531884" w:rsidRDefault="00531884"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2.</w:t>
            </w:r>
          </w:p>
        </w:tc>
      </w:tr>
      <w:tr w:rsidR="00E4440F" w14:paraId="2FC081F7" w14:textId="77777777">
        <w:tc>
          <w:tcPr>
            <w:tcW w:w="1238" w:type="dxa"/>
          </w:tcPr>
          <w:p w14:paraId="2DB1771E" w14:textId="486BDC2C" w:rsidR="00E4440F" w:rsidRDefault="00E4440F" w:rsidP="0053188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C3386A1" w14:textId="6CEA5E6C" w:rsidR="00E4440F" w:rsidRDefault="00E4440F" w:rsidP="0053188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E1B31" w14:paraId="315DD5F7" w14:textId="77777777">
        <w:tc>
          <w:tcPr>
            <w:tcW w:w="1238" w:type="dxa"/>
          </w:tcPr>
          <w:p w14:paraId="3928E808" w14:textId="648E5EDA"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uawei2</w:t>
            </w:r>
          </w:p>
        </w:tc>
        <w:tc>
          <w:tcPr>
            <w:tcW w:w="8393" w:type="dxa"/>
          </w:tcPr>
          <w:p w14:paraId="715A5438" w14:textId="030625D9" w:rsidR="005E1B31" w:rsidRDefault="005E1B31" w:rsidP="0053188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comments as issue 1-2-1 about L1-RSRP and L1-SINR</w:t>
            </w:r>
          </w:p>
        </w:tc>
      </w:tr>
      <w:tr w:rsidR="008106A7" w14:paraId="6806F4DA" w14:textId="77777777">
        <w:tc>
          <w:tcPr>
            <w:tcW w:w="1238" w:type="dxa"/>
          </w:tcPr>
          <w:p w14:paraId="7A107DBE" w14:textId="27E318B2" w:rsidR="008106A7" w:rsidRPr="009F60AE" w:rsidRDefault="008106A7" w:rsidP="00531884">
            <w:pPr>
              <w:spacing w:after="120"/>
              <w:rPr>
                <w:rFonts w:eastAsiaTheme="minorEastAsia"/>
                <w:color w:val="0070C0"/>
                <w:lang w:eastAsia="zh-CN"/>
              </w:rPr>
            </w:pPr>
            <w:r>
              <w:rPr>
                <w:rFonts w:eastAsiaTheme="minorEastAsia"/>
                <w:color w:val="0070C0"/>
                <w:lang w:eastAsia="zh-CN"/>
              </w:rPr>
              <w:t>Ericsson2</w:t>
            </w:r>
          </w:p>
        </w:tc>
        <w:tc>
          <w:tcPr>
            <w:tcW w:w="8393" w:type="dxa"/>
          </w:tcPr>
          <w:p w14:paraId="65B4E6CB" w14:textId="3E4F59A6" w:rsidR="008106A7" w:rsidRDefault="008106A7" w:rsidP="00531884">
            <w:pPr>
              <w:spacing w:after="120"/>
              <w:rPr>
                <w:rFonts w:eastAsiaTheme="minorEastAsia"/>
                <w:color w:val="0070C0"/>
                <w:lang w:val="en-US" w:eastAsia="zh-CN"/>
              </w:rPr>
            </w:pPr>
            <w:r>
              <w:rPr>
                <w:rFonts w:eastAsiaTheme="minorEastAsia"/>
                <w:color w:val="0070C0"/>
                <w:lang w:val="en-US" w:eastAsia="zh-CN"/>
              </w:rPr>
              <w:t xml:space="preserve">Support Option x originating from Nokia and MTK. </w:t>
            </w:r>
          </w:p>
        </w:tc>
      </w:tr>
    </w:tbl>
    <w:p w14:paraId="21742F6F" w14:textId="77777777" w:rsidR="009B4C55" w:rsidRDefault="009B4C55">
      <w:pPr>
        <w:rPr>
          <w:b/>
          <w:color w:val="0070C0"/>
          <w:u w:val="single"/>
          <w:lang w:eastAsia="ko-KR"/>
        </w:rPr>
      </w:pPr>
    </w:p>
    <w:p w14:paraId="014C72B2" w14:textId="77777777" w:rsidR="009B4C55" w:rsidRDefault="00232787">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6CD8C112"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273C866" w14:textId="316FEAB5" w:rsidR="009B4C55" w:rsidRDefault="00232787">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w:t>
      </w:r>
      <w:r w:rsidR="00876C17">
        <w:rPr>
          <w:rFonts w:eastAsia="SimSun"/>
          <w:szCs w:val="24"/>
          <w:lang w:eastAsia="zh-CN"/>
        </w:rPr>
        <w:t>, LG</w:t>
      </w:r>
      <w:r>
        <w:rPr>
          <w:rFonts w:eastAsia="SimSun"/>
          <w:szCs w:val="24"/>
          <w:lang w:eastAsia="zh-CN"/>
        </w:rPr>
        <w:t>): No impact to NR measurement requirements relevant to measurements based on SSB/CSI-RS due to NR SRS antenna switching, as NR measurements are always prioritized.</w:t>
      </w:r>
    </w:p>
    <w:p w14:paraId="3EDBD5FC"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12ACF1BA"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0FC2237F" w14:textId="0597369D" w:rsidR="009B4C55" w:rsidRDefault="00232787">
      <w:pPr>
        <w:pStyle w:val="ListParagraph"/>
        <w:numPr>
          <w:ilvl w:val="1"/>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25D87816" w14:textId="2AF82EAF" w:rsidR="009B4C55" w:rsidRDefault="00232787">
      <w:pPr>
        <w:pStyle w:val="ListParagraph"/>
        <w:numPr>
          <w:ilvl w:val="2"/>
          <w:numId w:val="9"/>
        </w:numPr>
        <w:ind w:firstLineChars="0"/>
        <w:rPr>
          <w:rFonts w:eastAsia="SimSun"/>
          <w:szCs w:val="24"/>
          <w:lang w:eastAsia="zh-CN"/>
        </w:rPr>
      </w:pPr>
      <w:r>
        <w:rPr>
          <w:rFonts w:eastAsiaTheme="minorEastAsia"/>
          <w:bCs/>
          <w:lang w:val="en-US" w:eastAsia="zh-CN"/>
        </w:rPr>
        <w:t>Option 2a (MTK</w:t>
      </w:r>
      <w:r w:rsidR="00876C17">
        <w:rPr>
          <w:rFonts w:eastAsiaTheme="minorEastAsia"/>
          <w:bCs/>
          <w:lang w:val="en-US" w:eastAsia="zh-CN"/>
        </w:rPr>
        <w:t>, Apple, Xiaomi, OPPO, Intel,</w:t>
      </w:r>
      <w:r>
        <w:rPr>
          <w:rFonts w:eastAsiaTheme="minorEastAsia"/>
          <w:bCs/>
          <w:lang w:val="en-US" w:eastAsia="zh-CN"/>
        </w:rPr>
        <w:t>):</w:t>
      </w:r>
      <w:r>
        <w:rPr>
          <w:rFonts w:cstheme="minorHAnsi"/>
          <w:lang w:eastAsia="zh-CN"/>
        </w:rPr>
        <w:t xml:space="preserve"> </w:t>
      </w:r>
      <w:r w:rsidR="00876C17" w:rsidRPr="009F60AE">
        <w:rPr>
          <w:rFonts w:eastAsiaTheme="minorEastAsia"/>
          <w:bCs/>
          <w:lang w:val="en-US" w:eastAsia="zh-CN"/>
        </w:rPr>
        <w:t xml:space="preserve">UE is not required to perform SRS antenna port switching when SRS resource and the </w:t>
      </w:r>
      <w:r w:rsidR="00876C17" w:rsidRPr="009F60AE">
        <w:rPr>
          <w:rFonts w:eastAsiaTheme="minorEastAsia"/>
          <w:lang w:val="en-US" w:eastAsia="zh-CN"/>
        </w:rPr>
        <w:t>NR measurement, i.e., L3 measurement, L1-RSRP/L1-SINR and RLM/BFD/CBD, are scheduled in the same OFDM symbol in the same CG.</w:t>
      </w:r>
    </w:p>
    <w:p w14:paraId="7C839943" w14:textId="77777777" w:rsidR="009B4C55" w:rsidRDefault="00232787">
      <w:pPr>
        <w:pStyle w:val="ListParagraph"/>
        <w:numPr>
          <w:ilvl w:val="2"/>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5F9BA529" w14:textId="07D0F536" w:rsidR="009B4C55" w:rsidRPr="009F60AE" w:rsidRDefault="00232787">
      <w:pPr>
        <w:pStyle w:val="ListParagraph"/>
        <w:numPr>
          <w:ilvl w:val="1"/>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53D00345" w14:textId="5EEE6092" w:rsidR="00D72A0F" w:rsidRPr="009F60AE" w:rsidRDefault="00876C17" w:rsidP="00D72A0F">
      <w:pPr>
        <w:pStyle w:val="ListParagraph"/>
        <w:numPr>
          <w:ilvl w:val="1"/>
          <w:numId w:val="9"/>
        </w:numPr>
        <w:ind w:firstLineChars="0"/>
        <w:rPr>
          <w:rFonts w:eastAsia="SimSun"/>
          <w:szCs w:val="24"/>
          <w:lang w:eastAsia="zh-CN"/>
        </w:rPr>
      </w:pPr>
      <w:r>
        <w:rPr>
          <w:rFonts w:eastAsiaTheme="minorEastAsia"/>
          <w:bCs/>
          <w:lang w:val="en-US" w:eastAsia="zh-CN"/>
        </w:rPr>
        <w:t>Option 4 (</w:t>
      </w:r>
      <w:r w:rsidR="00D72A0F">
        <w:rPr>
          <w:rFonts w:eastAsiaTheme="minorEastAsia"/>
          <w:bCs/>
          <w:lang w:val="en-US" w:eastAsia="zh-CN"/>
        </w:rPr>
        <w:t>Nokia, HW, Ericsson</w:t>
      </w:r>
      <w:r>
        <w:rPr>
          <w:rFonts w:eastAsiaTheme="minorEastAsia"/>
          <w:bCs/>
          <w:lang w:val="en-US" w:eastAsia="zh-CN"/>
        </w:rPr>
        <w:t>):</w:t>
      </w:r>
      <w:r w:rsidRPr="00876C17">
        <w:rPr>
          <w:rFonts w:eastAsiaTheme="minorEastAsia"/>
          <w:bCs/>
          <w:lang w:val="en-US" w:eastAsia="zh-CN"/>
        </w:rPr>
        <w:t xml:space="preserve"> </w:t>
      </w:r>
    </w:p>
    <w:p w14:paraId="5B241E08" w14:textId="13AF8E13" w:rsidR="00876C17" w:rsidRPr="009F60AE" w:rsidRDefault="00876C17" w:rsidP="009F60AE">
      <w:pPr>
        <w:pStyle w:val="ListParagraph"/>
        <w:numPr>
          <w:ilvl w:val="2"/>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sidR="00D72A0F">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765BC186" w14:textId="264C1C5A" w:rsidR="00876C17" w:rsidRPr="00D72A0F" w:rsidRDefault="00D72A0F" w:rsidP="009F60AE">
      <w:pPr>
        <w:pStyle w:val="ListParagraph"/>
        <w:numPr>
          <w:ilvl w:val="2"/>
          <w:numId w:val="9"/>
        </w:numPr>
        <w:spacing w:after="120"/>
        <w:ind w:firstLineChars="0"/>
        <w:jc w:val="both"/>
        <w:rPr>
          <w:rFonts w:cstheme="minorHAnsi"/>
          <w:lang w:eastAsia="zh-CN"/>
        </w:rPr>
      </w:pPr>
      <w:r>
        <w:rPr>
          <w:rFonts w:cstheme="minorHAnsi"/>
          <w:lang w:eastAsia="zh-CN"/>
        </w:rPr>
        <w:t>FFS on L1-RSRP/L1-SINR (follow the conclusion from issue 1-2-1)</w:t>
      </w:r>
    </w:p>
    <w:p w14:paraId="711BFF9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A2A358D" w14:textId="0E23AC92" w:rsidR="009B4C55" w:rsidRDefault="006A1285">
      <w:pPr>
        <w:pStyle w:val="ListParagraph"/>
        <w:numPr>
          <w:ilvl w:val="1"/>
          <w:numId w:val="9"/>
        </w:numPr>
        <w:overflowPunct/>
        <w:autoSpaceDE/>
        <w:autoSpaceDN/>
        <w:adjustRightInd/>
        <w:spacing w:after="120"/>
        <w:ind w:left="1440" w:firstLineChars="0"/>
        <w:jc w:val="both"/>
        <w:textAlignment w:val="auto"/>
        <w:rPr>
          <w:rFonts w:eastAsia="SimSun"/>
          <w:color w:val="0070C0"/>
          <w:szCs w:val="24"/>
          <w:lang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p w14:paraId="2055447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4156FEA0" w14:textId="77777777">
        <w:tc>
          <w:tcPr>
            <w:tcW w:w="1238" w:type="dxa"/>
          </w:tcPr>
          <w:p w14:paraId="022FF501"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4D6D93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9592121" w14:textId="77777777">
        <w:tc>
          <w:tcPr>
            <w:tcW w:w="1238" w:type="dxa"/>
          </w:tcPr>
          <w:p w14:paraId="41731815"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776FB19F"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2a. Following the similar logic as SRS carrier switching, the clarification “in the same CG” should be defined in specification clearly.</w:t>
            </w:r>
          </w:p>
          <w:p w14:paraId="12FE125B" w14:textId="77777777" w:rsidR="009B4C55" w:rsidRDefault="00232787">
            <w:pPr>
              <w:spacing w:after="120"/>
              <w:rPr>
                <w:rFonts w:eastAsiaTheme="minorEastAsia"/>
                <w:color w:val="0070C0"/>
                <w:lang w:val="en-US" w:eastAsia="zh-CN"/>
              </w:rPr>
            </w:pPr>
            <w:r>
              <w:rPr>
                <w:rFonts w:eastAsiaTheme="minorEastAsia"/>
                <w:color w:val="0070C0"/>
                <w:lang w:val="en-US" w:eastAsia="zh-CN"/>
              </w:rPr>
              <w:t>Besides, we would like to clarify our proposal as follows to make it clearer.</w:t>
            </w:r>
          </w:p>
          <w:p w14:paraId="3812EE9F" w14:textId="77777777" w:rsidR="009B4C55" w:rsidRDefault="00232787" w:rsidP="009F60AE">
            <w:pPr>
              <w:pStyle w:val="ListParagraph"/>
              <w:numPr>
                <w:ilvl w:val="0"/>
                <w:numId w:val="11"/>
              </w:numPr>
              <w:spacing w:after="120"/>
              <w:ind w:firstLineChars="0"/>
              <w:rPr>
                <w:rFonts w:ascii="Arial" w:eastAsiaTheme="minorEastAsia" w:hAnsi="Arial"/>
                <w:i/>
                <w:color w:val="0070C0"/>
                <w:lang w:val="en-US" w:eastAsia="zh-CN"/>
              </w:rPr>
            </w:pPr>
            <w:r w:rsidRPr="009F60AE">
              <w:rPr>
                <w:rFonts w:eastAsiaTheme="minorEastAsia"/>
                <w:bCs/>
                <w:color w:val="0070C0"/>
                <w:lang w:val="en-US" w:eastAsia="zh-CN"/>
              </w:rPr>
              <w:t xml:space="preserve">Option 2a (MTK): UE is not required to perform SRS antenna port switching when SRS resource and the </w:t>
            </w:r>
            <w:r w:rsidRPr="009F60AE">
              <w:rPr>
                <w:rFonts w:eastAsiaTheme="minorEastAsia"/>
                <w:color w:val="0070C0"/>
                <w:highlight w:val="yellow"/>
                <w:lang w:val="en-US" w:eastAsia="zh-CN"/>
              </w:rPr>
              <w:t>NR</w:t>
            </w:r>
            <w:r w:rsidRPr="009F60AE">
              <w:rPr>
                <w:rFonts w:eastAsiaTheme="minorEastAsia"/>
                <w:color w:val="0070C0"/>
                <w:lang w:val="en-US" w:eastAsia="zh-CN"/>
              </w:rPr>
              <w:t xml:space="preserve"> measurement, </w:t>
            </w:r>
            <w:r w:rsidRPr="009F60AE">
              <w:rPr>
                <w:rFonts w:eastAsiaTheme="minorEastAsia"/>
                <w:color w:val="0070C0"/>
                <w:highlight w:val="yellow"/>
                <w:lang w:val="en-US" w:eastAsia="zh-CN"/>
              </w:rPr>
              <w:t>i.e., L3 measurement, L1-RSRP/L1-SINR and RLM/BFD/CBD, are scheduled in the same OFDM symbol in the same CG.</w:t>
            </w:r>
          </w:p>
        </w:tc>
      </w:tr>
      <w:tr w:rsidR="009B4C55" w14:paraId="0BD2E6EC" w14:textId="77777777">
        <w:tc>
          <w:tcPr>
            <w:tcW w:w="1238" w:type="dxa"/>
          </w:tcPr>
          <w:p w14:paraId="7B58C0E2"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6EC8C66"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Prefer Option 1a as a generic rule, but we could </w:t>
            </w:r>
            <w:proofErr w:type="gramStart"/>
            <w:r>
              <w:rPr>
                <w:rFonts w:eastAsiaTheme="minorEastAsia"/>
                <w:color w:val="0070C0"/>
                <w:lang w:val="en-US" w:eastAsia="zh-CN"/>
              </w:rPr>
              <w:t>compromised</w:t>
            </w:r>
            <w:proofErr w:type="gramEnd"/>
            <w:r>
              <w:rPr>
                <w:rFonts w:eastAsiaTheme="minorEastAsia"/>
                <w:color w:val="0070C0"/>
                <w:lang w:val="en-US" w:eastAsia="zh-CN"/>
              </w:rPr>
              <w:t xml:space="preserve"> to option 2a which is further clarified by MTK if majority companies agree on that as well.</w:t>
            </w:r>
          </w:p>
        </w:tc>
      </w:tr>
      <w:tr w:rsidR="009B4C55" w14:paraId="1BC9DD31" w14:textId="77777777">
        <w:tc>
          <w:tcPr>
            <w:tcW w:w="1238" w:type="dxa"/>
          </w:tcPr>
          <w:p w14:paraId="34F19240"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3" w:type="dxa"/>
          </w:tcPr>
          <w:p w14:paraId="328462AA" w14:textId="77777777" w:rsidR="009B4C55" w:rsidRDefault="00232787">
            <w:pPr>
              <w:spacing w:after="120"/>
              <w:rPr>
                <w:rFonts w:eastAsiaTheme="minorEastAsia"/>
                <w:color w:val="0070C0"/>
                <w:lang w:val="en-US" w:eastAsia="zh-CN"/>
              </w:rPr>
            </w:pPr>
            <w:r>
              <w:rPr>
                <w:rFonts w:eastAsiaTheme="minorEastAsia"/>
                <w:color w:val="0070C0"/>
                <w:lang w:val="en-US" w:eastAsia="zh-CN"/>
              </w:rPr>
              <w:t>Since NR measurements are prioritized, we support Option 1.</w:t>
            </w:r>
          </w:p>
        </w:tc>
      </w:tr>
      <w:tr w:rsidR="009B4C55" w14:paraId="5190CB2F" w14:textId="77777777">
        <w:tc>
          <w:tcPr>
            <w:tcW w:w="1238" w:type="dxa"/>
          </w:tcPr>
          <w:p w14:paraId="2A37549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w:t>
            </w:r>
            <w:r>
              <w:rPr>
                <w:rFonts w:eastAsiaTheme="minorEastAsia" w:hint="eastAsia"/>
                <w:color w:val="0070C0"/>
                <w:lang w:val="en-US" w:eastAsia="zh-CN"/>
              </w:rPr>
              <w:t>omi</w:t>
            </w:r>
          </w:p>
        </w:tc>
        <w:tc>
          <w:tcPr>
            <w:tcW w:w="8393" w:type="dxa"/>
          </w:tcPr>
          <w:p w14:paraId="27B478F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Taking</w:t>
            </w:r>
            <w:r>
              <w:rPr>
                <w:rFonts w:eastAsiaTheme="minorEastAsia"/>
                <w:color w:val="0070C0"/>
                <w:lang w:val="en-US" w:eastAsia="zh-CN"/>
              </w:rPr>
              <w:t xml:space="preserve"> the requirements for </w:t>
            </w:r>
            <w:r>
              <w:rPr>
                <w:rFonts w:eastAsia="PMingLiU" w:cstheme="minorHAnsi"/>
              </w:rPr>
              <w:t>SRS carrier switching as baseline, we prefer Option 2a.</w:t>
            </w:r>
          </w:p>
        </w:tc>
      </w:tr>
      <w:tr w:rsidR="009B4C55" w14:paraId="05542A5D" w14:textId="77777777">
        <w:tc>
          <w:tcPr>
            <w:tcW w:w="1238" w:type="dxa"/>
          </w:tcPr>
          <w:p w14:paraId="3ACF99CC"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3" w:type="dxa"/>
          </w:tcPr>
          <w:p w14:paraId="494C0B2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 2 following the same principle of SRS carrier switching.</w:t>
            </w:r>
          </w:p>
        </w:tc>
      </w:tr>
      <w:tr w:rsidR="009B4C55" w14:paraId="71154444" w14:textId="77777777">
        <w:tc>
          <w:tcPr>
            <w:tcW w:w="1238" w:type="dxa"/>
          </w:tcPr>
          <w:p w14:paraId="08E9F3C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123AB3E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option 2a updated by MTK is fine to us.</w:t>
            </w:r>
          </w:p>
        </w:tc>
      </w:tr>
      <w:tr w:rsidR="009B4C55" w14:paraId="1650DBA0" w14:textId="77777777">
        <w:tc>
          <w:tcPr>
            <w:tcW w:w="1238" w:type="dxa"/>
          </w:tcPr>
          <w:p w14:paraId="57E8D53F"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3" w:type="dxa"/>
          </w:tcPr>
          <w:p w14:paraId="1A49A522" w14:textId="77777777" w:rsidR="009B4C55" w:rsidRDefault="00232787">
            <w:pPr>
              <w:spacing w:after="120"/>
              <w:rPr>
                <w:rFonts w:eastAsiaTheme="minorEastAsia"/>
                <w:color w:val="0070C0"/>
                <w:lang w:val="en-US" w:eastAsia="zh-CN"/>
              </w:rPr>
            </w:pPr>
            <w:r>
              <w:rPr>
                <w:rFonts w:eastAsiaTheme="minorEastAsia"/>
                <w:color w:val="0070C0"/>
                <w:lang w:val="en-US" w:eastAsia="zh-CN"/>
              </w:rPr>
              <w:t>We are fine with updated option 2a provided by MTK.</w:t>
            </w:r>
          </w:p>
        </w:tc>
      </w:tr>
      <w:tr w:rsidR="00C97060" w14:paraId="714B496E" w14:textId="77777777">
        <w:tc>
          <w:tcPr>
            <w:tcW w:w="1238" w:type="dxa"/>
          </w:tcPr>
          <w:p w14:paraId="634EEF71" w14:textId="37823E14" w:rsidR="00C97060" w:rsidRDefault="00C97060" w:rsidP="00C97060">
            <w:pPr>
              <w:spacing w:after="120"/>
              <w:rPr>
                <w:rFonts w:eastAsiaTheme="minorEastAsia"/>
                <w:color w:val="0070C0"/>
                <w:lang w:val="en-US" w:eastAsia="ko-KR"/>
              </w:rPr>
            </w:pPr>
            <w:r>
              <w:rPr>
                <w:rFonts w:eastAsiaTheme="minorEastAsia"/>
                <w:color w:val="0070C0"/>
                <w:lang w:val="en-US" w:eastAsia="zh-CN"/>
              </w:rPr>
              <w:t>Nokia</w:t>
            </w:r>
          </w:p>
        </w:tc>
        <w:tc>
          <w:tcPr>
            <w:tcW w:w="8393" w:type="dxa"/>
          </w:tcPr>
          <w:p w14:paraId="582801E1" w14:textId="25AC431F" w:rsidR="00270721" w:rsidRDefault="00C97060" w:rsidP="00270721">
            <w:pPr>
              <w:spacing w:after="120"/>
              <w:rPr>
                <w:rFonts w:eastAsiaTheme="minorEastAsia"/>
                <w:color w:val="0070C0"/>
                <w:lang w:val="en-US" w:eastAsia="zh-CN"/>
              </w:rPr>
            </w:pPr>
            <w:r>
              <w:rPr>
                <w:rFonts w:eastAsiaTheme="minorEastAsia"/>
                <w:color w:val="0070C0"/>
                <w:lang w:val="en-US" w:eastAsia="zh-CN"/>
              </w:rPr>
              <w:t xml:space="preserve">We think the same principle for NR-SA can be applied to NR-DC but within the MCG/SCG only where SRS switching occurs. </w:t>
            </w:r>
            <w:r w:rsidR="00270721">
              <w:rPr>
                <w:rFonts w:eastAsiaTheme="minorEastAsia"/>
                <w:color w:val="0070C0"/>
                <w:lang w:val="en-US" w:eastAsia="zh-CN"/>
              </w:rPr>
              <w:t xml:space="preserve">Hence as commented to Issue 1-2-1, we are fine with Option 1a by removing L1-RSRP/L1-SINR and also option 2a by adding L3 measurements. </w:t>
            </w:r>
          </w:p>
          <w:p w14:paraId="1619002A" w14:textId="69B7395B" w:rsidR="00270721" w:rsidRDefault="00270721" w:rsidP="00C97060">
            <w:pPr>
              <w:spacing w:after="120"/>
              <w:rPr>
                <w:rFonts w:eastAsiaTheme="minorEastAsia"/>
                <w:color w:val="0070C0"/>
                <w:lang w:val="en-US" w:eastAsia="zh-CN"/>
              </w:rPr>
            </w:pPr>
            <w:r>
              <w:rPr>
                <w:rFonts w:eastAsiaTheme="minorEastAsia"/>
                <w:color w:val="0070C0"/>
                <w:lang w:val="en-US" w:eastAsia="zh-CN"/>
              </w:rPr>
              <w:t xml:space="preserve">The new proposal from </w:t>
            </w:r>
            <w:proofErr w:type="spellStart"/>
            <w:r>
              <w:rPr>
                <w:rFonts w:eastAsiaTheme="minorEastAsia"/>
                <w:color w:val="0070C0"/>
                <w:lang w:val="en-US" w:eastAsia="zh-CN"/>
              </w:rPr>
              <w:t>Mediatek</w:t>
            </w:r>
            <w:proofErr w:type="spellEnd"/>
            <w:r>
              <w:rPr>
                <w:rFonts w:eastAsiaTheme="minorEastAsia"/>
                <w:color w:val="0070C0"/>
                <w:lang w:val="en-US" w:eastAsia="zh-CN"/>
              </w:rPr>
              <w:t xml:space="preserve"> is good by combining both option 1 and 2, we are fine with it by removing L1-RSRP/L1-SINR:</w:t>
            </w:r>
          </w:p>
          <w:p w14:paraId="66449D16" w14:textId="7C6D392D" w:rsidR="00C97060" w:rsidRDefault="00270721" w:rsidP="00C97060">
            <w:pPr>
              <w:spacing w:after="120"/>
              <w:rPr>
                <w:rFonts w:eastAsiaTheme="minorEastAsia"/>
                <w:color w:val="0070C0"/>
                <w:lang w:val="en-US" w:eastAsia="zh-CN"/>
              </w:rPr>
            </w:pPr>
            <w:r w:rsidRPr="00D22ECA">
              <w:rPr>
                <w:rFonts w:eastAsiaTheme="minorEastAsia"/>
                <w:bCs/>
                <w:color w:val="0070C0"/>
                <w:lang w:val="en-US" w:eastAsia="zh-CN"/>
              </w:rPr>
              <w:t xml:space="preserve">Option </w:t>
            </w:r>
            <w:r>
              <w:rPr>
                <w:rFonts w:eastAsiaTheme="minorEastAsia"/>
                <w:bCs/>
                <w:color w:val="0070C0"/>
                <w:lang w:val="en-US" w:eastAsia="zh-CN"/>
              </w:rPr>
              <w:t xml:space="preserve">x: </w:t>
            </w:r>
            <w:r w:rsidRPr="00D22ECA">
              <w:rPr>
                <w:rFonts w:eastAsiaTheme="minorEastAsia"/>
                <w:bCs/>
                <w:color w:val="0070C0"/>
                <w:lang w:val="en-US" w:eastAsia="zh-CN"/>
              </w:rPr>
              <w:t xml:space="preserve">UE is not required to perform SRS antenna port switching when SRS resource and the </w:t>
            </w:r>
            <w:r w:rsidRPr="00D22ECA">
              <w:rPr>
                <w:rFonts w:eastAsiaTheme="minorEastAsia"/>
                <w:color w:val="0070C0"/>
                <w:highlight w:val="yellow"/>
                <w:lang w:val="en-US" w:eastAsia="zh-CN"/>
              </w:rPr>
              <w:t>NR</w:t>
            </w:r>
            <w:r w:rsidRPr="00D22ECA">
              <w:rPr>
                <w:rFonts w:eastAsiaTheme="minorEastAsia"/>
                <w:color w:val="0070C0"/>
                <w:lang w:val="en-US" w:eastAsia="zh-CN"/>
              </w:rPr>
              <w:t xml:space="preserve"> measurement, </w:t>
            </w:r>
            <w:r w:rsidRPr="00D22ECA">
              <w:rPr>
                <w:rFonts w:eastAsiaTheme="minorEastAsia"/>
                <w:color w:val="0070C0"/>
                <w:highlight w:val="yellow"/>
                <w:lang w:val="en-US" w:eastAsia="zh-CN"/>
              </w:rPr>
              <w:t xml:space="preserve">i.e., L3 measurement, </w:t>
            </w:r>
            <w:r w:rsidRPr="009F60AE">
              <w:rPr>
                <w:rFonts w:eastAsiaTheme="minorEastAsia"/>
                <w:strike/>
                <w:color w:val="0070C0"/>
                <w:highlight w:val="yellow"/>
                <w:lang w:val="en-US" w:eastAsia="zh-CN"/>
              </w:rPr>
              <w:t>L1-RSRP/L1-SINR</w:t>
            </w:r>
            <w:r w:rsidRPr="00D22ECA">
              <w:rPr>
                <w:rFonts w:eastAsiaTheme="minorEastAsia"/>
                <w:color w:val="0070C0"/>
                <w:highlight w:val="yellow"/>
                <w:lang w:val="en-US" w:eastAsia="zh-CN"/>
              </w:rPr>
              <w:t xml:space="preserve"> and RLM/BFD/CBD, are scheduled in the same OFDM symbol in the same CG.</w:t>
            </w:r>
          </w:p>
        </w:tc>
      </w:tr>
      <w:tr w:rsidR="008A5C10" w14:paraId="7ACA1A7B" w14:textId="77777777">
        <w:tc>
          <w:tcPr>
            <w:tcW w:w="1238" w:type="dxa"/>
          </w:tcPr>
          <w:p w14:paraId="2F3A1A0C" w14:textId="3934C5B1" w:rsidR="008A5C10" w:rsidRDefault="005E1B31" w:rsidP="008A5C10">
            <w:pPr>
              <w:spacing w:after="120"/>
              <w:rPr>
                <w:rFonts w:eastAsiaTheme="minorEastAsia"/>
                <w:color w:val="0070C0"/>
                <w:lang w:val="en-US" w:eastAsia="zh-CN"/>
              </w:rPr>
            </w:pPr>
            <w:r>
              <w:rPr>
                <w:rFonts w:eastAsiaTheme="minorEastAsia"/>
                <w:color w:val="0070C0"/>
                <w:lang w:val="en-US" w:eastAsia="zh-CN"/>
              </w:rPr>
              <w:t>V</w:t>
            </w:r>
            <w:r w:rsidR="008A5C10">
              <w:rPr>
                <w:rFonts w:eastAsiaTheme="minorEastAsia"/>
                <w:color w:val="0070C0"/>
                <w:lang w:val="en-US" w:eastAsia="zh-CN"/>
              </w:rPr>
              <w:t>ivo</w:t>
            </w:r>
          </w:p>
        </w:tc>
        <w:tc>
          <w:tcPr>
            <w:tcW w:w="8393" w:type="dxa"/>
          </w:tcPr>
          <w:p w14:paraId="1C3431C9"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and 1a, but fine to compromise to option 2a. To clarify, the intention of option 3 is the same as 1 or 1a.</w:t>
            </w:r>
          </w:p>
          <w:p w14:paraId="1966B993"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 sure whether the principle of SRS carrier switching can be re-used here directly. Since the actual interrupted band is indicated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the interruption may also happen in the NR-DC case. This is not the same as SRS carrier switching.</w:t>
            </w:r>
          </w:p>
          <w:p w14:paraId="63061114" w14:textId="14E9EFCE"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ut according to RAN-P guidance, there will be no FR1+FR1 NR-DC discussion in R17, we are also fine with option 2a.</w:t>
            </w:r>
          </w:p>
        </w:tc>
      </w:tr>
      <w:tr w:rsidR="00E4440F" w14:paraId="5921265B" w14:textId="77777777">
        <w:tc>
          <w:tcPr>
            <w:tcW w:w="1238" w:type="dxa"/>
          </w:tcPr>
          <w:p w14:paraId="63596A6B" w14:textId="2755F5BF" w:rsidR="00E4440F" w:rsidRDefault="00E4440F" w:rsidP="008A5C10">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785467DB" w14:textId="27C15AFC" w:rsidR="00E4440F" w:rsidRDefault="00E4440F" w:rsidP="008A5C1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2a to clarify in this same CG. </w:t>
            </w:r>
          </w:p>
        </w:tc>
      </w:tr>
      <w:tr w:rsidR="005E1B31" w14:paraId="1D5B3873" w14:textId="77777777">
        <w:tc>
          <w:tcPr>
            <w:tcW w:w="1238" w:type="dxa"/>
          </w:tcPr>
          <w:p w14:paraId="335CE5F6" w14:textId="5DBDAF2E" w:rsidR="005E1B31" w:rsidRDefault="005E1B31" w:rsidP="008A5C1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uawei2 </w:t>
            </w:r>
          </w:p>
        </w:tc>
        <w:tc>
          <w:tcPr>
            <w:tcW w:w="8393" w:type="dxa"/>
          </w:tcPr>
          <w:p w14:paraId="0DEECDD6" w14:textId="3EEAAC9C" w:rsidR="005E1B31" w:rsidRDefault="005E1B31"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views with Nokia. L1-RSRP/SINR should be further discussed to avoid contradiction with RAN1 spec.</w:t>
            </w:r>
          </w:p>
        </w:tc>
      </w:tr>
      <w:tr w:rsidR="00752ECD" w14:paraId="23FD3F0C" w14:textId="77777777">
        <w:tc>
          <w:tcPr>
            <w:tcW w:w="1238" w:type="dxa"/>
          </w:tcPr>
          <w:p w14:paraId="116FA104" w14:textId="744D0EED" w:rsidR="00752ECD" w:rsidRDefault="00752ECD" w:rsidP="008A5C10">
            <w:pPr>
              <w:spacing w:after="120"/>
              <w:rPr>
                <w:rFonts w:eastAsiaTheme="minorEastAsia"/>
                <w:color w:val="0070C0"/>
                <w:lang w:val="en-US" w:eastAsia="zh-CN"/>
              </w:rPr>
            </w:pPr>
            <w:r>
              <w:rPr>
                <w:rFonts w:eastAsiaTheme="minorEastAsia"/>
                <w:color w:val="0070C0"/>
                <w:lang w:val="en-US" w:eastAsia="zh-CN"/>
              </w:rPr>
              <w:t>Ericsson2</w:t>
            </w:r>
          </w:p>
        </w:tc>
        <w:tc>
          <w:tcPr>
            <w:tcW w:w="8393" w:type="dxa"/>
          </w:tcPr>
          <w:p w14:paraId="0280D879" w14:textId="4AF38E8A" w:rsidR="00752ECD" w:rsidRDefault="00752ECD" w:rsidP="008A5C10">
            <w:pPr>
              <w:spacing w:after="120"/>
              <w:rPr>
                <w:rFonts w:eastAsiaTheme="minorEastAsia"/>
                <w:color w:val="0070C0"/>
                <w:lang w:val="en-US" w:eastAsia="zh-CN"/>
              </w:rPr>
            </w:pPr>
            <w:r>
              <w:rPr>
                <w:rFonts w:eastAsiaTheme="minorEastAsia"/>
                <w:color w:val="0070C0"/>
                <w:lang w:val="en-US" w:eastAsia="zh-CN"/>
              </w:rPr>
              <w:t>We are fine with Option x originating from Nokia and MTK.</w:t>
            </w:r>
          </w:p>
        </w:tc>
      </w:tr>
    </w:tbl>
    <w:p w14:paraId="37064D89" w14:textId="77777777" w:rsidR="009B4C55" w:rsidRDefault="009B4C55">
      <w:pPr>
        <w:rPr>
          <w:b/>
          <w:color w:val="0070C0"/>
          <w:u w:val="single"/>
          <w:lang w:eastAsia="ko-KR"/>
        </w:rPr>
      </w:pPr>
    </w:p>
    <w:p w14:paraId="07D95465" w14:textId="77777777" w:rsidR="009B4C55" w:rsidRDefault="00232787">
      <w:pPr>
        <w:rPr>
          <w:b/>
          <w:u w:val="single"/>
          <w:lang w:eastAsia="ko-KR"/>
        </w:rPr>
      </w:pPr>
      <w:bookmarkStart w:id="2" w:name="OLE_LINK2"/>
      <w:bookmarkStart w:id="3" w:name="OLE_LINK1"/>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37874F14"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CF1886F" w14:textId="7B0DBDD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vivo, OPPO</w:t>
      </w:r>
      <w:r w:rsidR="00B91DBE">
        <w:rPr>
          <w:rFonts w:eastAsia="SimSun"/>
          <w:szCs w:val="24"/>
          <w:lang w:eastAsia="zh-CN"/>
        </w:rPr>
        <w:t>, MTK, ZTE</w:t>
      </w:r>
      <w:r w:rsidR="000514FD">
        <w:rPr>
          <w:rFonts w:eastAsia="SimSun"/>
          <w:szCs w:val="24"/>
          <w:lang w:eastAsia="zh-CN"/>
        </w:rPr>
        <w:t>, vivo</w:t>
      </w:r>
      <w:r>
        <w:rPr>
          <w:rFonts w:eastAsia="SimSun"/>
          <w:szCs w:val="24"/>
          <w:lang w:eastAsia="zh-CN"/>
        </w:rPr>
        <w:t xml:space="preserve">):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390BDFD1" w14:textId="6D329605"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QC</w:t>
      </w:r>
      <w:r w:rsidR="00B91DBE">
        <w:rPr>
          <w:rFonts w:eastAsia="SimSun"/>
          <w:szCs w:val="24"/>
          <w:lang w:eastAsia="zh-CN"/>
        </w:rPr>
        <w:t>, MTK, LG, Xiaomi, OPPO, ZTE</w:t>
      </w:r>
      <w:r w:rsidR="000514FD">
        <w:rPr>
          <w:rFonts w:eastAsia="SimSun"/>
          <w:szCs w:val="24"/>
          <w:lang w:eastAsia="zh-CN"/>
        </w:rPr>
        <w:t>, vivo</w:t>
      </w:r>
      <w:r>
        <w:rPr>
          <w:rFonts w:eastAsia="SimSun"/>
          <w:szCs w:val="24"/>
          <w:lang w:eastAsia="zh-CN"/>
        </w:rPr>
        <w:t xml:space="preserve">):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1796386F" w14:textId="49F0328E" w:rsidR="009B4C55" w:rsidRPr="009F60AE"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lang w:val="en-US" w:eastAsia="zh-CN"/>
        </w:rPr>
        <w:lastRenderedPageBreak/>
        <w:t>Option 3 (Huawei</w:t>
      </w:r>
      <w:r w:rsidR="00B91DBE">
        <w:rPr>
          <w:lang w:val="en-US" w:eastAsia="zh-CN"/>
        </w:rPr>
        <w:t>, Xiaomi, Ericsson</w:t>
      </w:r>
      <w:r w:rsidR="000514FD">
        <w:rPr>
          <w:lang w:val="en-US" w:eastAsia="zh-CN"/>
        </w:rPr>
        <w:t>, Nokia</w:t>
      </w:r>
      <w:r>
        <w:rPr>
          <w:lang w:val="en-US" w:eastAsia="zh-CN"/>
        </w:rPr>
        <w:t xml:space="preserve">): </w:t>
      </w:r>
      <w:r>
        <w:rPr>
          <w:rFonts w:eastAsiaTheme="minorEastAsia"/>
          <w:bCs/>
          <w:lang w:val="en-US" w:eastAsia="zh-CN"/>
        </w:rPr>
        <w:t>RAN4 not to define prioritizing rules of SRS antenna switching and other specific RRM requirements except for the NR measurements.</w:t>
      </w:r>
    </w:p>
    <w:p w14:paraId="1ED05E3C" w14:textId="489EEB22" w:rsidR="000514FD" w:rsidRPr="009F60AE" w:rsidRDefault="000514FD">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bCs/>
          <w:lang w:val="en-US" w:eastAsia="zh-CN"/>
        </w:rPr>
        <w:t>Option 4 (moderator added):</w:t>
      </w:r>
    </w:p>
    <w:p w14:paraId="4ECA6719" w14:textId="6FB49CC4" w:rsidR="000514FD" w:rsidRDefault="000514FD"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RAN4 to clarify that </w:t>
      </w:r>
      <w:r>
        <w:rPr>
          <w:rFonts w:eastAsiaTheme="minorEastAsia"/>
          <w:bCs/>
          <w:lang w:val="en-US" w:eastAsia="zh-CN"/>
        </w:rPr>
        <w:t>other specific RRM requirements except for the NR measurements</w:t>
      </w:r>
      <w:r>
        <w:rPr>
          <w:lang w:val="en-US" w:eastAsia="zh-CN"/>
        </w:rPr>
        <w:t xml:space="preserve"> only applies when no SRS antenna port switching occurs during those RRM activities.</w:t>
      </w:r>
    </w:p>
    <w:p w14:paraId="13AF5E3B" w14:textId="00F24438" w:rsidR="000514FD" w:rsidRDefault="000514FD"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RAN4 not to define prioritizing rules of SRS antenna switching and other specific RRM requirements except for the NR measurements.</w:t>
      </w:r>
    </w:p>
    <w:p w14:paraId="78FFB630"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FCFC41A" w14:textId="77777777" w:rsidR="000514FD" w:rsidRPr="000514FD" w:rsidRDefault="000514FD" w:rsidP="009F60AE">
      <w:pPr>
        <w:pStyle w:val="ListParagraph"/>
        <w:numPr>
          <w:ilvl w:val="1"/>
          <w:numId w:val="9"/>
        </w:numPr>
        <w:spacing w:after="120"/>
        <w:ind w:firstLineChars="0"/>
        <w:jc w:val="both"/>
        <w:rPr>
          <w:rFonts w:eastAsiaTheme="minorEastAsia"/>
          <w:iCs/>
          <w:color w:val="000000" w:themeColor="text1"/>
          <w:lang w:val="en-US" w:eastAsia="zh-CN"/>
        </w:rPr>
      </w:pPr>
      <w:r w:rsidRPr="000514FD">
        <w:rPr>
          <w:rFonts w:eastAsiaTheme="minorEastAsia"/>
          <w:iCs/>
          <w:color w:val="000000" w:themeColor="text1"/>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04FD54AA" w14:textId="09A00AF9" w:rsidR="009B4C55" w:rsidRDefault="000514FD" w:rsidP="009F60AE">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0514FD">
        <w:rPr>
          <w:rFonts w:eastAsiaTheme="minorEastAsia"/>
          <w:iCs/>
          <w:color w:val="000000" w:themeColor="text1"/>
          <w:lang w:val="en-US" w:eastAsia="zh-CN"/>
        </w:rPr>
        <w:t>Continue the discussion in 2nd round. Companies to check whether option 4 is agreeable or not. Conclusions would be captured in the WF.</w:t>
      </w:r>
    </w:p>
    <w:p w14:paraId="05A5AFB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075E4DB8" w14:textId="77777777">
        <w:tc>
          <w:tcPr>
            <w:tcW w:w="1239" w:type="dxa"/>
          </w:tcPr>
          <w:p w14:paraId="40539F0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309BB2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363E734" w14:textId="77777777">
        <w:tc>
          <w:tcPr>
            <w:tcW w:w="1239" w:type="dxa"/>
          </w:tcPr>
          <w:p w14:paraId="47D8514D" w14:textId="77777777" w:rsidR="009B4C55" w:rsidRDefault="00232787">
            <w:pPr>
              <w:spacing w:after="120"/>
              <w:rPr>
                <w:rFonts w:eastAsiaTheme="minorEastAsia"/>
                <w:color w:val="FF0000"/>
                <w:lang w:val="en-US" w:eastAsia="zh-CN"/>
              </w:rPr>
            </w:pPr>
            <w:r w:rsidRPr="009F60AE">
              <w:rPr>
                <w:rFonts w:eastAsiaTheme="minorEastAsia"/>
                <w:color w:val="0070C0"/>
                <w:lang w:val="en-US" w:eastAsia="zh-CN"/>
              </w:rPr>
              <w:t>MediaTek</w:t>
            </w:r>
          </w:p>
        </w:tc>
        <w:tc>
          <w:tcPr>
            <w:tcW w:w="8392" w:type="dxa"/>
          </w:tcPr>
          <w:p w14:paraId="50B3DF6C"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Both Option 1 and 2 are fine to us.</w:t>
            </w:r>
          </w:p>
          <w:p w14:paraId="1F8F1405"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 xml:space="preserve">In our understanding, for Option 1, the priority of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 is higher than SRS antenna port switching (SRS ANPS), which means SRS resource(s) will not be transmitted if SRS resource(s) collide with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 </w:t>
            </w:r>
          </w:p>
          <w:p w14:paraId="4EFFB8DD" w14:textId="77777777" w:rsidR="009B4C55" w:rsidRDefault="00232787">
            <w:pPr>
              <w:spacing w:after="120"/>
              <w:rPr>
                <w:rFonts w:eastAsiaTheme="minorEastAsia"/>
                <w:lang w:val="en-US" w:eastAsia="zh-CN"/>
              </w:rPr>
            </w:pPr>
            <w:r w:rsidRPr="009F60AE">
              <w:rPr>
                <w:rFonts w:eastAsiaTheme="minorEastAsia"/>
                <w:color w:val="0070C0"/>
                <w:lang w:val="en-US" w:eastAsia="zh-CN"/>
              </w:rPr>
              <w:t xml:space="preserve">Regarding Option 2, it only mentioned that the requirement is applied when not collided with HO, BWP switching and </w:t>
            </w:r>
            <w:proofErr w:type="spellStart"/>
            <w:r w:rsidRPr="009F60AE">
              <w:rPr>
                <w:rFonts w:eastAsiaTheme="minorEastAsia"/>
                <w:color w:val="0070C0"/>
                <w:lang w:val="en-US" w:eastAsia="zh-CN"/>
              </w:rPr>
              <w:t>SCell</w:t>
            </w:r>
            <w:proofErr w:type="spellEnd"/>
            <w:r w:rsidRPr="009F60AE">
              <w:rPr>
                <w:rFonts w:eastAsiaTheme="minorEastAsia"/>
                <w:color w:val="0070C0"/>
                <w:lang w:val="en-US" w:eastAsia="zh-CN"/>
              </w:rPr>
              <w:t xml:space="preserve"> activation/deactivation.</w:t>
            </w:r>
          </w:p>
        </w:tc>
      </w:tr>
      <w:tr w:rsidR="009B4C55" w14:paraId="23E9CAAE" w14:textId="77777777">
        <w:tc>
          <w:tcPr>
            <w:tcW w:w="1239" w:type="dxa"/>
          </w:tcPr>
          <w:p w14:paraId="6AA98576" w14:textId="77777777" w:rsidR="009B4C55" w:rsidRDefault="00232787">
            <w:pPr>
              <w:spacing w:after="120"/>
              <w:rPr>
                <w:rFonts w:eastAsiaTheme="minorEastAsia"/>
                <w:color w:val="0070C0"/>
                <w:lang w:val="en-US" w:eastAsia="zh-CN"/>
              </w:rPr>
            </w:pPr>
            <w:r>
              <w:rPr>
                <w:rFonts w:eastAsiaTheme="minorEastAsia"/>
                <w:color w:val="FF0000"/>
                <w:lang w:val="en-US" w:eastAsia="zh-CN"/>
              </w:rPr>
              <w:t>Apple</w:t>
            </w:r>
          </w:p>
        </w:tc>
        <w:tc>
          <w:tcPr>
            <w:tcW w:w="8392" w:type="dxa"/>
          </w:tcPr>
          <w:p w14:paraId="0471FC54" w14:textId="77777777" w:rsidR="009B4C55" w:rsidRDefault="00232787">
            <w:pPr>
              <w:spacing w:after="120"/>
              <w:rPr>
                <w:rFonts w:eastAsiaTheme="minorEastAsia"/>
                <w:color w:val="0070C0"/>
                <w:lang w:val="en-US" w:eastAsia="zh-CN"/>
              </w:rPr>
            </w:pPr>
            <w:r>
              <w:rPr>
                <w:rFonts w:eastAsiaTheme="minorEastAsia"/>
                <w:lang w:val="en-US" w:eastAsia="zh-CN"/>
              </w:rPr>
              <w:t>Option 2. It’s hard to say which one shall be prioritized since those UE behavior may not be directly related with specific NR measurement, e.g., BWP switching. So, we prefer to avoid mixing SRS antenna port switching with those UE behaviors in one requirement.</w:t>
            </w:r>
          </w:p>
        </w:tc>
      </w:tr>
      <w:tr w:rsidR="009B4C55" w14:paraId="0F438AF2" w14:textId="77777777">
        <w:tc>
          <w:tcPr>
            <w:tcW w:w="1239" w:type="dxa"/>
          </w:tcPr>
          <w:p w14:paraId="5B11367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3E63A1D0" w14:textId="77777777" w:rsidR="009B4C55" w:rsidRDefault="00232787">
            <w:pPr>
              <w:spacing w:after="120"/>
              <w:rPr>
                <w:rFonts w:eastAsiaTheme="minorEastAsia"/>
                <w:color w:val="0070C0"/>
                <w:lang w:val="en-US" w:eastAsia="zh-CN"/>
              </w:rPr>
            </w:pPr>
            <w:r>
              <w:rPr>
                <w:rFonts w:eastAsiaTheme="minorEastAsia"/>
                <w:color w:val="0070C0"/>
                <w:lang w:val="en-US" w:eastAsia="zh-CN"/>
              </w:rPr>
              <w:t>Since there are no clear priority among the RRM requirement except for the NR measurement, Option 2 is slightly preferred.</w:t>
            </w:r>
          </w:p>
        </w:tc>
      </w:tr>
      <w:bookmarkEnd w:id="2"/>
      <w:bookmarkEnd w:id="3"/>
      <w:tr w:rsidR="009B4C55" w14:paraId="273FF6BB" w14:textId="77777777">
        <w:tc>
          <w:tcPr>
            <w:tcW w:w="1239" w:type="dxa"/>
          </w:tcPr>
          <w:p w14:paraId="2D362C5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2502249" w14:textId="77777777" w:rsidR="009B4C55" w:rsidRDefault="00232787">
            <w:pPr>
              <w:spacing w:after="120"/>
              <w:rPr>
                <w:rFonts w:eastAsiaTheme="minorEastAsia"/>
                <w:color w:val="0070C0"/>
                <w:lang w:val="en-US" w:eastAsia="zh-CN"/>
              </w:rPr>
            </w:pPr>
            <w:r>
              <w:rPr>
                <w:rFonts w:eastAsiaTheme="minorEastAsia"/>
                <w:color w:val="0070C0"/>
                <w:lang w:val="en-US" w:eastAsia="zh-CN"/>
              </w:rPr>
              <w:t>As the</w:t>
            </w:r>
            <w:r>
              <w:rPr>
                <w:rFonts w:eastAsiaTheme="minorEastAsia"/>
                <w:lang w:val="en-US" w:eastAsia="zh-CN"/>
              </w:rPr>
              <w:t xml:space="preserve"> priority rule of SRS antenna switching and other specific RRM requirements are not clear, we prefer to Option 2. To make the requirements simple, Option3 is also fine with us.</w:t>
            </w:r>
          </w:p>
        </w:tc>
      </w:tr>
      <w:tr w:rsidR="009B4C55" w14:paraId="261F05EA" w14:textId="77777777">
        <w:tc>
          <w:tcPr>
            <w:tcW w:w="1239" w:type="dxa"/>
          </w:tcPr>
          <w:p w14:paraId="5BE91DDA" w14:textId="77777777" w:rsidR="009B4C55" w:rsidRDefault="00232787">
            <w:pPr>
              <w:spacing w:after="120"/>
              <w:rPr>
                <w:rFonts w:eastAsiaTheme="minorEastAsia"/>
                <w:color w:val="0070C0"/>
                <w:lang w:val="en-US" w:eastAsia="zh-CN"/>
              </w:rPr>
            </w:pPr>
            <w:r>
              <w:rPr>
                <w:rFonts w:eastAsiaTheme="minorEastAsia" w:hint="eastAsia"/>
                <w:color w:val="FF0000"/>
                <w:lang w:val="en-US" w:eastAsia="zh-CN"/>
              </w:rPr>
              <w:t>Huawei</w:t>
            </w:r>
          </w:p>
        </w:tc>
        <w:tc>
          <w:tcPr>
            <w:tcW w:w="8392" w:type="dxa"/>
          </w:tcPr>
          <w:p w14:paraId="192B1DB2" w14:textId="77777777" w:rsidR="009B4C55" w:rsidRDefault="00232787">
            <w:pPr>
              <w:spacing w:after="120"/>
              <w:rPr>
                <w:rFonts w:eastAsiaTheme="minorEastAsia"/>
                <w:color w:val="0070C0"/>
                <w:lang w:val="en-US" w:eastAsia="zh-CN"/>
              </w:rPr>
            </w:pPr>
            <w:r>
              <w:rPr>
                <w:rFonts w:eastAsiaTheme="minorEastAsia" w:hint="eastAsia"/>
                <w:lang w:val="en-US" w:eastAsia="zh-CN"/>
              </w:rPr>
              <w:t xml:space="preserve">We support option </w:t>
            </w:r>
            <w:r>
              <w:rPr>
                <w:rFonts w:eastAsiaTheme="minorEastAsia"/>
                <w:lang w:val="en-US" w:eastAsia="zh-CN"/>
              </w:rPr>
              <w:t>3</w:t>
            </w:r>
            <w:r>
              <w:rPr>
                <w:rFonts w:eastAsiaTheme="minorEastAsia" w:hint="eastAsia"/>
                <w:lang w:val="en-US" w:eastAsia="zh-CN"/>
              </w:rPr>
              <w:t xml:space="preserve">. </w:t>
            </w:r>
            <w:r>
              <w:rPr>
                <w:rFonts w:eastAsiaTheme="minorEastAsia"/>
                <w:lang w:val="en-US" w:eastAsia="zh-CN"/>
              </w:rPr>
              <w:t xml:space="preserve">For option 1, we have following questions: Does it mean the priority of SRS AS is lower than HO, BWP switch and </w:t>
            </w:r>
            <w:proofErr w:type="spellStart"/>
            <w:r>
              <w:rPr>
                <w:rFonts w:eastAsiaTheme="minorEastAsia"/>
                <w:lang w:val="en-US" w:eastAsia="zh-CN"/>
              </w:rPr>
              <w:t>SCell</w:t>
            </w:r>
            <w:proofErr w:type="spellEnd"/>
            <w:r>
              <w:rPr>
                <w:rFonts w:eastAsiaTheme="minorEastAsia"/>
                <w:lang w:val="en-US" w:eastAsia="zh-CN"/>
              </w:rPr>
              <w:t xml:space="preserve"> activation but higher than all other procedures? And what is the priority rules of existing requirements (e.g. BWP switching and </w:t>
            </w:r>
            <w:proofErr w:type="spellStart"/>
            <w:r>
              <w:rPr>
                <w:rFonts w:eastAsiaTheme="minorEastAsia"/>
                <w:lang w:val="en-US" w:eastAsia="zh-CN"/>
              </w:rPr>
              <w:t>SCell</w:t>
            </w:r>
            <w:proofErr w:type="spellEnd"/>
            <w:r>
              <w:rPr>
                <w:rFonts w:eastAsiaTheme="minorEastAsia"/>
                <w:lang w:val="en-US" w:eastAsia="zh-CN"/>
              </w:rPr>
              <w:t xml:space="preserve"> activation)?</w:t>
            </w:r>
          </w:p>
        </w:tc>
      </w:tr>
      <w:tr w:rsidR="009B4C55" w14:paraId="0610372B" w14:textId="77777777">
        <w:tc>
          <w:tcPr>
            <w:tcW w:w="1239" w:type="dxa"/>
          </w:tcPr>
          <w:p w14:paraId="0F32AA18" w14:textId="77777777" w:rsidR="009B4C55" w:rsidRDefault="00232787">
            <w:pPr>
              <w:spacing w:after="120"/>
              <w:rPr>
                <w:rFonts w:eastAsiaTheme="minorEastAsia"/>
                <w:color w:val="FF000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B40428" w14:textId="77777777" w:rsidR="009B4C55" w:rsidRDefault="00232787">
            <w:pPr>
              <w:spacing w:after="120"/>
              <w:rPr>
                <w:rFonts w:eastAsiaTheme="minorEastAsia"/>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or 2 seems similar. Some clarification may be introduced as said in option 2. </w:t>
            </w:r>
          </w:p>
        </w:tc>
      </w:tr>
      <w:tr w:rsidR="009B4C55" w14:paraId="71194812" w14:textId="77777777">
        <w:tc>
          <w:tcPr>
            <w:tcW w:w="1239" w:type="dxa"/>
          </w:tcPr>
          <w:p w14:paraId="37212EC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F0C976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Fine with option 1 or option 2.</w:t>
            </w:r>
          </w:p>
        </w:tc>
      </w:tr>
      <w:tr w:rsidR="000E1827" w14:paraId="50381B96" w14:textId="77777777">
        <w:tc>
          <w:tcPr>
            <w:tcW w:w="1239" w:type="dxa"/>
          </w:tcPr>
          <w:p w14:paraId="4A61270B" w14:textId="2973A2E2" w:rsidR="000E1827" w:rsidRDefault="000E1827" w:rsidP="000E1827">
            <w:pPr>
              <w:spacing w:after="120"/>
              <w:rPr>
                <w:rFonts w:eastAsiaTheme="minorEastAsia"/>
                <w:color w:val="0070C0"/>
                <w:lang w:val="en-US" w:eastAsia="zh-CN"/>
              </w:rPr>
            </w:pPr>
            <w:r>
              <w:rPr>
                <w:rFonts w:eastAsiaTheme="minorEastAsia"/>
                <w:color w:val="FF0000"/>
                <w:lang w:val="en-US" w:eastAsia="zh-CN"/>
              </w:rPr>
              <w:t>Ericsson</w:t>
            </w:r>
          </w:p>
        </w:tc>
        <w:tc>
          <w:tcPr>
            <w:tcW w:w="8392" w:type="dxa"/>
          </w:tcPr>
          <w:p w14:paraId="0C23B088" w14:textId="63FE7FB1" w:rsidR="000E1827" w:rsidRDefault="000E1827" w:rsidP="000E1827">
            <w:pPr>
              <w:spacing w:after="120"/>
              <w:rPr>
                <w:rFonts w:eastAsiaTheme="minorEastAsia"/>
                <w:color w:val="0070C0"/>
                <w:lang w:val="en-US" w:eastAsia="zh-CN"/>
              </w:rPr>
            </w:pPr>
            <w:r>
              <w:rPr>
                <w:rFonts w:eastAsiaTheme="minorEastAsia"/>
                <w:lang w:val="en-US" w:eastAsia="zh-CN"/>
              </w:rPr>
              <w:t>We support Option 3.</w:t>
            </w:r>
          </w:p>
        </w:tc>
      </w:tr>
      <w:tr w:rsidR="00B8596A" w14:paraId="5A1A714F" w14:textId="77777777">
        <w:tc>
          <w:tcPr>
            <w:tcW w:w="1239" w:type="dxa"/>
          </w:tcPr>
          <w:p w14:paraId="53482800" w14:textId="7C38CF83" w:rsidR="00B8596A" w:rsidRDefault="00B8596A" w:rsidP="000E1827">
            <w:pPr>
              <w:spacing w:after="120"/>
              <w:rPr>
                <w:rFonts w:eastAsiaTheme="minorEastAsia"/>
                <w:color w:val="FF0000"/>
                <w:lang w:val="en-US" w:eastAsia="zh-CN"/>
              </w:rPr>
            </w:pPr>
            <w:r>
              <w:rPr>
                <w:rFonts w:eastAsiaTheme="minorEastAsia"/>
                <w:color w:val="FF0000"/>
                <w:lang w:val="en-US" w:eastAsia="zh-CN"/>
              </w:rPr>
              <w:t>QC</w:t>
            </w:r>
          </w:p>
        </w:tc>
        <w:tc>
          <w:tcPr>
            <w:tcW w:w="8392" w:type="dxa"/>
          </w:tcPr>
          <w:p w14:paraId="12336E48" w14:textId="70559E96" w:rsidR="00B8596A" w:rsidRDefault="00B8596A" w:rsidP="000E1827">
            <w:pPr>
              <w:spacing w:after="120"/>
              <w:rPr>
                <w:rFonts w:eastAsiaTheme="minorEastAsia"/>
                <w:lang w:val="en-US" w:eastAsia="zh-CN"/>
              </w:rPr>
            </w:pPr>
            <w:r>
              <w:rPr>
                <w:rFonts w:eastAsiaTheme="minorEastAsia"/>
                <w:lang w:val="en-US" w:eastAsia="zh-CN"/>
              </w:rPr>
              <w:t xml:space="preserve">Our understanding is that </w:t>
            </w:r>
            <w:r w:rsidR="001266B7">
              <w:rPr>
                <w:rFonts w:eastAsiaTheme="minorEastAsia"/>
                <w:lang w:val="en-US" w:eastAsia="zh-CN"/>
              </w:rPr>
              <w:t xml:space="preserve">these procedures shouldn’t collide with SRS antenna switching, hence option 2 </w:t>
            </w:r>
            <w:r w:rsidR="00C96EE3">
              <w:rPr>
                <w:rFonts w:eastAsiaTheme="minorEastAsia"/>
                <w:lang w:val="en-US" w:eastAsia="zh-CN"/>
              </w:rPr>
              <w:t>is our preference.</w:t>
            </w:r>
          </w:p>
        </w:tc>
      </w:tr>
      <w:tr w:rsidR="00C66223" w14:paraId="324D4466" w14:textId="77777777">
        <w:tc>
          <w:tcPr>
            <w:tcW w:w="1239" w:type="dxa"/>
          </w:tcPr>
          <w:p w14:paraId="3575F943" w14:textId="5F3FA614" w:rsidR="00C66223" w:rsidRDefault="00C66223" w:rsidP="00C66223">
            <w:pPr>
              <w:spacing w:after="120"/>
              <w:rPr>
                <w:rFonts w:eastAsiaTheme="minorEastAsia"/>
                <w:color w:val="FF0000"/>
                <w:lang w:val="en-US" w:eastAsia="zh-CN"/>
              </w:rPr>
            </w:pPr>
            <w:r>
              <w:rPr>
                <w:rFonts w:eastAsiaTheme="minorEastAsia"/>
                <w:color w:val="FF0000"/>
                <w:lang w:val="en-US" w:eastAsia="zh-CN"/>
              </w:rPr>
              <w:t>Nokia</w:t>
            </w:r>
          </w:p>
        </w:tc>
        <w:tc>
          <w:tcPr>
            <w:tcW w:w="8392" w:type="dxa"/>
          </w:tcPr>
          <w:p w14:paraId="27D32A07" w14:textId="77777777" w:rsidR="00C66223" w:rsidRDefault="00C66223" w:rsidP="00C66223">
            <w:pPr>
              <w:spacing w:after="120"/>
              <w:rPr>
                <w:rFonts w:eastAsiaTheme="minorEastAsia"/>
                <w:lang w:val="en-US" w:eastAsia="zh-CN"/>
              </w:rPr>
            </w:pPr>
            <w:r>
              <w:rPr>
                <w:rFonts w:eastAsiaTheme="minorEastAsia"/>
                <w:lang w:val="en-US" w:eastAsia="zh-CN"/>
              </w:rPr>
              <w:t>We support Option 3.</w:t>
            </w:r>
          </w:p>
          <w:p w14:paraId="09E85D3B" w14:textId="6B00236F" w:rsidR="00C66223" w:rsidRDefault="00C66223" w:rsidP="00C66223">
            <w:pPr>
              <w:spacing w:after="120"/>
              <w:rPr>
                <w:rFonts w:eastAsiaTheme="minorEastAsia"/>
                <w:lang w:val="en-US" w:eastAsia="zh-CN"/>
              </w:rPr>
            </w:pPr>
            <w:r>
              <w:rPr>
                <w:rFonts w:eastAsiaTheme="minorEastAsia"/>
                <w:lang w:val="en-US" w:eastAsia="zh-CN"/>
              </w:rPr>
              <w:t xml:space="preserve">The collision between SRS switching and handover, BWP switching, </w:t>
            </w:r>
            <w:proofErr w:type="spellStart"/>
            <w:r>
              <w:rPr>
                <w:rFonts w:eastAsiaTheme="minorEastAsia"/>
                <w:lang w:val="en-US" w:eastAsia="zh-CN"/>
              </w:rPr>
              <w:t>SCell</w:t>
            </w:r>
            <w:proofErr w:type="spellEnd"/>
            <w:r>
              <w:rPr>
                <w:rFonts w:eastAsiaTheme="minorEastAsia"/>
                <w:lang w:val="en-US" w:eastAsia="zh-CN"/>
              </w:rPr>
              <w:t xml:space="preserve"> activation seems to be corner case scenarios. A reasonable network configuration would know how to handle it. There is no need to define the requirements for these cases.  </w:t>
            </w:r>
          </w:p>
        </w:tc>
      </w:tr>
      <w:tr w:rsidR="008A5C10" w14:paraId="77554136" w14:textId="77777777">
        <w:tc>
          <w:tcPr>
            <w:tcW w:w="1239" w:type="dxa"/>
          </w:tcPr>
          <w:p w14:paraId="70979CF0" w14:textId="1BF281B7" w:rsidR="008A5C10" w:rsidRDefault="008A5C10" w:rsidP="008A5C10">
            <w:pPr>
              <w:spacing w:after="120"/>
              <w:rPr>
                <w:rFonts w:eastAsiaTheme="minorEastAsia"/>
                <w:color w:val="FF0000"/>
                <w:lang w:val="en-US" w:eastAsia="zh-CN"/>
              </w:rPr>
            </w:pPr>
            <w:r>
              <w:rPr>
                <w:rFonts w:eastAsiaTheme="minorEastAsia" w:hint="eastAsia"/>
                <w:color w:val="FF0000"/>
                <w:lang w:val="en-US" w:eastAsia="zh-CN"/>
              </w:rPr>
              <w:t>v</w:t>
            </w:r>
            <w:r>
              <w:rPr>
                <w:rFonts w:eastAsiaTheme="minorEastAsia"/>
                <w:color w:val="FF0000"/>
                <w:lang w:val="en-US" w:eastAsia="zh-CN"/>
              </w:rPr>
              <w:t>ivo</w:t>
            </w:r>
          </w:p>
        </w:tc>
        <w:tc>
          <w:tcPr>
            <w:tcW w:w="8392" w:type="dxa"/>
          </w:tcPr>
          <w:p w14:paraId="036C9322" w14:textId="41670B58" w:rsidR="008A5C10" w:rsidRDefault="008A5C10" w:rsidP="008A5C10">
            <w:pPr>
              <w:spacing w:after="120"/>
              <w:rPr>
                <w:rFonts w:eastAsiaTheme="minorEastAsia"/>
                <w:lang w:val="en-US" w:eastAsia="zh-CN"/>
              </w:rPr>
            </w:pPr>
            <w:r>
              <w:rPr>
                <w:rFonts w:eastAsiaTheme="minorEastAsia" w:hint="eastAsia"/>
                <w:color w:val="0070C0"/>
                <w:lang w:val="en-US" w:eastAsia="zh-CN"/>
              </w:rPr>
              <w:t>Fine with option 1 or option 2.</w:t>
            </w:r>
          </w:p>
        </w:tc>
      </w:tr>
      <w:tr w:rsidR="00FC79F7" w14:paraId="25E35F4E" w14:textId="77777777">
        <w:tc>
          <w:tcPr>
            <w:tcW w:w="1239" w:type="dxa"/>
          </w:tcPr>
          <w:p w14:paraId="428ED8F2" w14:textId="1B9A74FF" w:rsidR="00FC79F7" w:rsidRDefault="00FC79F7" w:rsidP="008A5C10">
            <w:pPr>
              <w:spacing w:after="120"/>
              <w:rPr>
                <w:rFonts w:eastAsiaTheme="minorEastAsia"/>
                <w:color w:val="FF0000"/>
                <w:lang w:val="en-US" w:eastAsia="zh-CN"/>
              </w:rPr>
            </w:pPr>
            <w:r>
              <w:rPr>
                <w:rFonts w:eastAsiaTheme="minorEastAsia" w:hint="eastAsia"/>
                <w:color w:val="FF0000"/>
                <w:lang w:val="en-US" w:eastAsia="zh-CN"/>
              </w:rPr>
              <w:t>CATT</w:t>
            </w:r>
          </w:p>
        </w:tc>
        <w:tc>
          <w:tcPr>
            <w:tcW w:w="8392" w:type="dxa"/>
          </w:tcPr>
          <w:p w14:paraId="7D259573" w14:textId="0F872D70" w:rsidR="00FC79F7" w:rsidRDefault="00FC79F7" w:rsidP="008A5C10">
            <w:pPr>
              <w:spacing w:after="120"/>
              <w:rPr>
                <w:rFonts w:eastAsiaTheme="minorEastAsia"/>
                <w:color w:val="0070C0"/>
                <w:lang w:val="en-US" w:eastAsia="zh-CN"/>
              </w:rPr>
            </w:pPr>
            <w:r>
              <w:rPr>
                <w:rFonts w:eastAsiaTheme="minorEastAsia"/>
                <w:lang w:val="en-US" w:eastAsia="zh-CN"/>
              </w:rPr>
              <w:t>S</w:t>
            </w:r>
            <w:r>
              <w:rPr>
                <w:rFonts w:eastAsiaTheme="minorEastAsia" w:hint="eastAsia"/>
                <w:lang w:val="en-US" w:eastAsia="zh-CN"/>
              </w:rPr>
              <w:t xml:space="preserve">upport option 1. </w:t>
            </w:r>
            <w:r>
              <w:rPr>
                <w:rFonts w:eastAsiaTheme="minorEastAsia"/>
                <w:lang w:val="en-US" w:eastAsia="zh-CN"/>
              </w:rPr>
              <w:t>W</w:t>
            </w:r>
            <w:r>
              <w:rPr>
                <w:rFonts w:eastAsiaTheme="minorEastAsia" w:hint="eastAsia"/>
                <w:lang w:val="en-US" w:eastAsia="zh-CN"/>
              </w:rPr>
              <w:t xml:space="preserve">e think </w:t>
            </w:r>
            <w:r w:rsidRPr="00897E1B">
              <w:rPr>
                <w:rFonts w:eastAsiaTheme="minorEastAsia"/>
                <w:color w:val="0070C0"/>
                <w:lang w:val="en-US" w:eastAsia="zh-CN"/>
              </w:rPr>
              <w:t xml:space="preserve">the priority of HO, BWP switching and </w:t>
            </w:r>
            <w:proofErr w:type="spellStart"/>
            <w:r w:rsidRPr="00897E1B">
              <w:rPr>
                <w:rFonts w:eastAsiaTheme="minorEastAsia"/>
                <w:color w:val="0070C0"/>
                <w:lang w:val="en-US" w:eastAsia="zh-CN"/>
              </w:rPr>
              <w:t>S</w:t>
            </w:r>
            <w:r>
              <w:rPr>
                <w:rFonts w:eastAsiaTheme="minorEastAsia"/>
                <w:color w:val="0070C0"/>
                <w:lang w:val="en-US" w:eastAsia="zh-CN"/>
              </w:rPr>
              <w:t>Cell</w:t>
            </w:r>
            <w:proofErr w:type="spellEnd"/>
            <w:r>
              <w:rPr>
                <w:rFonts w:eastAsiaTheme="minorEastAsia"/>
                <w:color w:val="0070C0"/>
                <w:lang w:val="en-US" w:eastAsia="zh-CN"/>
              </w:rPr>
              <w:t xml:space="preserve"> activation/deactivation </w:t>
            </w:r>
            <w:r>
              <w:rPr>
                <w:rFonts w:eastAsiaTheme="minorEastAsia" w:hint="eastAsia"/>
                <w:color w:val="0070C0"/>
                <w:lang w:val="en-US" w:eastAsia="zh-CN"/>
              </w:rPr>
              <w:t xml:space="preserve">should be </w:t>
            </w:r>
            <w:r w:rsidRPr="00897E1B">
              <w:rPr>
                <w:rFonts w:eastAsiaTheme="minorEastAsia"/>
                <w:color w:val="0070C0"/>
                <w:lang w:val="en-US" w:eastAsia="zh-CN"/>
              </w:rPr>
              <w:t>higher than SRS antenna port switching</w:t>
            </w:r>
            <w:r>
              <w:rPr>
                <w:rFonts w:eastAsiaTheme="minorEastAsia" w:hint="eastAsia"/>
                <w:lang w:val="en-US" w:eastAsia="zh-CN"/>
              </w:rPr>
              <w:t xml:space="preserve">. </w:t>
            </w:r>
          </w:p>
        </w:tc>
      </w:tr>
    </w:tbl>
    <w:p w14:paraId="71EECBD4" w14:textId="77777777" w:rsidR="009B4C55" w:rsidRDefault="009B4C55">
      <w:pPr>
        <w:rPr>
          <w:iCs/>
          <w:color w:val="FF0000"/>
          <w:lang w:eastAsia="zh-CN"/>
        </w:rPr>
      </w:pPr>
    </w:p>
    <w:p w14:paraId="710E766E" w14:textId="77777777" w:rsidR="009B4C55" w:rsidRDefault="00232787">
      <w:pPr>
        <w:rPr>
          <w:b/>
          <w:u w:val="single"/>
          <w:lang w:eastAsia="ko-KR"/>
        </w:rPr>
      </w:pPr>
      <w:r>
        <w:rPr>
          <w:b/>
          <w:u w:val="single"/>
          <w:lang w:eastAsia="ko-KR"/>
        </w:rPr>
        <w:lastRenderedPageBreak/>
        <w:t xml:space="preserve">Issue 1-2-5: </w:t>
      </w:r>
      <w:r>
        <w:rPr>
          <w:b/>
          <w:u w:val="single"/>
          <w:lang w:eastAsia="zh-CN"/>
        </w:rPr>
        <w:t>Impact of SRS antenna port switching</w:t>
      </w:r>
      <w:r>
        <w:rPr>
          <w:b/>
          <w:u w:val="single"/>
          <w:lang w:eastAsia="ko-KR"/>
        </w:rPr>
        <w:t xml:space="preserve"> to CSF and other RS </w:t>
      </w:r>
    </w:p>
    <w:p w14:paraId="52E241E3"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D0678E8" w14:textId="77777777"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0C593526" w14:textId="6FBDEC8E"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szCs w:val="24"/>
          <w:lang w:eastAsia="zh-CN"/>
        </w:rPr>
        <w:t xml:space="preserve">Option 2 (Apple, QC, </w:t>
      </w:r>
      <w:r>
        <w:rPr>
          <w:rFonts w:eastAsia="SimSun" w:hint="eastAsia"/>
          <w:szCs w:val="24"/>
          <w:lang w:eastAsia="zh-CN"/>
        </w:rPr>
        <w:t>OPPO</w:t>
      </w:r>
      <w:r w:rsidR="000514FD">
        <w:rPr>
          <w:rFonts w:eastAsia="SimSun"/>
          <w:szCs w:val="24"/>
          <w:lang w:eastAsia="zh-CN"/>
        </w:rPr>
        <w:t>, vivo</w:t>
      </w:r>
      <w:r>
        <w:rPr>
          <w:rFonts w:eastAsia="SimSun"/>
          <w:szCs w:val="24"/>
          <w:lang w:eastAsia="zh-CN"/>
        </w:rPr>
        <w:t xml:space="preserve">):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5558B69D" w14:textId="77777777"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47628DA3" w14:textId="70DAFA1A" w:rsidR="009B4C55" w:rsidRDefault="00232787">
      <w:pPr>
        <w:pStyle w:val="ListParagraph"/>
        <w:numPr>
          <w:ilvl w:val="2"/>
          <w:numId w:val="9"/>
        </w:numPr>
        <w:overflowPunct/>
        <w:autoSpaceDE/>
        <w:autoSpaceDN/>
        <w:adjustRightInd/>
        <w:spacing w:after="120"/>
        <w:ind w:firstLineChars="0"/>
        <w:jc w:val="both"/>
        <w:textAlignment w:val="auto"/>
        <w:rPr>
          <w:szCs w:val="24"/>
          <w:lang w:eastAsia="zh-CN"/>
        </w:rPr>
      </w:pPr>
      <w:r>
        <w:rPr>
          <w:lang w:val="en-US" w:eastAsia="zh-CN"/>
        </w:rPr>
        <w:t>Option 3a (Ericsson</w:t>
      </w:r>
      <w:r w:rsidR="000514FD">
        <w:rPr>
          <w:lang w:val="en-US" w:eastAsia="zh-CN"/>
        </w:rPr>
        <w:t>, Nokia</w:t>
      </w:r>
      <w:r>
        <w:rPr>
          <w:lang w:val="en-US" w:eastAsia="zh-CN"/>
        </w:rPr>
        <w:t xml:space="preserve">): </w:t>
      </w:r>
      <w:r>
        <w:rPr>
          <w:lang w:eastAsia="zh-CN"/>
        </w:rPr>
        <w:t>Prioritization between scheduling of SRS antenna switching and transmission of certain signals and channels is to be handled by RAN1. If anything is unclear, RAN4 shall send LS to RAN1 and ask for clarification.</w:t>
      </w:r>
    </w:p>
    <w:p w14:paraId="2AE06F92" w14:textId="135BC243" w:rsidR="009B4C55" w:rsidRDefault="00232787">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rPr>
        <w:t>Option 4 (Huawei</w:t>
      </w:r>
      <w:r w:rsidR="000514FD">
        <w:rPr>
          <w:rFonts w:eastAsia="SimSun"/>
        </w:rPr>
        <w:t>, Ericsson, Nokia</w:t>
      </w:r>
      <w:r w:rsidR="004A3A83">
        <w:rPr>
          <w:rFonts w:eastAsia="SimSun"/>
        </w:rPr>
        <w:t>, CATT</w:t>
      </w:r>
      <w:r>
        <w:rPr>
          <w:rFonts w:eastAsia="SimSun"/>
        </w:rPr>
        <w:t xml:space="preserve">): </w:t>
      </w:r>
      <w:r>
        <w:rPr>
          <w:rFonts w:eastAsiaTheme="minorEastAsia"/>
          <w:bCs/>
          <w:lang w:val="en-US" w:eastAsia="zh-CN"/>
        </w:rPr>
        <w:t>Not to define the rules to avoid collisions except what has been define in RAN1 and NR measurement.</w:t>
      </w:r>
    </w:p>
    <w:p w14:paraId="7F25073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299780D" w14:textId="2925DAD2" w:rsidR="004A3A83" w:rsidRPr="004A3A83" w:rsidRDefault="004A3A83" w:rsidP="009F60AE">
      <w:pPr>
        <w:pStyle w:val="ListParagraph"/>
        <w:numPr>
          <w:ilvl w:val="1"/>
          <w:numId w:val="9"/>
        </w:numPr>
        <w:spacing w:after="120"/>
        <w:ind w:firstLineChars="0"/>
        <w:jc w:val="both"/>
        <w:rPr>
          <w:rFonts w:eastAsiaTheme="minorEastAsia"/>
          <w:iCs/>
          <w:color w:val="000000" w:themeColor="text1"/>
          <w:lang w:val="en-US" w:eastAsia="zh-CN"/>
        </w:rPr>
      </w:pPr>
      <w:r w:rsidRPr="004A3A83">
        <w:rPr>
          <w:rFonts w:eastAsiaTheme="minorEastAsia"/>
          <w:iCs/>
          <w:color w:val="000000" w:themeColor="text1"/>
          <w:lang w:val="en-US" w:eastAsia="zh-CN"/>
        </w:rPr>
        <w:t>Moderator: since companies mentioned such prioritization was also defined in RAN1, please companies to check with your RAN1 colleagues and then discuss</w:t>
      </w:r>
      <w:r>
        <w:rPr>
          <w:rFonts w:eastAsiaTheme="minorEastAsia"/>
          <w:iCs/>
          <w:color w:val="000000" w:themeColor="text1"/>
          <w:lang w:val="en-US" w:eastAsia="zh-CN"/>
        </w:rPr>
        <w:t xml:space="preserve"> </w:t>
      </w:r>
      <w:r w:rsidRPr="004A3A83">
        <w:rPr>
          <w:rFonts w:eastAsiaTheme="minorEastAsia"/>
          <w:iCs/>
          <w:color w:val="000000" w:themeColor="text1"/>
          <w:lang w:val="en-US" w:eastAsia="zh-CN"/>
        </w:rPr>
        <w:t>if option 3a is agreeable or not.</w:t>
      </w:r>
    </w:p>
    <w:p w14:paraId="4A926DEB" w14:textId="2AA8A529" w:rsidR="009B4C55" w:rsidRDefault="004A3A83" w:rsidP="009F60AE">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A3A83">
        <w:rPr>
          <w:rFonts w:eastAsiaTheme="minorEastAsia"/>
          <w:iCs/>
          <w:color w:val="000000" w:themeColor="text1"/>
          <w:lang w:val="en-US" w:eastAsia="zh-CN"/>
        </w:rPr>
        <w:t>Continue the discussion in 2nd round. Conclusions would be captured in the WF</w:t>
      </w:r>
      <w:r w:rsidR="00232787">
        <w:rPr>
          <w:rFonts w:eastAsiaTheme="minorEastAsia"/>
          <w:iCs/>
          <w:color w:val="000000" w:themeColor="text1"/>
          <w:lang w:val="en-US" w:eastAsia="zh-CN"/>
        </w:rPr>
        <w:t>.</w:t>
      </w:r>
    </w:p>
    <w:p w14:paraId="6E8FBF5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308817D6" w14:textId="77777777">
        <w:tc>
          <w:tcPr>
            <w:tcW w:w="1239" w:type="dxa"/>
          </w:tcPr>
          <w:p w14:paraId="1BAC46D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B25B471"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1844A27" w14:textId="77777777">
        <w:tc>
          <w:tcPr>
            <w:tcW w:w="1239" w:type="dxa"/>
          </w:tcPr>
          <w:p w14:paraId="70073CD7"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0B5E49D" w14:textId="77777777" w:rsidR="009B4C55" w:rsidRDefault="00232787">
            <w:pPr>
              <w:spacing w:after="120"/>
              <w:rPr>
                <w:rFonts w:eastAsiaTheme="minorEastAsia"/>
                <w:color w:val="0070C0"/>
                <w:lang w:val="en-US" w:eastAsia="zh-CN"/>
              </w:rPr>
            </w:pPr>
            <w:r>
              <w:rPr>
                <w:rFonts w:eastAsiaTheme="minorEastAsia"/>
                <w:color w:val="0070C0"/>
                <w:lang w:val="en-US" w:eastAsia="zh-CN"/>
              </w:rPr>
              <w:t>More discussion is needed.</w:t>
            </w:r>
          </w:p>
          <w:p w14:paraId="3D103314" w14:textId="77777777" w:rsidR="009B4C55" w:rsidRDefault="00232787">
            <w:pPr>
              <w:spacing w:after="120"/>
              <w:rPr>
                <w:rFonts w:eastAsiaTheme="minorEastAsia"/>
                <w:color w:val="0070C0"/>
                <w:lang w:val="en-US" w:eastAsia="zh-CN"/>
              </w:rPr>
            </w:pPr>
            <w:r>
              <w:rPr>
                <w:rFonts w:eastAsiaTheme="minorEastAsia"/>
                <w:color w:val="0070C0"/>
                <w:lang w:val="en-US" w:eastAsia="zh-CN"/>
              </w:rPr>
              <w:t>Could the companies supported Option2 explain why we need to preclude the DMRS and UCI containing CSF report?</w:t>
            </w:r>
          </w:p>
        </w:tc>
      </w:tr>
      <w:tr w:rsidR="009B4C55" w14:paraId="6CC168B7" w14:textId="77777777">
        <w:tc>
          <w:tcPr>
            <w:tcW w:w="1239" w:type="dxa"/>
          </w:tcPr>
          <w:p w14:paraId="3B1D8360"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645BF1B"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2. We think it means ‘</w:t>
            </w:r>
            <w:r>
              <w:rPr>
                <w:lang w:val="en-US" w:eastAsia="zh-CN"/>
              </w:rPr>
              <w:t>Scheduling of SRS antenna switching should avoid collision to all reference signals including [CSI-IM except DMRS], and [UCI containing CSF report]’. DMRS is configured every slot and if we avoid configuring SRS colliding with DMRS, it almost has no room to schedule SRS transmission.</w:t>
            </w:r>
          </w:p>
        </w:tc>
      </w:tr>
      <w:tr w:rsidR="009B4C55" w14:paraId="1166B764" w14:textId="77777777">
        <w:tc>
          <w:tcPr>
            <w:tcW w:w="1239" w:type="dxa"/>
          </w:tcPr>
          <w:p w14:paraId="52DB22B3"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3BCF0E5C"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 xml:space="preserve">Support option </w:t>
            </w:r>
            <w:r>
              <w:rPr>
                <w:rFonts w:eastAsiaTheme="minorEastAsia"/>
                <w:color w:val="0070C0"/>
                <w:lang w:val="en-US" w:eastAsia="zh-CN"/>
              </w:rPr>
              <w:t>4</w:t>
            </w:r>
            <w:r>
              <w:rPr>
                <w:rFonts w:eastAsiaTheme="minorEastAsia" w:hint="eastAsia"/>
                <w:color w:val="0070C0"/>
                <w:lang w:val="en-US" w:eastAsia="zh-CN"/>
              </w:rPr>
              <w:t xml:space="preserve">. </w:t>
            </w:r>
            <w:r>
              <w:rPr>
                <w:rFonts w:eastAsiaTheme="minorEastAsia"/>
                <w:color w:val="0070C0"/>
                <w:lang w:val="en-US" w:eastAsia="zh-CN"/>
              </w:rPr>
              <w:t>We have question regarding option 2. Are we talking about when the RS and SRS AS are on the same carrier? If yes, we believe the situation has been defined in RAN1.</w:t>
            </w:r>
          </w:p>
        </w:tc>
      </w:tr>
      <w:tr w:rsidR="009B4C55" w14:paraId="71B05CD6" w14:textId="77777777">
        <w:tc>
          <w:tcPr>
            <w:tcW w:w="1239" w:type="dxa"/>
          </w:tcPr>
          <w:p w14:paraId="2C96343F"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95F2237"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 Option 2. </w:t>
            </w:r>
            <w:r>
              <w:rPr>
                <w:rFonts w:eastAsiaTheme="minorEastAsia" w:hint="eastAsia"/>
                <w:color w:val="0070C0"/>
                <w:lang w:val="en-US" w:eastAsia="zh-CN"/>
              </w:rPr>
              <w:t>If</w:t>
            </w:r>
            <w:r>
              <w:rPr>
                <w:rFonts w:eastAsiaTheme="minorEastAsia"/>
                <w:color w:val="0070C0"/>
                <w:lang w:val="en-US" w:eastAsia="zh-CN"/>
              </w:rPr>
              <w:t xml:space="preserve"> </w:t>
            </w:r>
            <w:r>
              <w:rPr>
                <w:rFonts w:eastAsiaTheme="minorEastAsia" w:hint="eastAsia"/>
                <w:color w:val="0070C0"/>
                <w:lang w:val="en-US" w:eastAsia="zh-CN"/>
              </w:rPr>
              <w:t>w</w:t>
            </w:r>
            <w:r>
              <w:rPr>
                <w:rFonts w:eastAsiaTheme="minorEastAsia"/>
                <w:color w:val="0070C0"/>
                <w:lang w:val="en-US" w:eastAsia="zh-CN"/>
              </w:rPr>
              <w:t>e did not reach agreement in RAN4, an LS out to RAN1 is also good in this meeting.</w:t>
            </w:r>
          </w:p>
        </w:tc>
      </w:tr>
      <w:tr w:rsidR="007E4926" w14:paraId="1CFCC2A0" w14:textId="77777777">
        <w:tc>
          <w:tcPr>
            <w:tcW w:w="1239" w:type="dxa"/>
          </w:tcPr>
          <w:p w14:paraId="25F1FC0E" w14:textId="551C3534" w:rsidR="007E4926" w:rsidRDefault="007E4926" w:rsidP="007E492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5F7AF4" w14:textId="6E91C666" w:rsidR="007E4926" w:rsidRDefault="007E4926" w:rsidP="007E4926">
            <w:pPr>
              <w:spacing w:after="120"/>
              <w:rPr>
                <w:rFonts w:eastAsiaTheme="minorEastAsia"/>
                <w:color w:val="0070C0"/>
                <w:lang w:val="en-US" w:eastAsia="zh-CN"/>
              </w:rPr>
            </w:pPr>
            <w:r>
              <w:rPr>
                <w:rFonts w:eastAsiaTheme="minorEastAsia"/>
                <w:color w:val="0070C0"/>
                <w:lang w:val="en-US" w:eastAsia="zh-CN"/>
              </w:rPr>
              <w:t>Option 3a and Option 4</w:t>
            </w:r>
            <w:r w:rsidR="00122E65">
              <w:rPr>
                <w:rFonts w:eastAsiaTheme="minorEastAsia"/>
                <w:color w:val="0070C0"/>
                <w:lang w:val="en-US" w:eastAsia="zh-CN"/>
              </w:rPr>
              <w:t>.</w:t>
            </w:r>
          </w:p>
        </w:tc>
      </w:tr>
      <w:tr w:rsidR="00C96EE3" w14:paraId="779498B8" w14:textId="77777777">
        <w:tc>
          <w:tcPr>
            <w:tcW w:w="1239" w:type="dxa"/>
          </w:tcPr>
          <w:p w14:paraId="2C3B238C" w14:textId="16A598C5" w:rsidR="00C96EE3" w:rsidRDefault="00446040" w:rsidP="007E4926">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3CF6CFA" w14:textId="69E6590A" w:rsidR="00C96EE3" w:rsidRDefault="00446040" w:rsidP="007E4926">
            <w:pPr>
              <w:spacing w:after="120"/>
              <w:rPr>
                <w:rFonts w:eastAsiaTheme="minorEastAsia"/>
                <w:color w:val="0070C0"/>
                <w:lang w:val="en-US" w:eastAsia="zh-CN"/>
              </w:rPr>
            </w:pPr>
            <w:r>
              <w:rPr>
                <w:rFonts w:eastAsiaTheme="minorEastAsia"/>
                <w:color w:val="0070C0"/>
                <w:lang w:val="en-US" w:eastAsia="zh-CN"/>
              </w:rPr>
              <w:t xml:space="preserve">Our view on option 2 is that it includes collision with victim carriers. Since there is an interruption, periodic collision with the victim carriers still </w:t>
            </w:r>
            <w:r w:rsidR="008A4274">
              <w:rPr>
                <w:rFonts w:eastAsiaTheme="minorEastAsia"/>
                <w:color w:val="0070C0"/>
                <w:lang w:val="en-US" w:eastAsia="zh-CN"/>
              </w:rPr>
              <w:t>blocks UE from updating CSI for its demodulation and report</w:t>
            </w:r>
            <w:r w:rsidR="006F4A3E">
              <w:rPr>
                <w:rFonts w:eastAsiaTheme="minorEastAsia"/>
                <w:color w:val="0070C0"/>
                <w:lang w:val="en-US" w:eastAsia="zh-CN"/>
              </w:rPr>
              <w:t xml:space="preserve"> to </w:t>
            </w:r>
            <w:proofErr w:type="spellStart"/>
            <w:r w:rsidR="006F4A3E">
              <w:rPr>
                <w:rFonts w:eastAsiaTheme="minorEastAsia"/>
                <w:color w:val="0070C0"/>
                <w:lang w:val="en-US" w:eastAsia="zh-CN"/>
              </w:rPr>
              <w:t>gNB</w:t>
            </w:r>
            <w:proofErr w:type="spellEnd"/>
            <w:r w:rsidR="006F4A3E">
              <w:rPr>
                <w:rFonts w:eastAsiaTheme="minorEastAsia"/>
                <w:color w:val="0070C0"/>
                <w:lang w:val="en-US" w:eastAsia="zh-CN"/>
              </w:rPr>
              <w:t>.</w:t>
            </w:r>
          </w:p>
        </w:tc>
      </w:tr>
      <w:tr w:rsidR="00C66223" w14:paraId="1E0B9B8D" w14:textId="77777777">
        <w:tc>
          <w:tcPr>
            <w:tcW w:w="1239" w:type="dxa"/>
          </w:tcPr>
          <w:p w14:paraId="43BBDE4F" w14:textId="03A4F833" w:rsidR="00C66223" w:rsidRDefault="00C66223" w:rsidP="00C6622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AD28069" w14:textId="7452A413" w:rsidR="00C66223" w:rsidRDefault="00C66223" w:rsidP="00C66223">
            <w:pPr>
              <w:spacing w:after="120"/>
              <w:rPr>
                <w:rFonts w:eastAsiaTheme="minorEastAsia"/>
                <w:color w:val="0070C0"/>
                <w:lang w:val="en-US" w:eastAsia="zh-CN"/>
              </w:rPr>
            </w:pPr>
            <w:r>
              <w:rPr>
                <w:rFonts w:eastAsiaTheme="minorEastAsia"/>
                <w:color w:val="0070C0"/>
                <w:lang w:val="en-US" w:eastAsia="zh-CN"/>
              </w:rPr>
              <w:t>Option 3a and Option 4.</w:t>
            </w:r>
          </w:p>
          <w:p w14:paraId="194C454F" w14:textId="55E62828" w:rsidR="00C66223" w:rsidRDefault="00C66223" w:rsidP="00C66223">
            <w:pPr>
              <w:spacing w:after="120"/>
              <w:rPr>
                <w:rFonts w:eastAsiaTheme="minorEastAsia"/>
                <w:color w:val="0070C0"/>
                <w:lang w:val="en-US" w:eastAsia="zh-CN"/>
              </w:rPr>
            </w:pPr>
            <w:r>
              <w:rPr>
                <w:rFonts w:eastAsiaTheme="minorEastAsia"/>
                <w:color w:val="0070C0"/>
                <w:lang w:val="en-US" w:eastAsia="zh-CN"/>
              </w:rPr>
              <w:t>We think this is up to RAN1 discussion</w:t>
            </w:r>
            <w:r w:rsidR="00C80399">
              <w:rPr>
                <w:rFonts w:eastAsiaTheme="minorEastAsia"/>
                <w:color w:val="0070C0"/>
                <w:lang w:val="en-US" w:eastAsia="zh-CN"/>
              </w:rPr>
              <w:t xml:space="preserve"> and should not be discussed in RAN4.</w:t>
            </w:r>
            <w:r>
              <w:rPr>
                <w:rFonts w:eastAsiaTheme="minorEastAsia"/>
                <w:color w:val="0070C0"/>
                <w:lang w:val="en-US" w:eastAsia="zh-CN"/>
              </w:rPr>
              <w:t xml:space="preserve"> </w:t>
            </w:r>
          </w:p>
        </w:tc>
      </w:tr>
      <w:tr w:rsidR="008A5C10" w14:paraId="7BB03DDB" w14:textId="77777777">
        <w:tc>
          <w:tcPr>
            <w:tcW w:w="1239" w:type="dxa"/>
          </w:tcPr>
          <w:p w14:paraId="05FABB52" w14:textId="0D91E18E"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4AAEBDE" w14:textId="77777777"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but fine with option 2 if we do not consider FR1+FR1 NR-DC in R17.</w:t>
            </w:r>
          </w:p>
          <w:p w14:paraId="7EF0EC90" w14:textId="40F11685" w:rsidR="008A5C10" w:rsidRDefault="008A5C10" w:rsidP="008A5C1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lso support to send the LS to RAN1.</w:t>
            </w:r>
          </w:p>
        </w:tc>
      </w:tr>
      <w:tr w:rsidR="00DD6239" w14:paraId="4BE889D0" w14:textId="77777777">
        <w:tc>
          <w:tcPr>
            <w:tcW w:w="1239" w:type="dxa"/>
          </w:tcPr>
          <w:p w14:paraId="1EC5AD93" w14:textId="0CF7C142" w:rsidR="00DD6239" w:rsidRDefault="00DD6239" w:rsidP="008A5C1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0A097B4" w14:textId="1183080D" w:rsidR="00DD6239" w:rsidRDefault="00DD6239" w:rsidP="008A5C10">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can support option 1and option 4. </w:t>
            </w:r>
            <w:r>
              <w:rPr>
                <w:rFonts w:eastAsiaTheme="minorEastAsia"/>
                <w:color w:val="0070C0"/>
                <w:lang w:val="en-US" w:eastAsia="zh-CN"/>
              </w:rPr>
              <w:t>W</w:t>
            </w:r>
            <w:r>
              <w:rPr>
                <w:rFonts w:eastAsiaTheme="minorEastAsia" w:hint="eastAsia"/>
                <w:color w:val="0070C0"/>
                <w:lang w:val="en-US" w:eastAsia="zh-CN"/>
              </w:rPr>
              <w:t xml:space="preserve">e think the collision case between SRS transmission and other signals should be defined in RAN1. </w:t>
            </w:r>
            <w:r>
              <w:rPr>
                <w:rFonts w:eastAsiaTheme="minorEastAsia"/>
                <w:color w:val="0070C0"/>
                <w:lang w:val="en-US" w:eastAsia="zh-CN"/>
              </w:rPr>
              <w:t>A</w:t>
            </w:r>
            <w:r>
              <w:rPr>
                <w:rFonts w:eastAsiaTheme="minorEastAsia" w:hint="eastAsia"/>
                <w:color w:val="0070C0"/>
                <w:lang w:val="en-US" w:eastAsia="zh-CN"/>
              </w:rPr>
              <w:t xml:space="preserve">nd if the collision case is defined in RAN1, RAN4 can further consider to define requirement and test. </w:t>
            </w:r>
          </w:p>
        </w:tc>
      </w:tr>
    </w:tbl>
    <w:p w14:paraId="15E67B2D" w14:textId="77777777" w:rsidR="009B4C55" w:rsidRDefault="009B4C55">
      <w:pPr>
        <w:rPr>
          <w:iCs/>
          <w:color w:val="FF0000"/>
          <w:lang w:eastAsia="zh-CN"/>
        </w:rPr>
      </w:pPr>
    </w:p>
    <w:p w14:paraId="46102385" w14:textId="77777777" w:rsidR="009B4C55" w:rsidRDefault="009B4C55">
      <w:pPr>
        <w:rPr>
          <w:iCs/>
          <w:color w:val="FF0000"/>
          <w:lang w:eastAsia="zh-CN"/>
        </w:rPr>
      </w:pPr>
    </w:p>
    <w:p w14:paraId="742F8BAA" w14:textId="77777777" w:rsidR="009B4C55" w:rsidRDefault="009B4C55">
      <w:pPr>
        <w:rPr>
          <w:iCs/>
          <w:color w:val="FF0000"/>
          <w:lang w:eastAsia="zh-CN"/>
        </w:rPr>
      </w:pPr>
    </w:p>
    <w:p w14:paraId="5F0DFD9B" w14:textId="77777777" w:rsidR="009B4C55" w:rsidRDefault="00232787">
      <w:pPr>
        <w:pStyle w:val="Heading3"/>
        <w:rPr>
          <w:sz w:val="24"/>
          <w:szCs w:val="16"/>
        </w:rPr>
      </w:pPr>
      <w:proofErr w:type="spellStart"/>
      <w:r>
        <w:rPr>
          <w:sz w:val="24"/>
          <w:szCs w:val="16"/>
        </w:rPr>
        <w:t>Sub-topic</w:t>
      </w:r>
      <w:proofErr w:type="spellEnd"/>
      <w:r>
        <w:rPr>
          <w:sz w:val="24"/>
          <w:szCs w:val="16"/>
        </w:rPr>
        <w:t xml:space="preserve"> 1-3: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w:t>
      </w:r>
      <w:proofErr w:type="spellStart"/>
      <w:r>
        <w:rPr>
          <w:sz w:val="24"/>
          <w:szCs w:val="16"/>
        </w:rPr>
        <w:t>applicability</w:t>
      </w:r>
      <w:proofErr w:type="spellEnd"/>
    </w:p>
    <w:p w14:paraId="36C6FF19" w14:textId="77777777" w:rsidR="009B4C55" w:rsidRDefault="00232787">
      <w:pPr>
        <w:rPr>
          <w:i/>
          <w:color w:val="0070C0"/>
          <w:lang w:val="en-US" w:eastAsia="zh-CN"/>
        </w:rPr>
      </w:pPr>
      <w:r>
        <w:rPr>
          <w:rFonts w:hint="eastAsia"/>
          <w:i/>
          <w:color w:val="0070C0"/>
          <w:lang w:val="en-US" w:eastAsia="zh-CN"/>
        </w:rPr>
        <w:t xml:space="preserve">Sub-topic description </w:t>
      </w:r>
    </w:p>
    <w:p w14:paraId="0B35291E"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1771EDF" w14:textId="77777777" w:rsidR="009B4C55" w:rsidRDefault="00232787">
      <w:pPr>
        <w:rPr>
          <w:b/>
          <w:u w:val="single"/>
          <w:lang w:eastAsia="ko-KR"/>
        </w:rPr>
      </w:pPr>
      <w:r>
        <w:rPr>
          <w:b/>
          <w:u w:val="single"/>
          <w:lang w:eastAsia="ko-KR"/>
        </w:rPr>
        <w:t>Issue 1-3-1: Interruption requirement applicability</w:t>
      </w:r>
    </w:p>
    <w:p w14:paraId="21E8029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5CB92450"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45B304C0" w14:textId="12B036B9"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(CATT, vivo, Xiaomi, Nokia, HW</w:t>
      </w:r>
      <w:r w:rsidR="00195437">
        <w:rPr>
          <w:rFonts w:eastAsia="SimSun"/>
          <w:szCs w:val="24"/>
          <w:lang w:eastAsia="zh-CN"/>
        </w:rPr>
        <w:t>, Apple, Intel, Ericsson</w:t>
      </w:r>
      <w:r>
        <w:rPr>
          <w:rFonts w:eastAsia="SimSun"/>
          <w:szCs w:val="24"/>
          <w:lang w:eastAsia="zh-CN"/>
        </w:rPr>
        <w:t xml:space="preserve">):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36C76DF8" w14:textId="2995E7AC" w:rsidR="0062093B" w:rsidRPr="0062093B" w:rsidRDefault="0062093B" w:rsidP="009F60AE">
      <w:pPr>
        <w:spacing w:after="120" w:line="252" w:lineRule="auto"/>
        <w:rPr>
          <w:bCs/>
        </w:rPr>
      </w:pPr>
      <w:r>
        <w:rPr>
          <w:bCs/>
        </w:rPr>
        <w:t>Discussion in GTW (Aug 17):</w:t>
      </w:r>
    </w:p>
    <w:p w14:paraId="3B8924AE" w14:textId="6E5B11D1" w:rsidR="0062093B" w:rsidRPr="009F60AE" w:rsidRDefault="0062093B" w:rsidP="009F60AE">
      <w:pPr>
        <w:pStyle w:val="ListParagraph"/>
        <w:numPr>
          <w:ilvl w:val="0"/>
          <w:numId w:val="9"/>
        </w:numPr>
        <w:overflowPunct/>
        <w:autoSpaceDE/>
        <w:autoSpaceDN/>
        <w:adjustRightInd/>
        <w:spacing w:after="120" w:line="252" w:lineRule="auto"/>
        <w:ind w:left="784" w:firstLineChars="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to continue discussion.</w:t>
      </w:r>
    </w:p>
    <w:p w14:paraId="7FCA24F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8F93B87" w14:textId="5A773993" w:rsidR="009B4C55" w:rsidRDefault="001954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r w:rsidR="00232787">
        <w:rPr>
          <w:rFonts w:eastAsiaTheme="minorEastAsia"/>
          <w:iCs/>
          <w:color w:val="000000" w:themeColor="text1"/>
          <w:lang w:val="en-US" w:eastAsia="zh-CN"/>
        </w:rPr>
        <w:t>.</w:t>
      </w:r>
    </w:p>
    <w:p w14:paraId="5C6D603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5CBA3E92" w14:textId="77777777">
        <w:tc>
          <w:tcPr>
            <w:tcW w:w="1239" w:type="dxa"/>
          </w:tcPr>
          <w:p w14:paraId="6B110455"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E00F5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2CD9012" w14:textId="77777777">
        <w:tc>
          <w:tcPr>
            <w:tcW w:w="1239" w:type="dxa"/>
          </w:tcPr>
          <w:p w14:paraId="6FFF546F"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15707A8"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From test case perspective, the ACK/NACK will be failed as long as one of UL or DL is impacted by SRS antenna port switching.</w:t>
            </w:r>
          </w:p>
        </w:tc>
      </w:tr>
      <w:tr w:rsidR="009B4C55" w14:paraId="0DD287D5" w14:textId="77777777">
        <w:tc>
          <w:tcPr>
            <w:tcW w:w="1239" w:type="dxa"/>
          </w:tcPr>
          <w:p w14:paraId="531CECC9"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7B4CABE" w14:textId="77777777" w:rsidR="009B4C55" w:rsidRDefault="00232787">
            <w:pPr>
              <w:spacing w:after="120"/>
              <w:rPr>
                <w:rFonts w:eastAsia="Malgun Gothic"/>
                <w:color w:val="0070C0"/>
                <w:lang w:val="en-US" w:eastAsia="ko-KR"/>
              </w:rPr>
            </w:pPr>
            <w:r>
              <w:rPr>
                <w:rFonts w:eastAsiaTheme="minorEastAsia"/>
                <w:color w:val="0070C0"/>
                <w:lang w:val="en-US" w:eastAsia="zh-CN"/>
              </w:rPr>
              <w:t xml:space="preserve">Support option 1 since Rx/Tx are always correlated. But if majority companies agree on option 2, we can also compromise to option 2 (UE would indicate both </w:t>
            </w:r>
            <w:proofErr w:type="spellStart"/>
            <w:r>
              <w:rPr>
                <w:rFonts w:eastAsiaTheme="minorEastAsia"/>
                <w:color w:val="0070C0"/>
                <w:lang w:val="en-US" w:eastAsia="zh-CN"/>
              </w:rPr>
              <w:t>signalings</w:t>
            </w:r>
            <w:proofErr w:type="spellEnd"/>
            <w:r>
              <w:rPr>
                <w:rFonts w:eastAsiaTheme="minorEastAsia"/>
                <w:color w:val="0070C0"/>
                <w:lang w:val="en-US" w:eastAsia="zh-CN"/>
              </w:rPr>
              <w:t xml:space="preserve"> when both Rx/Tx would be impacted ).</w:t>
            </w:r>
          </w:p>
        </w:tc>
      </w:tr>
      <w:tr w:rsidR="009B4C55" w14:paraId="6896220D" w14:textId="77777777">
        <w:tc>
          <w:tcPr>
            <w:tcW w:w="1239" w:type="dxa"/>
          </w:tcPr>
          <w:p w14:paraId="60B1C1A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E601F1B"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w:t>
            </w:r>
            <w:r>
              <w:rPr>
                <w:rFonts w:eastAsiaTheme="minorEastAsia" w:hint="eastAsia"/>
                <w:color w:val="0070C0"/>
                <w:lang w:val="en-US" w:eastAsia="zh-CN"/>
              </w:rPr>
              <w:t>Option</w:t>
            </w:r>
            <w:r>
              <w:rPr>
                <w:rFonts w:eastAsiaTheme="minorEastAsia"/>
                <w:color w:val="0070C0"/>
                <w:lang w:val="en-US" w:eastAsia="zh-CN"/>
              </w:rPr>
              <w:t>2</w:t>
            </w:r>
            <w:r>
              <w:rPr>
                <w:rFonts w:eastAsiaTheme="minorEastAsia" w:hint="eastAsia"/>
                <w:color w:val="0070C0"/>
                <w:lang w:val="en-US" w:eastAsia="zh-CN"/>
              </w:rPr>
              <w:t>,</w:t>
            </w:r>
            <w:r>
              <w:rPr>
                <w:rFonts w:eastAsiaTheme="minorEastAsia"/>
                <w:color w:val="0070C0"/>
                <w:lang w:val="en-US" w:eastAsia="zh-CN"/>
              </w:rPr>
              <w:t xml:space="preserve"> to define the interruption requirements in the same way as the two IEs defined in </w:t>
            </w:r>
            <w:r>
              <w:rPr>
                <w:rFonts w:eastAsiaTheme="minorEastAsia"/>
                <w:lang w:eastAsia="zh-CN"/>
              </w:rPr>
              <w:t>TS 38.306.</w:t>
            </w:r>
          </w:p>
        </w:tc>
      </w:tr>
      <w:tr w:rsidR="00B3324C" w14:paraId="6063C6D2" w14:textId="77777777">
        <w:tc>
          <w:tcPr>
            <w:tcW w:w="1239" w:type="dxa"/>
          </w:tcPr>
          <w:p w14:paraId="7B85C6CA" w14:textId="730CAD84" w:rsidR="00B3324C" w:rsidRDefault="00B3324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6283AC7" w14:textId="48699BC3" w:rsidR="00B3324C" w:rsidRDefault="00B3324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 Proponents of option 1 argued that DL and UL interruptions could not be distinguished by current test procedure. We don’t think the definition of these two signals shall be changed for test purpose.</w:t>
            </w:r>
          </w:p>
        </w:tc>
      </w:tr>
      <w:tr w:rsidR="00B3324C" w14:paraId="7A9FD2DC" w14:textId="77777777">
        <w:tc>
          <w:tcPr>
            <w:tcW w:w="1239" w:type="dxa"/>
          </w:tcPr>
          <w:p w14:paraId="1DBC3FC1" w14:textId="77777777" w:rsidR="00B3324C" w:rsidRDefault="00B3324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9E67EEB" w14:textId="77777777" w:rsidR="00B3324C" w:rsidRDefault="00B3324C">
            <w:pPr>
              <w:spacing w:after="120"/>
              <w:rPr>
                <w:rFonts w:eastAsiaTheme="minorEastAsia"/>
                <w:color w:val="0070C0"/>
                <w:lang w:val="en-US" w:eastAsia="zh-CN"/>
              </w:rPr>
            </w:pPr>
            <w:r>
              <w:rPr>
                <w:rFonts w:eastAsiaTheme="minorEastAsia"/>
                <w:color w:val="0070C0"/>
                <w:lang w:val="en-US" w:eastAsia="zh-CN"/>
              </w:rPr>
              <w:t>Can compromise to option 2.</w:t>
            </w:r>
          </w:p>
        </w:tc>
      </w:tr>
      <w:tr w:rsidR="00B3324C" w14:paraId="17BFD4B5" w14:textId="77777777">
        <w:tc>
          <w:tcPr>
            <w:tcW w:w="1239" w:type="dxa"/>
          </w:tcPr>
          <w:p w14:paraId="04F30D0B" w14:textId="7CF4C816" w:rsidR="00B3324C" w:rsidRDefault="00B3324C" w:rsidP="00122E6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B4817A3" w14:textId="55ACE6EE" w:rsidR="00B3324C" w:rsidRDefault="00B3324C" w:rsidP="00122E65">
            <w:pPr>
              <w:spacing w:after="120"/>
              <w:rPr>
                <w:rFonts w:eastAsiaTheme="minorEastAsia"/>
                <w:color w:val="0070C0"/>
                <w:lang w:val="en-US" w:eastAsia="zh-CN"/>
              </w:rPr>
            </w:pPr>
            <w:r>
              <w:rPr>
                <w:rFonts w:eastAsiaTheme="minorEastAsia"/>
                <w:color w:val="0070C0"/>
                <w:lang w:val="en-US" w:eastAsia="zh-CN"/>
              </w:rPr>
              <w:t>Our understanding is in line with Option 2.</w:t>
            </w:r>
          </w:p>
        </w:tc>
      </w:tr>
      <w:tr w:rsidR="00B3324C" w14:paraId="4776FA9B" w14:textId="77777777">
        <w:tc>
          <w:tcPr>
            <w:tcW w:w="1239" w:type="dxa"/>
          </w:tcPr>
          <w:p w14:paraId="45CF3174" w14:textId="4BBA6A9F" w:rsidR="00B3324C" w:rsidRDefault="00B3324C" w:rsidP="00122E6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8A906CF" w14:textId="2431C8BD" w:rsidR="00B3324C" w:rsidRDefault="00B3324C" w:rsidP="00122E65">
            <w:pPr>
              <w:spacing w:after="120"/>
              <w:rPr>
                <w:rFonts w:eastAsiaTheme="minorEastAsia"/>
                <w:color w:val="0070C0"/>
                <w:lang w:val="en-US" w:eastAsia="zh-CN"/>
              </w:rPr>
            </w:pPr>
            <w:r>
              <w:rPr>
                <w:rFonts w:eastAsiaTheme="minorEastAsia"/>
                <w:color w:val="0070C0"/>
                <w:lang w:val="en-US" w:eastAsia="zh-CN"/>
              </w:rPr>
              <w:t>As we commented on GTW, we would like to understand how network scheduling can be different between option 1 and 2. If we see the benefit in option 2, we are open to discuss compromised options.</w:t>
            </w:r>
          </w:p>
        </w:tc>
      </w:tr>
      <w:tr w:rsidR="00B3324C" w14:paraId="3878D5F6" w14:textId="77777777">
        <w:tc>
          <w:tcPr>
            <w:tcW w:w="1239" w:type="dxa"/>
          </w:tcPr>
          <w:p w14:paraId="687BB879" w14:textId="0E072768" w:rsidR="00B3324C" w:rsidRDefault="00B3324C" w:rsidP="00C80399">
            <w:pPr>
              <w:spacing w:after="120"/>
              <w:rPr>
                <w:rFonts w:eastAsiaTheme="minorEastAsia"/>
                <w:color w:val="0070C0"/>
                <w:lang w:val="en-US" w:eastAsia="zh-CN"/>
              </w:rPr>
            </w:pPr>
            <w:r>
              <w:rPr>
                <w:rFonts w:eastAsiaTheme="minorEastAsia"/>
                <w:color w:val="0070C0"/>
                <w:lang w:val="en-US" w:eastAsia="zh-CN"/>
              </w:rPr>
              <w:t xml:space="preserve">Nokia </w:t>
            </w:r>
          </w:p>
        </w:tc>
        <w:tc>
          <w:tcPr>
            <w:tcW w:w="8392" w:type="dxa"/>
          </w:tcPr>
          <w:p w14:paraId="437F84AB" w14:textId="77777777" w:rsidR="00B3324C" w:rsidRDefault="00B3324C" w:rsidP="00C80399">
            <w:pPr>
              <w:spacing w:after="120"/>
              <w:rPr>
                <w:rFonts w:eastAsiaTheme="minorEastAsia"/>
                <w:color w:val="0070C0"/>
                <w:lang w:val="en-US" w:eastAsia="zh-CN"/>
              </w:rPr>
            </w:pPr>
            <w:r>
              <w:rPr>
                <w:rFonts w:eastAsiaTheme="minorEastAsia"/>
                <w:color w:val="0070C0"/>
                <w:lang w:val="en-US" w:eastAsia="zh-CN"/>
              </w:rPr>
              <w:t>Option 2.</w:t>
            </w:r>
          </w:p>
          <w:p w14:paraId="6D60DFDB" w14:textId="353D158F" w:rsidR="00B3324C" w:rsidRDefault="00B3324C" w:rsidP="00C80399">
            <w:pPr>
              <w:spacing w:after="120"/>
              <w:rPr>
                <w:rFonts w:eastAsiaTheme="minorEastAsia"/>
                <w:color w:val="0070C0"/>
                <w:lang w:val="en-US" w:eastAsia="zh-CN"/>
              </w:rPr>
            </w:pPr>
            <w:r>
              <w:t xml:space="preserve">After GTW discussion, there is consensus that different groups of carriers will be impacted due to SRS switching. We understood the UL and DL interruption shall be defined separately and respective test cases need to be defined.   </w:t>
            </w:r>
          </w:p>
        </w:tc>
      </w:tr>
      <w:tr w:rsidR="00B3324C" w14:paraId="25E4D937" w14:textId="77777777">
        <w:tc>
          <w:tcPr>
            <w:tcW w:w="1239" w:type="dxa"/>
          </w:tcPr>
          <w:p w14:paraId="64AC451A" w14:textId="15EF64F5"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C00D449" w14:textId="4A5BE0BE"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3FE3EC16" w14:textId="66DCC0B8" w:rsidR="00B3324C" w:rsidRDefault="00B3324C" w:rsidP="00E420CC">
            <w:pPr>
              <w:spacing w:after="120"/>
              <w:rPr>
                <w:rFonts w:eastAsiaTheme="minorEastAsia"/>
                <w:color w:val="0070C0"/>
                <w:lang w:val="en-US" w:eastAsia="zh-CN"/>
              </w:rPr>
            </w:pPr>
            <w:r>
              <w:rPr>
                <w:rFonts w:eastAsiaTheme="minorEastAsia"/>
                <w:color w:val="0070C0"/>
                <w:lang w:val="en-US" w:eastAsia="zh-CN"/>
              </w:rPr>
              <w:t xml:space="preserve">For option 1, we think the issue can be up-to test case design. For example, for the CA cases, NW may configure cross-carrier HARQ feedback, if only UL of a band is impacted, but DL </w:t>
            </w:r>
            <w:r>
              <w:rPr>
                <w:rFonts w:eastAsiaTheme="minorEastAsia" w:hint="eastAsia"/>
                <w:color w:val="0070C0"/>
                <w:lang w:val="en-US" w:eastAsia="zh-CN"/>
              </w:rPr>
              <w:t>is</w:t>
            </w:r>
            <w:r>
              <w:rPr>
                <w:rFonts w:eastAsiaTheme="minorEastAsia"/>
                <w:color w:val="0070C0"/>
                <w:lang w:val="en-US" w:eastAsia="zh-CN"/>
              </w:rPr>
              <w:t xml:space="preserve"> not.</w:t>
            </w:r>
          </w:p>
        </w:tc>
      </w:tr>
      <w:tr w:rsidR="00B3324C" w14:paraId="0CB1B5D6" w14:textId="77777777">
        <w:tc>
          <w:tcPr>
            <w:tcW w:w="1239" w:type="dxa"/>
          </w:tcPr>
          <w:p w14:paraId="1839EBA1" w14:textId="2EAAB2C0" w:rsidR="00B3324C" w:rsidRDefault="00B3324C" w:rsidP="00E420CC">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1113883" w14:textId="65984192" w:rsidR="00B3324C" w:rsidRDefault="00B3324C" w:rsidP="00E420C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S</w:t>
            </w:r>
            <w:r>
              <w:rPr>
                <w:rFonts w:eastAsiaTheme="minorEastAsia" w:hint="eastAsia"/>
                <w:color w:val="0070C0"/>
                <w:lang w:val="en-US" w:eastAsia="zh-CN"/>
              </w:rPr>
              <w:t xml:space="preserve">uggest keeping alignment with the signaling indication. </w:t>
            </w:r>
          </w:p>
        </w:tc>
      </w:tr>
    </w:tbl>
    <w:p w14:paraId="60694BCA" w14:textId="77777777" w:rsidR="009B4C55" w:rsidRDefault="009B4C55">
      <w:pPr>
        <w:rPr>
          <w:b/>
          <w:color w:val="0070C0"/>
          <w:u w:val="single"/>
          <w:lang w:val="en-US" w:eastAsia="ko-KR"/>
        </w:rPr>
      </w:pPr>
    </w:p>
    <w:p w14:paraId="428D669D" w14:textId="77777777" w:rsidR="009B4C55" w:rsidRDefault="00232787">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45A673E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DB8F062" w14:textId="45CEED36"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Xiaomi, MTK, Ericsson</w:t>
      </w:r>
      <w:r w:rsidR="00195437">
        <w:rPr>
          <w:rFonts w:eastAsia="SimSun"/>
          <w:szCs w:val="24"/>
          <w:lang w:eastAsia="zh-CN"/>
        </w:rPr>
        <w:t>, Nokia</w:t>
      </w:r>
      <w:r>
        <w:rPr>
          <w:rFonts w:eastAsia="SimSun"/>
          <w:szCs w:val="24"/>
          <w:lang w:eastAsia="zh-CN"/>
        </w:rPr>
        <w:t xml:space="preserve">):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5AEAB16C" w14:textId="444F9EB2"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OPPO</w:t>
      </w:r>
      <w:r w:rsidR="00195437">
        <w:rPr>
          <w:rFonts w:eastAsia="SimSun"/>
          <w:szCs w:val="24"/>
          <w:lang w:eastAsia="zh-CN"/>
        </w:rPr>
        <w:t>, MTK, Xiaomi, HW, Intel, Ericsson, vivo, CATT</w:t>
      </w:r>
      <w:r>
        <w:rPr>
          <w:rFonts w:eastAsia="SimSun"/>
          <w:szCs w:val="24"/>
          <w:lang w:eastAsia="zh-CN"/>
        </w:rPr>
        <w:t xml:space="preserve">):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78A5638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BE9514B" w14:textId="2AE8B1D1" w:rsidR="009B4C55" w:rsidRDefault="001954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p w14:paraId="40E09D43"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9B4C55" w14:paraId="2A52AE0D" w14:textId="77777777">
        <w:tc>
          <w:tcPr>
            <w:tcW w:w="1238" w:type="dxa"/>
          </w:tcPr>
          <w:p w14:paraId="03FDE64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E785B48"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68224532" w14:textId="77777777">
        <w:tc>
          <w:tcPr>
            <w:tcW w:w="1238" w:type="dxa"/>
          </w:tcPr>
          <w:p w14:paraId="40EBFAD8"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8030D4E" w14:textId="77777777" w:rsidR="009B4C55" w:rsidRDefault="00232787">
            <w:pPr>
              <w:spacing w:after="120"/>
              <w:rPr>
                <w:rFonts w:eastAsiaTheme="minorEastAsia"/>
                <w:color w:val="0070C0"/>
                <w:lang w:val="en-US" w:eastAsia="zh-CN"/>
              </w:rPr>
            </w:pPr>
            <w:r>
              <w:rPr>
                <w:rFonts w:eastAsiaTheme="minorEastAsia"/>
                <w:color w:val="0070C0"/>
                <w:lang w:val="en-US" w:eastAsia="zh-CN"/>
              </w:rPr>
              <w:t>We can also support Option 2.</w:t>
            </w:r>
          </w:p>
        </w:tc>
      </w:tr>
      <w:tr w:rsidR="009B4C55" w14:paraId="767728F3" w14:textId="77777777">
        <w:trPr>
          <w:trHeight w:val="54"/>
        </w:trPr>
        <w:tc>
          <w:tcPr>
            <w:tcW w:w="1238" w:type="dxa"/>
          </w:tcPr>
          <w:p w14:paraId="05C58388"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0553AF42"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2. We need clarification in the introduction section of interruption requirement to address the ambiguity as the existing introduction section only specified the interruption applicability for per-FR MG capability which cannot be used for SRS antenna port switching.</w:t>
            </w:r>
          </w:p>
        </w:tc>
      </w:tr>
      <w:tr w:rsidR="009B4C55" w14:paraId="6B572B8D" w14:textId="77777777">
        <w:trPr>
          <w:trHeight w:val="54"/>
        </w:trPr>
        <w:tc>
          <w:tcPr>
            <w:tcW w:w="1238" w:type="dxa"/>
          </w:tcPr>
          <w:p w14:paraId="546AF86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3" w:type="dxa"/>
          </w:tcPr>
          <w:p w14:paraId="26C8404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Option1 and Option2 are fine with us.</w:t>
            </w:r>
          </w:p>
        </w:tc>
      </w:tr>
      <w:tr w:rsidR="0001040F" w14:paraId="3D4530C0" w14:textId="77777777">
        <w:trPr>
          <w:trHeight w:val="54"/>
        </w:trPr>
        <w:tc>
          <w:tcPr>
            <w:tcW w:w="1238" w:type="dxa"/>
          </w:tcPr>
          <w:p w14:paraId="7AD6BDAD" w14:textId="70ECEE5E" w:rsidR="0001040F" w:rsidRDefault="0001040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1B378DBC" w14:textId="4C818502" w:rsidR="0001040F" w:rsidRDefault="0001040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 The clarification at beginning of 8.2 is needed.</w:t>
            </w:r>
          </w:p>
        </w:tc>
      </w:tr>
      <w:tr w:rsidR="0001040F" w14:paraId="151606E6" w14:textId="77777777">
        <w:trPr>
          <w:trHeight w:val="54"/>
        </w:trPr>
        <w:tc>
          <w:tcPr>
            <w:tcW w:w="1238" w:type="dxa"/>
          </w:tcPr>
          <w:p w14:paraId="47A9E22A" w14:textId="77777777" w:rsidR="0001040F" w:rsidRDefault="0001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5B563402" w14:textId="77777777" w:rsidR="0001040F" w:rsidRDefault="0001040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01040F" w14:paraId="57C45E7F" w14:textId="77777777">
        <w:trPr>
          <w:trHeight w:val="54"/>
        </w:trPr>
        <w:tc>
          <w:tcPr>
            <w:tcW w:w="1238" w:type="dxa"/>
          </w:tcPr>
          <w:p w14:paraId="091354B0" w14:textId="77777777" w:rsidR="0001040F" w:rsidRDefault="0001040F">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45A4A114" w14:textId="77777777" w:rsidR="0001040F" w:rsidRDefault="0001040F">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01040F" w14:paraId="7F27F148" w14:textId="77777777">
        <w:trPr>
          <w:trHeight w:val="54"/>
        </w:trPr>
        <w:tc>
          <w:tcPr>
            <w:tcW w:w="1238" w:type="dxa"/>
          </w:tcPr>
          <w:p w14:paraId="09B38C02" w14:textId="2D183555" w:rsidR="0001040F" w:rsidRDefault="0001040F" w:rsidP="00D16120">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80EE9B0" w14:textId="14C2B734" w:rsidR="0001040F" w:rsidRDefault="0001040F" w:rsidP="00D16120">
            <w:pPr>
              <w:spacing w:after="120"/>
              <w:rPr>
                <w:rFonts w:eastAsiaTheme="minorEastAsia"/>
                <w:color w:val="0070C0"/>
                <w:lang w:val="en-US" w:eastAsia="zh-CN"/>
              </w:rPr>
            </w:pPr>
            <w:r>
              <w:rPr>
                <w:rFonts w:eastAsiaTheme="minorEastAsia"/>
                <w:color w:val="0070C0"/>
                <w:lang w:val="en-US" w:eastAsia="zh-CN"/>
              </w:rPr>
              <w:t>Seems there is no technical difference between Option 1 and Option 2. We are fine with either. The exact wording can be agreed when discussing draft CRs.</w:t>
            </w:r>
          </w:p>
        </w:tc>
      </w:tr>
      <w:tr w:rsidR="0001040F" w14:paraId="720B6A64" w14:textId="77777777">
        <w:trPr>
          <w:trHeight w:val="54"/>
        </w:trPr>
        <w:tc>
          <w:tcPr>
            <w:tcW w:w="1238" w:type="dxa"/>
          </w:tcPr>
          <w:p w14:paraId="5719BE41" w14:textId="6695D85B" w:rsidR="0001040F" w:rsidRDefault="0001040F" w:rsidP="00EE769C">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1D99F6FF" w14:textId="77777777" w:rsidR="0001040F" w:rsidRDefault="0001040F" w:rsidP="00EE769C">
            <w:pPr>
              <w:spacing w:after="120"/>
              <w:rPr>
                <w:rFonts w:eastAsiaTheme="minorEastAsia"/>
                <w:color w:val="0070C0"/>
                <w:lang w:val="en-US" w:eastAsia="zh-CN"/>
              </w:rPr>
            </w:pPr>
            <w:r>
              <w:rPr>
                <w:rFonts w:eastAsiaTheme="minorEastAsia"/>
                <w:color w:val="0070C0"/>
                <w:lang w:val="en-US" w:eastAsia="zh-CN"/>
              </w:rPr>
              <w:t xml:space="preserve">Option 1. </w:t>
            </w:r>
          </w:p>
          <w:p w14:paraId="11A49597" w14:textId="2F1D83FA" w:rsidR="0001040F" w:rsidRDefault="0001040F" w:rsidP="00EE769C">
            <w:pPr>
              <w:spacing w:after="120"/>
              <w:rPr>
                <w:rFonts w:eastAsiaTheme="minorEastAsia"/>
                <w:color w:val="0070C0"/>
                <w:lang w:val="en-US" w:eastAsia="zh-CN"/>
              </w:rPr>
            </w:pPr>
            <w:r>
              <w:rPr>
                <w:rFonts w:eastAsiaTheme="minorEastAsia"/>
                <w:color w:val="0070C0"/>
                <w:lang w:val="en-US" w:eastAsia="zh-CN"/>
              </w:rPr>
              <w:t>If we all agree to define the requirements based on the capability IEs, it seems unnecessary to further indicate per-FR capability is not followed.</w:t>
            </w:r>
          </w:p>
        </w:tc>
      </w:tr>
      <w:tr w:rsidR="0001040F" w14:paraId="431F1DD3" w14:textId="77777777">
        <w:trPr>
          <w:trHeight w:val="54"/>
        </w:trPr>
        <w:tc>
          <w:tcPr>
            <w:tcW w:w="1238" w:type="dxa"/>
          </w:tcPr>
          <w:p w14:paraId="245E7404" w14:textId="35AF7E5B"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5695926C" w14:textId="288F2CB8"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2.</w:t>
            </w:r>
          </w:p>
        </w:tc>
      </w:tr>
      <w:tr w:rsidR="0001040F" w14:paraId="22A92BF0" w14:textId="77777777">
        <w:trPr>
          <w:trHeight w:val="54"/>
        </w:trPr>
        <w:tc>
          <w:tcPr>
            <w:tcW w:w="1238" w:type="dxa"/>
          </w:tcPr>
          <w:p w14:paraId="0FC1C581" w14:textId="17067740" w:rsidR="0001040F" w:rsidRDefault="0001040F" w:rsidP="00187855">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7C2AE66" w14:textId="6E198413" w:rsidR="0001040F" w:rsidRDefault="0001040F" w:rsidP="0018785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both options. </w:t>
            </w:r>
          </w:p>
        </w:tc>
      </w:tr>
    </w:tbl>
    <w:p w14:paraId="236A0CFF" w14:textId="77777777" w:rsidR="009B4C55" w:rsidRDefault="009B4C55">
      <w:pPr>
        <w:rPr>
          <w:color w:val="0070C0"/>
          <w:lang w:val="en-US" w:eastAsia="zh-CN"/>
        </w:rPr>
      </w:pPr>
    </w:p>
    <w:p w14:paraId="36816AD4" w14:textId="77777777" w:rsidR="009B4C55" w:rsidRDefault="00232787">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1DEC18D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581B112" w14:textId="696E39F4"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w:t>
      </w:r>
      <w:r w:rsidR="005F4ACA">
        <w:rPr>
          <w:rFonts w:eastAsia="SimSun"/>
          <w:szCs w:val="24"/>
          <w:lang w:eastAsia="zh-CN"/>
        </w:rPr>
        <w:t>, HW, ZTE</w:t>
      </w:r>
      <w:r>
        <w:rPr>
          <w:rFonts w:eastAsia="SimSun"/>
          <w:szCs w:val="24"/>
          <w:lang w:eastAsia="zh-CN"/>
        </w:rPr>
        <w:t>): No; one single requirement to cover the synchronous and asynchronous scenarios with or without UL TA.</w:t>
      </w:r>
    </w:p>
    <w:p w14:paraId="5B72C585"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5D10722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5AF93A02" w14:textId="38CBA9DC"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Option 2 (CATT, Ericsson</w:t>
      </w:r>
      <w:r w:rsidR="005F4ACA">
        <w:rPr>
          <w:rFonts w:eastAsia="SimSun"/>
          <w:szCs w:val="24"/>
          <w:lang w:eastAsia="zh-CN"/>
        </w:rPr>
        <w:t>, Nokia</w:t>
      </w:r>
      <w:r>
        <w:rPr>
          <w:rFonts w:eastAsia="SimSun"/>
          <w:szCs w:val="24"/>
          <w:lang w:eastAsia="zh-CN"/>
        </w:rPr>
        <w:t>):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0BF0B540" w14:textId="3BFA6A9B" w:rsidR="00260583"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95D1AB5" w14:textId="67B479B5" w:rsidR="00260583" w:rsidRPr="009F60AE" w:rsidRDefault="00260583"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9F60AE">
        <w:rPr>
          <w:rFonts w:eastAsiaTheme="minorEastAsia"/>
          <w:iCs/>
          <w:lang w:val="en-US" w:eastAsia="zh-CN"/>
        </w:rPr>
        <w:t>Moderator: Since this issue has been discuss</w:t>
      </w:r>
      <w:r>
        <w:rPr>
          <w:rFonts w:eastAsiaTheme="minorEastAsia"/>
          <w:iCs/>
          <w:lang w:val="en-US" w:eastAsia="zh-CN"/>
        </w:rPr>
        <w:t>ed</w:t>
      </w:r>
      <w:r w:rsidRPr="009F60AE">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16AEDD1C" w14:textId="10D88152" w:rsidR="009B4C55" w:rsidRDefault="00260583" w:rsidP="00260583">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t>
      </w:r>
      <w:proofErr w:type="gramStart"/>
      <w:r w:rsidRPr="00410C98">
        <w:rPr>
          <w:rFonts w:eastAsiaTheme="minorEastAsia"/>
          <w:iCs/>
          <w:lang w:val="en-US" w:eastAsia="zh-CN"/>
        </w:rPr>
        <w:t>WF.</w:t>
      </w:r>
      <w:r w:rsidR="00232787">
        <w:rPr>
          <w:rFonts w:eastAsia="SimSun"/>
          <w:color w:val="0070C0"/>
          <w:szCs w:val="24"/>
          <w:highlight w:val="yellow"/>
          <w:lang w:eastAsia="zh-CN"/>
        </w:rPr>
        <w:t>.</w:t>
      </w:r>
      <w:proofErr w:type="gramEnd"/>
    </w:p>
    <w:p w14:paraId="4D652D9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23E7200" w14:textId="77777777">
        <w:tc>
          <w:tcPr>
            <w:tcW w:w="1239" w:type="dxa"/>
          </w:tcPr>
          <w:p w14:paraId="3D9329CA"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1B6F0BD"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39B9D42A" w14:textId="77777777">
        <w:tc>
          <w:tcPr>
            <w:tcW w:w="1239" w:type="dxa"/>
          </w:tcPr>
          <w:p w14:paraId="60A8670E"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786641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One slot will be considered for async case if TA is considered. As a result, no difference between sync and async cases.</w:t>
            </w:r>
          </w:p>
        </w:tc>
      </w:tr>
      <w:tr w:rsidR="009B4C55" w14:paraId="10765472" w14:textId="77777777">
        <w:tc>
          <w:tcPr>
            <w:tcW w:w="1239" w:type="dxa"/>
          </w:tcPr>
          <w:p w14:paraId="290D2FFE"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9F6E9DA" w14:textId="77777777" w:rsidR="009B4C55" w:rsidRDefault="00232787">
            <w:pPr>
              <w:spacing w:after="120"/>
              <w:rPr>
                <w:rFonts w:eastAsia="Malgun Gothic"/>
                <w:color w:val="0070C0"/>
                <w:lang w:val="en-US" w:eastAsia="ko-KR"/>
              </w:rPr>
            </w:pPr>
            <w:r>
              <w:rPr>
                <w:rFonts w:eastAsiaTheme="minorEastAsia"/>
                <w:color w:val="0070C0"/>
                <w:lang w:val="en-US" w:eastAsia="zh-CN"/>
              </w:rPr>
              <w:t>Option 1 and 1a.</w:t>
            </w:r>
          </w:p>
        </w:tc>
      </w:tr>
      <w:tr w:rsidR="009B4C55" w14:paraId="43BDD26F" w14:textId="77777777">
        <w:tc>
          <w:tcPr>
            <w:tcW w:w="1239" w:type="dxa"/>
          </w:tcPr>
          <w:p w14:paraId="269263D2"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590C30ED" w14:textId="77777777" w:rsidR="009B4C55" w:rsidRDefault="00232787">
            <w:pPr>
              <w:spacing w:after="120"/>
              <w:rPr>
                <w:rFonts w:eastAsia="Malgun Gothic"/>
                <w:color w:val="0070C0"/>
                <w:lang w:val="en-US" w:eastAsia="ko-KR"/>
              </w:rPr>
            </w:pPr>
            <w:r>
              <w:rPr>
                <w:rFonts w:eastAsia="Malgun Gothic"/>
                <w:color w:val="0070C0"/>
                <w:lang w:val="en-US" w:eastAsia="ko-KR"/>
              </w:rPr>
              <w:t>Generally, same requirement could be applied for sync and async. However, in sync case, when the slot after SRS transmission is DL, interruption does not occur in the DL slot since Tx-Rx switching is performed after SRS transmission. So, in this case, interruption length could be reduced by one slot. To reduce unnecessary interruption slot, option 1b should be considered.</w:t>
            </w:r>
          </w:p>
        </w:tc>
      </w:tr>
      <w:tr w:rsidR="009B4C55" w14:paraId="34788D74" w14:textId="77777777">
        <w:tc>
          <w:tcPr>
            <w:tcW w:w="1239" w:type="dxa"/>
          </w:tcPr>
          <w:p w14:paraId="643EBA1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763FC0"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Option1.</w:t>
            </w:r>
          </w:p>
        </w:tc>
      </w:tr>
      <w:tr w:rsidR="009B4C55" w14:paraId="173C2DF4" w14:textId="77777777">
        <w:tc>
          <w:tcPr>
            <w:tcW w:w="1239" w:type="dxa"/>
          </w:tcPr>
          <w:p w14:paraId="0FD779C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8678A9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18E64F77" w14:textId="77777777">
        <w:tc>
          <w:tcPr>
            <w:tcW w:w="1239" w:type="dxa"/>
          </w:tcPr>
          <w:p w14:paraId="7ABBA97A"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C61A43C"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 and 1a.</w:t>
            </w:r>
          </w:p>
        </w:tc>
      </w:tr>
      <w:tr w:rsidR="009B4C55" w14:paraId="5A07E18B" w14:textId="77777777">
        <w:tc>
          <w:tcPr>
            <w:tcW w:w="1239" w:type="dxa"/>
          </w:tcPr>
          <w:p w14:paraId="56834E83" w14:textId="77777777" w:rsidR="009B4C55" w:rsidRDefault="0023278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667DFF8"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by considering the TA.</w:t>
            </w:r>
          </w:p>
        </w:tc>
      </w:tr>
      <w:tr w:rsidR="009B4C55" w14:paraId="5AFCC13C" w14:textId="77777777">
        <w:tc>
          <w:tcPr>
            <w:tcW w:w="1239" w:type="dxa"/>
          </w:tcPr>
          <w:p w14:paraId="7B64710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7510A1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CA4E83" w14:paraId="19B5C68C" w14:textId="77777777">
        <w:tc>
          <w:tcPr>
            <w:tcW w:w="1239" w:type="dxa"/>
          </w:tcPr>
          <w:p w14:paraId="267ACD40" w14:textId="62E11071" w:rsidR="00CA4E83" w:rsidRDefault="000A76D1" w:rsidP="00CA4E83">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020E9CA" w14:textId="04CDA446" w:rsidR="00CA4E83" w:rsidRDefault="000A76D1" w:rsidP="00CA4E83">
            <w:pPr>
              <w:spacing w:after="120"/>
              <w:rPr>
                <w:rFonts w:eastAsiaTheme="minorEastAsia"/>
                <w:color w:val="0070C0"/>
                <w:lang w:val="en-US" w:eastAsia="zh-CN"/>
              </w:rPr>
            </w:pPr>
            <w:r>
              <w:rPr>
                <w:rFonts w:eastAsiaTheme="minorEastAsia"/>
                <w:color w:val="0070C0"/>
                <w:lang w:val="en-US" w:eastAsia="zh-CN"/>
              </w:rPr>
              <w:t>Support option 1.</w:t>
            </w:r>
          </w:p>
        </w:tc>
      </w:tr>
      <w:tr w:rsidR="00BC0353" w14:paraId="6E0ECF9D" w14:textId="77777777">
        <w:tc>
          <w:tcPr>
            <w:tcW w:w="1239" w:type="dxa"/>
          </w:tcPr>
          <w:p w14:paraId="27EB2066" w14:textId="611EC8BD"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07E0DC"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Option 2.</w:t>
            </w:r>
          </w:p>
          <w:p w14:paraId="0246B808" w14:textId="4A4A4ED5"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Same approach shall be followed as during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discussion. The requirements need to be derived for sync and async cases separately, and if the two can be merged can be further discussed afterward. </w:t>
            </w:r>
          </w:p>
        </w:tc>
      </w:tr>
      <w:tr w:rsidR="002525CC" w14:paraId="34B2FD82" w14:textId="77777777">
        <w:tc>
          <w:tcPr>
            <w:tcW w:w="1239" w:type="dxa"/>
          </w:tcPr>
          <w:p w14:paraId="623453BB" w14:textId="705E8A32" w:rsidR="002525CC" w:rsidRDefault="002525CC" w:rsidP="002525C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C7D0EF1" w14:textId="37B3B61F" w:rsidR="002525CC" w:rsidRDefault="002525CC" w:rsidP="002525C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D362E" w14:paraId="7264946A" w14:textId="77777777">
        <w:tc>
          <w:tcPr>
            <w:tcW w:w="1239" w:type="dxa"/>
          </w:tcPr>
          <w:p w14:paraId="7351B8C5" w14:textId="0C5A919B" w:rsidR="00DD362E" w:rsidRDefault="00DD362E" w:rsidP="002525C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12A64AA" w14:textId="09908EA6" w:rsidR="00DD362E" w:rsidRDefault="00DD362E" w:rsidP="002525CC">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W</w:t>
            </w:r>
            <w:r>
              <w:rPr>
                <w:rFonts w:eastAsiaTheme="minorEastAsia" w:hint="eastAsia"/>
                <w:color w:val="0070C0"/>
                <w:lang w:val="en-US" w:eastAsia="zh-CN"/>
              </w:rPr>
              <w:t xml:space="preserve">e think the TA cannot resolve the cross-slot interruption in </w:t>
            </w:r>
            <w:proofErr w:type="spellStart"/>
            <w:r>
              <w:rPr>
                <w:rFonts w:eastAsiaTheme="minorEastAsia" w:hint="eastAsia"/>
                <w:color w:val="0070C0"/>
                <w:lang w:val="en-US" w:eastAsia="zh-CN"/>
              </w:rPr>
              <w:t>asyn</w:t>
            </w:r>
            <w:proofErr w:type="spellEnd"/>
            <w:r>
              <w:rPr>
                <w:rFonts w:eastAsiaTheme="minorEastAsia" w:hint="eastAsia"/>
                <w:color w:val="0070C0"/>
                <w:lang w:val="en-US" w:eastAsia="zh-CN"/>
              </w:rPr>
              <w:t xml:space="preserve"> cases. </w:t>
            </w:r>
            <w:r>
              <w:rPr>
                <w:rFonts w:eastAsiaTheme="minorEastAsia"/>
                <w:color w:val="0070C0"/>
                <w:lang w:val="en-US" w:eastAsia="zh-CN"/>
              </w:rPr>
              <w:t>A</w:t>
            </w:r>
            <w:r>
              <w:rPr>
                <w:rFonts w:eastAsiaTheme="minorEastAsia" w:hint="eastAsia"/>
                <w:color w:val="0070C0"/>
                <w:lang w:val="en-US" w:eastAsia="zh-CN"/>
              </w:rPr>
              <w:t xml:space="preserve">nd for the switching time after SRS transmission should not cause interruption for the next slot and the impact should be same as transient period. </w:t>
            </w:r>
            <w:r>
              <w:rPr>
                <w:rFonts w:eastAsiaTheme="minorEastAsia"/>
                <w:color w:val="0070C0"/>
                <w:lang w:val="en-US" w:eastAsia="zh-CN"/>
              </w:rPr>
              <w:t>T</w:t>
            </w:r>
            <w:r>
              <w:rPr>
                <w:rFonts w:eastAsiaTheme="minorEastAsia" w:hint="eastAsia"/>
                <w:color w:val="0070C0"/>
                <w:lang w:val="en-US" w:eastAsia="zh-CN"/>
              </w:rPr>
              <w:t xml:space="preserve">o reduce the interruption for sync case, the requirements should be differentiated for sync and async case.  </w:t>
            </w:r>
          </w:p>
        </w:tc>
      </w:tr>
      <w:tr w:rsidR="008F0173" w14:paraId="25FC5469" w14:textId="77777777">
        <w:tc>
          <w:tcPr>
            <w:tcW w:w="1239" w:type="dxa"/>
          </w:tcPr>
          <w:p w14:paraId="0DE2C544" w14:textId="52062A10" w:rsidR="008F0173" w:rsidRDefault="008F0173" w:rsidP="002525CC">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4FB676E7" w14:textId="5EE32EF3" w:rsidR="008F0173" w:rsidRDefault="008F0173" w:rsidP="002525CC">
            <w:pPr>
              <w:spacing w:after="120"/>
              <w:rPr>
                <w:rFonts w:eastAsiaTheme="minorEastAsia"/>
                <w:color w:val="0070C0"/>
                <w:lang w:val="en-US" w:eastAsia="zh-CN"/>
              </w:rPr>
            </w:pPr>
            <w:r>
              <w:rPr>
                <w:rFonts w:eastAsiaTheme="minorEastAsia"/>
                <w:color w:val="0070C0"/>
                <w:lang w:val="en-US" w:eastAsia="zh-CN"/>
              </w:rPr>
              <w:t xml:space="preserve">Option 2, with same justification as provided by Nokia. </w:t>
            </w:r>
            <w:proofErr w:type="gramStart"/>
            <w:r>
              <w:rPr>
                <w:rFonts w:eastAsiaTheme="minorEastAsia"/>
                <w:color w:val="0070C0"/>
                <w:lang w:val="en-US" w:eastAsia="zh-CN"/>
              </w:rPr>
              <w:t>First</w:t>
            </w:r>
            <w:proofErr w:type="gramEnd"/>
            <w:r>
              <w:rPr>
                <w:rFonts w:eastAsiaTheme="minorEastAsia"/>
                <w:color w:val="0070C0"/>
                <w:lang w:val="en-US" w:eastAsia="zh-CN"/>
              </w:rPr>
              <w:t xml:space="preserve"> we derive how big interruption will result for each case, and then after that we look into whether to have separate or one common requirement.</w:t>
            </w:r>
          </w:p>
        </w:tc>
      </w:tr>
    </w:tbl>
    <w:p w14:paraId="2D8E136F" w14:textId="77777777" w:rsidR="009B4C55" w:rsidRDefault="009B4C55">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E8C4DBC" w14:textId="77777777" w:rsidR="009B4C55" w:rsidRDefault="00232787">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278EF8EB"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2F01E1F" w14:textId="77777777"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(Intel): </w:t>
      </w:r>
    </w:p>
    <w:p w14:paraId="40C0616E" w14:textId="77777777" w:rsidR="009B4C55" w:rsidRDefault="00232787">
      <w:pPr>
        <w:pStyle w:val="ListParagraph"/>
        <w:numPr>
          <w:ilvl w:val="2"/>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2F668E75" w14:textId="77777777" w:rsidR="009B4C55" w:rsidRDefault="00232787">
      <w:pPr>
        <w:pStyle w:val="ListParagraph"/>
        <w:numPr>
          <w:ilvl w:val="3"/>
          <w:numId w:val="9"/>
        </w:numPr>
        <w:ind w:firstLineChars="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0C73DBA6" w14:textId="77777777" w:rsidR="009B4C55" w:rsidRPr="009F60AE" w:rsidRDefault="00232787">
      <w:pPr>
        <w:pStyle w:val="ListParagraph"/>
        <w:numPr>
          <w:ilvl w:val="3"/>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53BE2B2C" w14:textId="371B5BDA" w:rsidR="009B4C55" w:rsidRDefault="00232787">
      <w:pPr>
        <w:pStyle w:val="ListParagraph"/>
        <w:numPr>
          <w:ilvl w:val="1"/>
          <w:numId w:val="9"/>
        </w:numPr>
        <w:spacing w:after="120"/>
        <w:ind w:firstLineChars="0"/>
        <w:jc w:val="both"/>
        <w:rPr>
          <w:rFonts w:eastAsia="SimSun"/>
          <w:szCs w:val="24"/>
          <w:lang w:eastAsia="zh-CN"/>
        </w:rPr>
      </w:pPr>
      <w:r>
        <w:rPr>
          <w:rFonts w:eastAsia="SimSun"/>
          <w:szCs w:val="24"/>
          <w:lang w:eastAsia="zh-CN"/>
        </w:rPr>
        <w:lastRenderedPageBreak/>
        <w:t>Option 2 (CATT, Apple, Xiaomi, MTK</w:t>
      </w:r>
      <w:r w:rsidR="001543DF">
        <w:rPr>
          <w:rFonts w:eastAsia="SimSun"/>
          <w:szCs w:val="24"/>
          <w:lang w:eastAsia="zh-CN"/>
        </w:rPr>
        <w:t>, OPPO, Nokia, CATT, Ericsson</w:t>
      </w:r>
      <w:r>
        <w:rPr>
          <w:rFonts w:eastAsia="SimSun"/>
          <w:szCs w:val="24"/>
          <w:lang w:eastAsia="zh-CN"/>
        </w:rPr>
        <w:t>)</w:t>
      </w:r>
    </w:p>
    <w:p w14:paraId="418B15D8" w14:textId="77777777" w:rsidR="009B4C55" w:rsidRDefault="00232787">
      <w:pPr>
        <w:pStyle w:val="ListParagraph"/>
        <w:numPr>
          <w:ilvl w:val="2"/>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0FD1D7AA"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04B4038" w14:textId="5CE5E56D" w:rsidR="009B4C55" w:rsidRDefault="00793737">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r w:rsidR="00232787">
        <w:rPr>
          <w:rFonts w:eastAsia="SimSun"/>
          <w:color w:val="0070C0"/>
          <w:szCs w:val="24"/>
          <w:highlight w:val="yellow"/>
          <w:lang w:eastAsia="zh-CN"/>
        </w:rPr>
        <w:t>.</w:t>
      </w:r>
    </w:p>
    <w:p w14:paraId="61EB654E"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2A484E5F" w14:textId="77777777">
        <w:tc>
          <w:tcPr>
            <w:tcW w:w="1239" w:type="dxa"/>
          </w:tcPr>
          <w:p w14:paraId="1E9A4DB0"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0A30D7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6E7BDE66" w14:textId="77777777">
        <w:tc>
          <w:tcPr>
            <w:tcW w:w="1239" w:type="dxa"/>
          </w:tcPr>
          <w:p w14:paraId="32F35892"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C99AC82"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 to make the requirement simple. Because it is R15 feature, we slightly prefer not to change the R15 RAN2 specification anymore.</w:t>
            </w:r>
          </w:p>
        </w:tc>
      </w:tr>
      <w:tr w:rsidR="009B4C55" w14:paraId="22005D07" w14:textId="77777777">
        <w:tc>
          <w:tcPr>
            <w:tcW w:w="1239" w:type="dxa"/>
          </w:tcPr>
          <w:p w14:paraId="210FF3D4"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C09E0C2" w14:textId="77777777" w:rsidR="009B4C55" w:rsidRDefault="00232787">
            <w:pPr>
              <w:spacing w:after="120"/>
              <w:rPr>
                <w:rFonts w:eastAsia="Malgun Gothic"/>
                <w:color w:val="0070C0"/>
                <w:lang w:val="en-US" w:eastAsia="ko-KR"/>
              </w:rPr>
            </w:pPr>
            <w:r>
              <w:rPr>
                <w:rFonts w:eastAsiaTheme="minorEastAsia"/>
                <w:color w:val="0070C0"/>
                <w:lang w:val="en-US" w:eastAsia="zh-CN"/>
              </w:rPr>
              <w:t>Option 2.</w:t>
            </w:r>
          </w:p>
        </w:tc>
      </w:tr>
      <w:tr w:rsidR="009B4C55" w14:paraId="2A97B22F" w14:textId="77777777">
        <w:tc>
          <w:tcPr>
            <w:tcW w:w="1239" w:type="dxa"/>
          </w:tcPr>
          <w:p w14:paraId="02FD946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53342D4"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w:t>
            </w:r>
          </w:p>
        </w:tc>
      </w:tr>
      <w:tr w:rsidR="009B4C55" w14:paraId="744230D8" w14:textId="77777777">
        <w:tc>
          <w:tcPr>
            <w:tcW w:w="1239" w:type="dxa"/>
          </w:tcPr>
          <w:p w14:paraId="189B868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184872B"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9B4C55" w14:paraId="4C5297C3" w14:textId="77777777">
        <w:tc>
          <w:tcPr>
            <w:tcW w:w="1239" w:type="dxa"/>
          </w:tcPr>
          <w:p w14:paraId="2A58BF76" w14:textId="77777777" w:rsidR="009B4C55" w:rsidRDefault="0023278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9B5E869" w14:textId="77777777" w:rsidR="009B4C55" w:rsidRDefault="00232787">
            <w:pPr>
              <w:rPr>
                <w:lang w:val="en-US" w:eastAsia="zh-CN"/>
              </w:rPr>
            </w:pPr>
            <w:r>
              <w:rPr>
                <w:rFonts w:eastAsia="Malgun Gothic"/>
                <w:lang w:val="en-US" w:eastAsia="ko-KR"/>
              </w:rPr>
              <w:t xml:space="preserve">We can compromise not to define different requirement for intra-band contiguous and non-contiguous case which is depending on </w:t>
            </w:r>
            <w:proofErr w:type="spellStart"/>
            <w:r>
              <w:rPr>
                <w:i/>
                <w:iCs/>
              </w:rPr>
              <w:t>txSwitchImpactToRx</w:t>
            </w:r>
            <w:proofErr w:type="spellEnd"/>
            <w:r>
              <w:rPr>
                <w:rFonts w:eastAsia="Malgun Gothic"/>
                <w:lang w:val="en-US" w:eastAsia="ko-KR"/>
              </w:rPr>
              <w:t>. However,</w:t>
            </w:r>
            <w:r>
              <w:t xml:space="preserve"> we still have some concern as it actually has some UE implementation limitation. For example, as the following figure,</w:t>
            </w:r>
          </w:p>
          <w:p w14:paraId="42A1D61E" w14:textId="77777777" w:rsidR="009B4C55" w:rsidRDefault="00232787">
            <w:r>
              <w:rPr>
                <w:noProof/>
                <w:lang w:val="en-US" w:eastAsia="ko-KR"/>
              </w:rPr>
              <w:drawing>
                <wp:inline distT="0" distB="0" distL="0" distR="0" wp14:anchorId="7ECA34D4" wp14:editId="2E59AF4A">
                  <wp:extent cx="3695700" cy="1771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3695700" cy="1771650"/>
                          </a:xfrm>
                          <a:prstGeom prst="rect">
                            <a:avLst/>
                          </a:prstGeom>
                          <a:noFill/>
                          <a:ln>
                            <a:noFill/>
                          </a:ln>
                        </pic:spPr>
                      </pic:pic>
                    </a:graphicData>
                  </a:graphic>
                </wp:inline>
              </w:drawing>
            </w:r>
          </w:p>
          <w:p w14:paraId="55A00BCC" w14:textId="77777777" w:rsidR="009B4C55" w:rsidRDefault="00232787">
            <w:pPr>
              <w:spacing w:after="120"/>
              <w:rPr>
                <w:lang w:val="en-US" w:eastAsia="zh-CN"/>
              </w:rPr>
            </w:pPr>
            <w:r>
              <w:t xml:space="preserve">Suppose carrier 1 is the </w:t>
            </w:r>
            <w:proofErr w:type="spellStart"/>
            <w:r>
              <w:t>PCell</w:t>
            </w:r>
            <w:proofErr w:type="spellEnd"/>
            <w:r>
              <w:t xml:space="preserve">, carrier 2 is </w:t>
            </w:r>
            <w:proofErr w:type="spellStart"/>
            <w:r>
              <w:t>SCell</w:t>
            </w:r>
            <w:proofErr w:type="spellEnd"/>
            <w:r>
              <w:t xml:space="preserve">. When UL switch happen in carrier 1, the interruption is defined on the other CC, which is carrier 2. If UE has different RXs, there may be no interruption to DL carrier 2. However, if only one requirement is defined for both contiguous and non-contiguous case, UE will always indicate that there is impact for carrier 2. It actually has limitation on the UE implementation. </w:t>
            </w:r>
          </w:p>
          <w:p w14:paraId="77F17536" w14:textId="77777777" w:rsidR="009B4C55" w:rsidRDefault="00232787">
            <w:r>
              <w:t xml:space="preserve">We understand that the worst case will be considered as some company comment. </w:t>
            </w:r>
            <w:r>
              <w:rPr>
                <w:highlight w:val="yellow"/>
              </w:rPr>
              <w:t xml:space="preserve">However, at least, I think that we should clarify this in spec, e.g. For intra-band case, the interruption always applied regardless of </w:t>
            </w:r>
            <w:proofErr w:type="spellStart"/>
            <w:r>
              <w:rPr>
                <w:i/>
                <w:iCs/>
                <w:highlight w:val="yellow"/>
              </w:rPr>
              <w:t>txSwitchImpactToRx</w:t>
            </w:r>
            <w:proofErr w:type="spellEnd"/>
            <w:r>
              <w:rPr>
                <w:highlight w:val="yellow"/>
              </w:rPr>
              <w:t xml:space="preserve">, or UE will always indicate that there is impact to DL in </w:t>
            </w:r>
            <w:proofErr w:type="spellStart"/>
            <w:r>
              <w:rPr>
                <w:i/>
                <w:iCs/>
                <w:highlight w:val="yellow"/>
              </w:rPr>
              <w:t>txSwitchImpactToRx</w:t>
            </w:r>
            <w:proofErr w:type="spellEnd"/>
            <w:r>
              <w:rPr>
                <w:highlight w:val="yellow"/>
              </w:rPr>
              <w:t xml:space="preserve"> for intra-band case .</w:t>
            </w:r>
          </w:p>
          <w:p w14:paraId="052A8C3C" w14:textId="77777777" w:rsidR="009B4C55" w:rsidRDefault="009B4C55">
            <w:pPr>
              <w:spacing w:after="120"/>
              <w:rPr>
                <w:rFonts w:eastAsiaTheme="minorEastAsia"/>
                <w:color w:val="0070C0"/>
                <w:lang w:val="en-US" w:eastAsia="zh-CN"/>
              </w:rPr>
            </w:pPr>
          </w:p>
        </w:tc>
      </w:tr>
      <w:tr w:rsidR="00BC0353" w14:paraId="4C3EABD0" w14:textId="77777777">
        <w:tc>
          <w:tcPr>
            <w:tcW w:w="1239" w:type="dxa"/>
          </w:tcPr>
          <w:p w14:paraId="7BD4A83D" w14:textId="13699BD4"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58BBEF3"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Support Option 2.</w:t>
            </w:r>
          </w:p>
          <w:p w14:paraId="2847240C" w14:textId="6D294D30" w:rsidR="00BC0353" w:rsidRDefault="00BC0353" w:rsidP="00BC0353">
            <w:pPr>
              <w:rPr>
                <w:rFonts w:eastAsia="Malgun Gothic"/>
                <w:lang w:val="en-US" w:eastAsia="ko-KR"/>
              </w:rPr>
            </w:pPr>
            <w:r>
              <w:rPr>
                <w:rFonts w:eastAsiaTheme="minorEastAsia"/>
                <w:color w:val="0070C0"/>
                <w:lang w:val="en-US" w:eastAsia="zh-CN"/>
              </w:rPr>
              <w:t>The proponent of Option 1 assumes “</w:t>
            </w:r>
            <w:r>
              <w:t>For intra-band contiguous CA, the interruption requirement is always applicable</w:t>
            </w:r>
            <w:r>
              <w:rPr>
                <w:lang w:val="en-US"/>
              </w:rPr>
              <w:t xml:space="preserve"> regardless of </w:t>
            </w:r>
            <w:proofErr w:type="spellStart"/>
            <w:r>
              <w:rPr>
                <w:i/>
                <w:iCs/>
              </w:rPr>
              <w:t>txSwitchImpactToRx</w:t>
            </w:r>
            <w:proofErr w:type="spellEnd"/>
            <w:r>
              <w:t xml:space="preserve">.”. Could the company clarify the reasoning?  </w:t>
            </w:r>
          </w:p>
        </w:tc>
      </w:tr>
      <w:tr w:rsidR="00A04366" w14:paraId="3B84BE74" w14:textId="77777777">
        <w:tc>
          <w:tcPr>
            <w:tcW w:w="1239" w:type="dxa"/>
          </w:tcPr>
          <w:p w14:paraId="3D125264" w14:textId="0D7B7406" w:rsidR="00A04366" w:rsidRDefault="00A04366" w:rsidP="00BC035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776A970" w14:textId="267207D1" w:rsidR="007F11C0" w:rsidRDefault="0021145C" w:rsidP="00BC0353">
            <w:pPr>
              <w:spacing w:after="120"/>
              <w:rPr>
                <w:rFonts w:eastAsiaTheme="minorEastAsia"/>
                <w:color w:val="0070C0"/>
                <w:lang w:val="en-US" w:eastAsia="zh-CN"/>
              </w:rPr>
            </w:pPr>
            <w:r>
              <w:rPr>
                <w:rFonts w:eastAsiaTheme="minorEastAsia"/>
                <w:color w:val="0070C0"/>
                <w:lang w:val="en-US" w:eastAsia="zh-CN"/>
              </w:rPr>
              <w:t xml:space="preserve">To Nokia, </w:t>
            </w:r>
            <w:r w:rsidR="007F11C0">
              <w:rPr>
                <w:rFonts w:eastAsiaTheme="minorEastAsia"/>
                <w:color w:val="0070C0"/>
                <w:lang w:val="en-US" w:eastAsia="zh-CN"/>
              </w:rPr>
              <w:t>our proposal is to clarify for “</w:t>
            </w:r>
            <w:r w:rsidR="007F11C0" w:rsidRPr="009F60AE">
              <w:t>intra-band case</w:t>
            </w:r>
            <w:r w:rsidR="007F11C0" w:rsidRPr="007F11C0">
              <w:rPr>
                <w:rFonts w:eastAsiaTheme="minorEastAsia"/>
                <w:color w:val="0070C0"/>
                <w:lang w:val="en-US" w:eastAsia="zh-CN"/>
              </w:rPr>
              <w:t>”</w:t>
            </w:r>
            <w:r w:rsidR="007F11C0">
              <w:rPr>
                <w:rFonts w:eastAsiaTheme="minorEastAsia"/>
                <w:color w:val="0070C0"/>
                <w:lang w:val="en-US" w:eastAsia="zh-CN"/>
              </w:rPr>
              <w:t xml:space="preserve"> which includes both contiguous and non-contiguous case.</w:t>
            </w:r>
          </w:p>
          <w:p w14:paraId="4D278CBE" w14:textId="77777777" w:rsidR="00E10D32" w:rsidRDefault="00E10D32" w:rsidP="00BC0353">
            <w:pPr>
              <w:spacing w:after="120"/>
              <w:rPr>
                <w:rFonts w:eastAsiaTheme="minorEastAsia"/>
                <w:color w:val="0070C0"/>
                <w:lang w:val="en-US" w:eastAsia="zh-CN"/>
              </w:rPr>
            </w:pPr>
            <w:r>
              <w:rPr>
                <w:rFonts w:eastAsiaTheme="minorEastAsia"/>
                <w:color w:val="0070C0"/>
                <w:lang w:val="en-US" w:eastAsia="zh-CN"/>
              </w:rPr>
              <w:t>F</w:t>
            </w:r>
            <w:r w:rsidR="006C7994">
              <w:rPr>
                <w:rFonts w:eastAsiaTheme="minorEastAsia"/>
                <w:color w:val="0070C0"/>
                <w:lang w:val="en-US" w:eastAsia="zh-CN"/>
              </w:rPr>
              <w:t xml:space="preserve">or intra-band </w:t>
            </w:r>
            <w:r>
              <w:rPr>
                <w:rFonts w:eastAsiaTheme="minorEastAsia"/>
                <w:color w:val="0070C0"/>
                <w:lang w:val="en-US" w:eastAsia="zh-CN"/>
              </w:rPr>
              <w:t>contiguous</w:t>
            </w:r>
            <w:r w:rsidR="006C7994">
              <w:rPr>
                <w:rFonts w:eastAsiaTheme="minorEastAsia"/>
                <w:color w:val="0070C0"/>
                <w:lang w:val="en-US" w:eastAsia="zh-CN"/>
              </w:rPr>
              <w:t xml:space="preserve"> CA,</w:t>
            </w:r>
            <w:r w:rsidR="0019750C">
              <w:rPr>
                <w:rFonts w:eastAsiaTheme="minorEastAsia"/>
                <w:color w:val="0070C0"/>
                <w:lang w:val="en-US" w:eastAsia="zh-CN"/>
              </w:rPr>
              <w:t xml:space="preserve"> we assume that UE has only one set of R</w:t>
            </w:r>
            <w:r w:rsidR="00F35276">
              <w:rPr>
                <w:rFonts w:eastAsiaTheme="minorEastAsia"/>
                <w:color w:val="0070C0"/>
                <w:lang w:val="en-US" w:eastAsia="zh-CN"/>
              </w:rPr>
              <w:t>F</w:t>
            </w:r>
            <w:r w:rsidR="0019750C">
              <w:rPr>
                <w:rFonts w:eastAsiaTheme="minorEastAsia"/>
                <w:color w:val="0070C0"/>
                <w:lang w:val="en-US" w:eastAsia="zh-CN"/>
              </w:rPr>
              <w:t xml:space="preserve"> chain, then if UL switch</w:t>
            </w:r>
            <w:r w:rsidR="00B543F6">
              <w:rPr>
                <w:rFonts w:eastAsiaTheme="minorEastAsia"/>
                <w:color w:val="0070C0"/>
                <w:lang w:val="en-US" w:eastAsia="zh-CN"/>
              </w:rPr>
              <w:t xml:space="preserve">, it will have impact on the other </w:t>
            </w:r>
            <w:r w:rsidR="00B3001E">
              <w:rPr>
                <w:rFonts w:eastAsiaTheme="minorEastAsia"/>
                <w:color w:val="0070C0"/>
                <w:lang w:val="en-US" w:eastAsia="zh-CN"/>
              </w:rPr>
              <w:t xml:space="preserve">DL </w:t>
            </w:r>
            <w:r w:rsidR="00B543F6">
              <w:rPr>
                <w:rFonts w:eastAsiaTheme="minorEastAsia"/>
                <w:color w:val="0070C0"/>
                <w:lang w:val="en-US" w:eastAsia="zh-CN"/>
              </w:rPr>
              <w:t>SCCs.</w:t>
            </w:r>
            <w:r w:rsidR="007B62E8">
              <w:rPr>
                <w:rFonts w:eastAsiaTheme="minorEastAsia"/>
                <w:color w:val="0070C0"/>
                <w:lang w:val="en-US" w:eastAsia="zh-CN"/>
              </w:rPr>
              <w:t xml:space="preserve"> </w:t>
            </w:r>
            <w:proofErr w:type="gramStart"/>
            <w:r w:rsidR="007B62E8">
              <w:rPr>
                <w:rFonts w:eastAsiaTheme="minorEastAsia"/>
                <w:color w:val="0070C0"/>
                <w:lang w:val="en-US" w:eastAsia="zh-CN"/>
              </w:rPr>
              <w:t>So</w:t>
            </w:r>
            <w:proofErr w:type="gramEnd"/>
            <w:r w:rsidR="007B62E8">
              <w:rPr>
                <w:rFonts w:eastAsiaTheme="minorEastAsia"/>
                <w:color w:val="0070C0"/>
                <w:lang w:val="en-US" w:eastAsia="zh-CN"/>
              </w:rPr>
              <w:t xml:space="preserve"> for intra-band contiguous CA, UE will </w:t>
            </w:r>
            <w:r>
              <w:rPr>
                <w:rFonts w:eastAsiaTheme="minorEastAsia"/>
                <w:color w:val="0070C0"/>
                <w:lang w:val="en-US" w:eastAsia="zh-CN"/>
              </w:rPr>
              <w:t xml:space="preserve">always </w:t>
            </w:r>
            <w:r w:rsidR="00DB5182">
              <w:rPr>
                <w:rFonts w:eastAsiaTheme="minorEastAsia"/>
                <w:color w:val="0070C0"/>
                <w:lang w:val="en-US" w:eastAsia="zh-CN"/>
              </w:rPr>
              <w:t>indicate that there is impact to DL</w:t>
            </w:r>
            <w:r w:rsidR="006663E8">
              <w:rPr>
                <w:rFonts w:eastAsiaTheme="minorEastAsia"/>
                <w:color w:val="0070C0"/>
                <w:lang w:val="en-US" w:eastAsia="zh-CN"/>
              </w:rPr>
              <w:t xml:space="preserve"> due to UL switch. </w:t>
            </w:r>
          </w:p>
          <w:p w14:paraId="675021A1" w14:textId="2F6ADEA3" w:rsidR="00A04366" w:rsidRDefault="006663E8" w:rsidP="00BC0353">
            <w:pPr>
              <w:spacing w:after="120"/>
              <w:rPr>
                <w:rFonts w:eastAsiaTheme="minorEastAsia"/>
                <w:color w:val="0070C0"/>
                <w:lang w:val="en-US" w:eastAsia="zh-CN"/>
              </w:rPr>
            </w:pPr>
            <w:r>
              <w:rPr>
                <w:rFonts w:eastAsiaTheme="minorEastAsia"/>
                <w:color w:val="0070C0"/>
                <w:lang w:val="en-US" w:eastAsia="zh-CN"/>
              </w:rPr>
              <w:lastRenderedPageBreak/>
              <w:t>For intra-band non-contiguous CA, UE has the flex</w:t>
            </w:r>
            <w:r w:rsidR="00C9569F">
              <w:rPr>
                <w:rFonts w:eastAsiaTheme="minorEastAsia"/>
                <w:color w:val="0070C0"/>
                <w:lang w:val="en-US" w:eastAsia="zh-CN"/>
              </w:rPr>
              <w:t>ibility to indicate whether there is impact to DL or not</w:t>
            </w:r>
            <w:r w:rsidR="00E64009">
              <w:rPr>
                <w:rFonts w:eastAsiaTheme="minorEastAsia"/>
                <w:color w:val="0070C0"/>
                <w:lang w:val="en-US" w:eastAsia="zh-CN"/>
              </w:rPr>
              <w:t xml:space="preserve"> as it can have different RF chain.</w:t>
            </w:r>
          </w:p>
          <w:p w14:paraId="6AE7BED2" w14:textId="77777777" w:rsidR="007F11C0" w:rsidRDefault="00E10D32" w:rsidP="002548DA">
            <w:pPr>
              <w:spacing w:after="120"/>
              <w:rPr>
                <w:rFonts w:eastAsiaTheme="minorEastAsia"/>
                <w:color w:val="0070C0"/>
                <w:lang w:val="en-US" w:eastAsia="zh-CN"/>
              </w:rPr>
            </w:pPr>
            <w:r>
              <w:rPr>
                <w:rFonts w:eastAsiaTheme="minorEastAsia"/>
                <w:color w:val="0070C0"/>
                <w:lang w:val="en-US" w:eastAsia="zh-CN"/>
              </w:rPr>
              <w:t>A</w:t>
            </w:r>
            <w:r w:rsidR="00AF3200">
              <w:rPr>
                <w:rFonts w:eastAsiaTheme="minorEastAsia"/>
                <w:color w:val="0070C0"/>
                <w:lang w:val="en-US" w:eastAsia="zh-CN"/>
              </w:rPr>
              <w:t xml:space="preserve">s commented from other companies, </w:t>
            </w:r>
            <w:r w:rsidR="00BF3644">
              <w:rPr>
                <w:rFonts w:eastAsiaTheme="minorEastAsia"/>
                <w:color w:val="0070C0"/>
                <w:lang w:val="en-US" w:eastAsia="zh-CN"/>
              </w:rPr>
              <w:t>if we don’t want to differentiate the two cases</w:t>
            </w:r>
            <w:r w:rsidR="00AF3200">
              <w:rPr>
                <w:rFonts w:eastAsiaTheme="minorEastAsia"/>
                <w:color w:val="0070C0"/>
                <w:lang w:val="en-US" w:eastAsia="zh-CN"/>
              </w:rPr>
              <w:t xml:space="preserve"> and only consider the worst case</w:t>
            </w:r>
            <w:r w:rsidR="00BF3644">
              <w:rPr>
                <w:rFonts w:eastAsiaTheme="minorEastAsia"/>
                <w:color w:val="0070C0"/>
                <w:lang w:val="en-US" w:eastAsia="zh-CN"/>
              </w:rPr>
              <w:t xml:space="preserve">, </w:t>
            </w:r>
            <w:r w:rsidR="00AF3200">
              <w:rPr>
                <w:rFonts w:eastAsiaTheme="minorEastAsia"/>
                <w:color w:val="0070C0"/>
                <w:lang w:val="en-US" w:eastAsia="zh-CN"/>
              </w:rPr>
              <w:t xml:space="preserve">then UE </w:t>
            </w:r>
            <w:r w:rsidR="008D33D5">
              <w:rPr>
                <w:rFonts w:eastAsiaTheme="minorEastAsia"/>
                <w:color w:val="0070C0"/>
                <w:lang w:val="en-US" w:eastAsia="zh-CN"/>
              </w:rPr>
              <w:t xml:space="preserve">can only indicate </w:t>
            </w:r>
            <w:r w:rsidR="00C643C2">
              <w:rPr>
                <w:rFonts w:eastAsiaTheme="minorEastAsia"/>
                <w:color w:val="0070C0"/>
                <w:lang w:val="en-US" w:eastAsia="zh-CN"/>
              </w:rPr>
              <w:t xml:space="preserve">that there will always be </w:t>
            </w:r>
            <w:r w:rsidR="008D33D5">
              <w:rPr>
                <w:rFonts w:eastAsiaTheme="minorEastAsia"/>
                <w:color w:val="0070C0"/>
                <w:lang w:val="en-US" w:eastAsia="zh-CN"/>
              </w:rPr>
              <w:t>impact to DL for two cases. Then there is UE implementation limitation</w:t>
            </w:r>
            <w:r w:rsidR="002548DA">
              <w:rPr>
                <w:rFonts w:eastAsiaTheme="minorEastAsia"/>
                <w:color w:val="0070C0"/>
                <w:lang w:val="en-US" w:eastAsia="zh-CN"/>
              </w:rPr>
              <w:t xml:space="preserve"> for non-contiguous case</w:t>
            </w:r>
            <w:r w:rsidR="008D33D5">
              <w:rPr>
                <w:rFonts w:eastAsiaTheme="minorEastAsia"/>
                <w:color w:val="0070C0"/>
                <w:lang w:val="en-US" w:eastAsia="zh-CN"/>
              </w:rPr>
              <w:t>.</w:t>
            </w:r>
            <w:r w:rsidR="008F105A">
              <w:rPr>
                <w:rFonts w:eastAsiaTheme="minorEastAsia"/>
                <w:color w:val="0070C0"/>
                <w:lang w:val="en-US" w:eastAsia="zh-CN"/>
              </w:rPr>
              <w:t xml:space="preserve"> We suggest to clarify this in the spec.</w:t>
            </w:r>
          </w:p>
          <w:p w14:paraId="361511C4" w14:textId="0F80B5D0" w:rsidR="00E4545C" w:rsidRPr="009F60AE" w:rsidRDefault="00E4545C" w:rsidP="00E4545C">
            <w:pPr>
              <w:overflowPunct/>
              <w:autoSpaceDE/>
              <w:autoSpaceDN/>
              <w:adjustRightInd/>
              <w:textAlignment w:val="auto"/>
            </w:pPr>
            <w:r w:rsidRPr="009F60AE">
              <w:t>Option 1: For intra-band case, the interruption always applied</w:t>
            </w:r>
            <w:r w:rsidR="006519D0">
              <w:t>.</w:t>
            </w:r>
          </w:p>
          <w:p w14:paraId="650255A4" w14:textId="2540989D" w:rsidR="00E4545C" w:rsidRDefault="00E4545C" w:rsidP="00E4545C">
            <w:r w:rsidRPr="009F60AE">
              <w:t xml:space="preserve">Option 2: UE will always indicate that there </w:t>
            </w:r>
            <w:r w:rsidR="00CB6637" w:rsidRPr="009F60AE">
              <w:t>will be</w:t>
            </w:r>
            <w:r w:rsidRPr="009F60AE">
              <w:t xml:space="preserve"> impact to DL in </w:t>
            </w:r>
            <w:proofErr w:type="spellStart"/>
            <w:r w:rsidRPr="009F60AE">
              <w:rPr>
                <w:i/>
                <w:iCs/>
              </w:rPr>
              <w:t>txSwitchImpactToRx</w:t>
            </w:r>
            <w:proofErr w:type="spellEnd"/>
            <w:r w:rsidRPr="009F60AE">
              <w:t xml:space="preserve"> for </w:t>
            </w:r>
            <w:r w:rsidR="00C70B86">
              <w:t xml:space="preserve">both contiguous and non-contiguous </w:t>
            </w:r>
            <w:r w:rsidRPr="009F60AE">
              <w:t>intra-band case .</w:t>
            </w:r>
          </w:p>
          <w:p w14:paraId="02EF9070" w14:textId="05676704" w:rsidR="00E4545C" w:rsidRPr="009F60AE" w:rsidRDefault="00E4545C" w:rsidP="009F60AE">
            <w:pPr>
              <w:spacing w:after="120"/>
              <w:rPr>
                <w:rFonts w:eastAsiaTheme="minorEastAsia"/>
                <w:color w:val="0070C0"/>
                <w:lang w:eastAsia="zh-CN"/>
              </w:rPr>
            </w:pPr>
          </w:p>
        </w:tc>
      </w:tr>
      <w:tr w:rsidR="00B13CFE" w14:paraId="3ACD3FAA" w14:textId="77777777">
        <w:tc>
          <w:tcPr>
            <w:tcW w:w="1239" w:type="dxa"/>
          </w:tcPr>
          <w:p w14:paraId="77B8AD2B" w14:textId="281CC01A" w:rsidR="00B13CFE" w:rsidRDefault="00B13CFE" w:rsidP="00BC0353">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02D8309A" w14:textId="72025CD1" w:rsidR="00B13CFE" w:rsidRDefault="00B13CFE" w:rsidP="00BC0353">
            <w:pPr>
              <w:spacing w:after="120"/>
              <w:rPr>
                <w:rFonts w:eastAsiaTheme="minorEastAsia"/>
                <w:color w:val="0070C0"/>
                <w:lang w:val="en-US" w:eastAsia="zh-CN"/>
              </w:rPr>
            </w:pPr>
            <w:r>
              <w:rPr>
                <w:rFonts w:eastAsia="Malgun Gothic"/>
                <w:lang w:val="en-US" w:eastAsia="zh-CN"/>
              </w:rPr>
              <w:t>S</w:t>
            </w:r>
            <w:r>
              <w:rPr>
                <w:rFonts w:eastAsia="Malgun Gothic" w:hint="eastAsia"/>
                <w:lang w:val="en-US" w:eastAsia="zh-CN"/>
              </w:rPr>
              <w:t xml:space="preserve">upport </w:t>
            </w:r>
            <w:r>
              <w:rPr>
                <w:rFonts w:eastAsiaTheme="minorEastAsia" w:hint="eastAsia"/>
                <w:lang w:val="en-US" w:eastAsia="zh-CN"/>
              </w:rPr>
              <w:t xml:space="preserve">option 2. </w:t>
            </w:r>
            <w:r>
              <w:rPr>
                <w:rFonts w:eastAsiaTheme="minorEastAsia"/>
                <w:lang w:val="en-US" w:eastAsia="zh-CN"/>
              </w:rPr>
              <w:t>E</w:t>
            </w:r>
            <w:r>
              <w:rPr>
                <w:rFonts w:eastAsiaTheme="minorEastAsia" w:hint="eastAsia"/>
                <w:lang w:val="en-US" w:eastAsia="zh-CN"/>
              </w:rPr>
              <w:t xml:space="preserve">ven for intra-band non-contiguous CA, UE may use the same antenna for the different receivers, in this case, the antenna port switching in one carrier can also cause interruption in the other carrier. </w:t>
            </w:r>
          </w:p>
        </w:tc>
      </w:tr>
      <w:tr w:rsidR="008F0173" w14:paraId="494E3374" w14:textId="77777777">
        <w:tc>
          <w:tcPr>
            <w:tcW w:w="1239" w:type="dxa"/>
          </w:tcPr>
          <w:p w14:paraId="24FBB293" w14:textId="3AFD1207" w:rsidR="008F0173" w:rsidRDefault="008F0173" w:rsidP="00BC0353">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66FE6AA5" w14:textId="20561575" w:rsidR="008F0173" w:rsidRDefault="008F0173" w:rsidP="00BC0353">
            <w:pPr>
              <w:spacing w:after="120"/>
              <w:rPr>
                <w:rFonts w:eastAsia="Malgun Gothic"/>
                <w:lang w:val="en-US" w:eastAsia="zh-CN"/>
              </w:rPr>
            </w:pPr>
            <w:r>
              <w:rPr>
                <w:rFonts w:eastAsia="Malgun Gothic"/>
                <w:lang w:val="en-US" w:eastAsia="zh-CN"/>
              </w:rPr>
              <w:t>Preference for Option 2</w:t>
            </w:r>
            <w:r w:rsidR="00BB38D5">
              <w:rPr>
                <w:rFonts w:eastAsia="Malgun Gothic"/>
                <w:lang w:val="en-US" w:eastAsia="zh-CN"/>
              </w:rPr>
              <w:t xml:space="preserve">, as it is likely that the same antennas are used throughout the band. </w:t>
            </w:r>
          </w:p>
        </w:tc>
      </w:tr>
    </w:tbl>
    <w:p w14:paraId="1794F600" w14:textId="77777777" w:rsidR="009B4C55" w:rsidRDefault="009B4C55">
      <w:pPr>
        <w:spacing w:after="120"/>
        <w:rPr>
          <w:color w:val="0070C0"/>
          <w:szCs w:val="24"/>
          <w:highlight w:val="yellow"/>
          <w:lang w:eastAsia="zh-CN"/>
        </w:rPr>
      </w:pPr>
    </w:p>
    <w:p w14:paraId="48AE0F87" w14:textId="77777777" w:rsidR="009B4C55" w:rsidRDefault="00232787">
      <w:pPr>
        <w:pStyle w:val="Heading3"/>
        <w:rPr>
          <w:sz w:val="24"/>
          <w:szCs w:val="16"/>
        </w:rPr>
      </w:pPr>
      <w:proofErr w:type="spellStart"/>
      <w:r>
        <w:rPr>
          <w:sz w:val="24"/>
          <w:szCs w:val="16"/>
        </w:rPr>
        <w:t>Sub-topic</w:t>
      </w:r>
      <w:proofErr w:type="spellEnd"/>
      <w:r>
        <w:rPr>
          <w:sz w:val="24"/>
          <w:szCs w:val="16"/>
        </w:rPr>
        <w:t xml:space="preserve"> 1-4: </w:t>
      </w:r>
      <w:proofErr w:type="spellStart"/>
      <w:r>
        <w:rPr>
          <w:sz w:val="24"/>
          <w:szCs w:val="16"/>
        </w:rPr>
        <w:t>Interruption</w:t>
      </w:r>
      <w:proofErr w:type="spellEnd"/>
      <w:r>
        <w:rPr>
          <w:sz w:val="24"/>
          <w:szCs w:val="16"/>
        </w:rPr>
        <w:t xml:space="preserve"> </w:t>
      </w:r>
      <w:proofErr w:type="spellStart"/>
      <w:r>
        <w:rPr>
          <w:sz w:val="24"/>
          <w:szCs w:val="16"/>
        </w:rPr>
        <w:t>requirement</w:t>
      </w:r>
      <w:proofErr w:type="spellEnd"/>
      <w:r>
        <w:rPr>
          <w:sz w:val="24"/>
          <w:szCs w:val="16"/>
        </w:rPr>
        <w:t xml:space="preserve"> design</w:t>
      </w:r>
    </w:p>
    <w:p w14:paraId="58968A5A" w14:textId="77777777" w:rsidR="009B4C55" w:rsidRDefault="00232787">
      <w:pPr>
        <w:rPr>
          <w:i/>
          <w:color w:val="0070C0"/>
          <w:lang w:val="en-US" w:eastAsia="zh-CN"/>
        </w:rPr>
      </w:pPr>
      <w:r>
        <w:rPr>
          <w:rFonts w:hint="eastAsia"/>
          <w:i/>
          <w:color w:val="0070C0"/>
          <w:lang w:val="en-US" w:eastAsia="zh-CN"/>
        </w:rPr>
        <w:t xml:space="preserve">Sub-topic description </w:t>
      </w:r>
    </w:p>
    <w:p w14:paraId="22469682"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08BDB7" w14:textId="77777777" w:rsidR="009B4C55" w:rsidRDefault="00232787">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2F62C9B5"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BE0EF61" w14:textId="6E144853"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vivo, QC, Xiaomi, MTK, Intel</w:t>
      </w:r>
      <w:r w:rsidR="0065773E">
        <w:rPr>
          <w:rFonts w:eastAsia="SimSun"/>
          <w:szCs w:val="24"/>
          <w:lang w:eastAsia="zh-CN"/>
        </w:rPr>
        <w:t>, HW, OPPO</w:t>
      </w:r>
      <w:r>
        <w:rPr>
          <w:rFonts w:eastAsia="SimSun"/>
          <w:szCs w:val="24"/>
          <w:lang w:eastAsia="zh-CN"/>
        </w:rPr>
        <w:t>): based on slot level</w:t>
      </w:r>
    </w:p>
    <w:p w14:paraId="7F4C5924"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2F04B27D"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Option 1b (vivo): The interruption requirement is preferred to be defined based on slot level. The mis-alignment in the UL frame boundary between anchor and victim cells needs to be further discussed.</w:t>
      </w:r>
    </w:p>
    <w:p w14:paraId="62403B5A"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5531D2A5" w14:textId="0EFF114E"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(Ericsson</w:t>
      </w:r>
      <w:r w:rsidR="00310878">
        <w:rPr>
          <w:rFonts w:eastAsia="SimSun"/>
          <w:szCs w:val="24"/>
          <w:lang w:eastAsia="zh-CN"/>
        </w:rPr>
        <w:t>, Nokia</w:t>
      </w:r>
      <w:r>
        <w:rPr>
          <w:rFonts w:eastAsia="SimSun"/>
          <w:szCs w:val="24"/>
          <w:lang w:eastAsia="zh-CN"/>
        </w:rPr>
        <w:t>): based on symbol level</w:t>
      </w:r>
    </w:p>
    <w:p w14:paraId="736AF3CE" w14:textId="77777777" w:rsidR="009B4C55"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69182D4E" w14:textId="77777777" w:rsidR="009B4C55" w:rsidRDefault="009B4C55">
      <w:pPr>
        <w:pStyle w:val="ListParagraph"/>
        <w:overflowPunct/>
        <w:autoSpaceDE/>
        <w:autoSpaceDN/>
        <w:adjustRightInd/>
        <w:spacing w:after="120"/>
        <w:ind w:left="1440" w:firstLineChars="0" w:firstLine="0"/>
        <w:jc w:val="both"/>
        <w:textAlignment w:val="auto"/>
        <w:rPr>
          <w:rFonts w:eastAsia="SimSun"/>
          <w:color w:val="0070C0"/>
          <w:szCs w:val="24"/>
          <w:lang w:eastAsia="zh-CN"/>
        </w:rPr>
      </w:pPr>
    </w:p>
    <w:p w14:paraId="5F8EF2C2"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A03EC20" w14:textId="48BABACC" w:rsidR="009B4C55" w:rsidRDefault="00310878">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sidR="00232787">
        <w:rPr>
          <w:rFonts w:eastAsia="SimSun"/>
          <w:color w:val="0070C0"/>
          <w:szCs w:val="24"/>
          <w:highlight w:val="yellow"/>
          <w:lang w:eastAsia="zh-CN"/>
        </w:rPr>
        <w:t>.</w:t>
      </w:r>
    </w:p>
    <w:p w14:paraId="53862D7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6C25AE34" w14:textId="77777777">
        <w:tc>
          <w:tcPr>
            <w:tcW w:w="1239" w:type="dxa"/>
          </w:tcPr>
          <w:p w14:paraId="5D8AFDA7"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831DE30"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4FB8319E" w14:textId="77777777">
        <w:tc>
          <w:tcPr>
            <w:tcW w:w="1239" w:type="dxa"/>
          </w:tcPr>
          <w:p w14:paraId="7C98E7C4" w14:textId="77777777" w:rsidR="009B4C55" w:rsidRDefault="00232787">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1100332E" w14:textId="77777777" w:rsidR="009B4C55" w:rsidRDefault="00232787">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PMingLiU"/>
                <w:color w:val="0070C0"/>
                <w:lang w:val="en-US" w:eastAsia="zh-TW"/>
              </w:rPr>
              <w:t>The symbol level interruption is introduced due to the frequent switching within a slot for Tx switching. However, we do not see the reason to define SRS antenna switching based on symbol level.</w:t>
            </w:r>
          </w:p>
        </w:tc>
      </w:tr>
      <w:tr w:rsidR="009B4C55" w14:paraId="5D08696B" w14:textId="77777777">
        <w:trPr>
          <w:trHeight w:val="54"/>
        </w:trPr>
        <w:tc>
          <w:tcPr>
            <w:tcW w:w="1239" w:type="dxa"/>
          </w:tcPr>
          <w:p w14:paraId="6854664B"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8E53AAB" w14:textId="77777777" w:rsidR="009B4C55" w:rsidRDefault="00232787">
            <w:pPr>
              <w:spacing w:after="120"/>
              <w:rPr>
                <w:rFonts w:eastAsia="Malgun Gothic"/>
                <w:color w:val="0070C0"/>
                <w:lang w:val="en-US" w:eastAsia="ko-KR"/>
              </w:rPr>
            </w:pPr>
            <w:r>
              <w:rPr>
                <w:rFonts w:eastAsiaTheme="minorEastAsia"/>
                <w:color w:val="0070C0"/>
                <w:lang w:val="en-US" w:eastAsia="zh-CN"/>
              </w:rPr>
              <w:t>Option 1.</w:t>
            </w:r>
          </w:p>
        </w:tc>
      </w:tr>
      <w:tr w:rsidR="009B4C55" w14:paraId="4805B9EE" w14:textId="77777777">
        <w:trPr>
          <w:trHeight w:val="54"/>
        </w:trPr>
        <w:tc>
          <w:tcPr>
            <w:tcW w:w="1239" w:type="dxa"/>
          </w:tcPr>
          <w:p w14:paraId="26C109A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569C5F6D" w14:textId="77777777" w:rsidR="009B4C55" w:rsidRDefault="00232787">
            <w:pPr>
              <w:spacing w:after="120"/>
              <w:rPr>
                <w:rFonts w:eastAsia="Malgun Gothic"/>
                <w:color w:val="0070C0"/>
                <w:lang w:val="en-US" w:eastAsia="ko-KR"/>
              </w:rPr>
            </w:pPr>
            <w:r>
              <w:rPr>
                <w:rFonts w:eastAsia="Malgun Gothic"/>
                <w:color w:val="0070C0"/>
                <w:lang w:val="en-US" w:eastAsia="ko-KR"/>
              </w:rPr>
              <w:t xml:space="preserve">We support </w:t>
            </w:r>
            <w:proofErr w:type="gramStart"/>
            <w:r>
              <w:rPr>
                <w:rFonts w:eastAsia="Malgun Gothic"/>
                <w:color w:val="0070C0"/>
                <w:lang w:val="en-US" w:eastAsia="ko-KR"/>
              </w:rPr>
              <w:t>slot based</w:t>
            </w:r>
            <w:proofErr w:type="gramEnd"/>
            <w:r>
              <w:rPr>
                <w:rFonts w:eastAsia="Malgun Gothic"/>
                <w:color w:val="0070C0"/>
                <w:lang w:val="en-US" w:eastAsia="ko-KR"/>
              </w:rPr>
              <w:t xml:space="preserve"> interruption requirements. However, in sync case, only UL symbols would be interrupted when the SRS resources are configured in the flexible slot (DL symbols + UL symbols). So, to avoid interruption for DL symbols in the slot, option 1c should be considered.</w:t>
            </w:r>
          </w:p>
        </w:tc>
      </w:tr>
      <w:tr w:rsidR="009B4C55" w14:paraId="4DD08C10" w14:textId="77777777">
        <w:trPr>
          <w:trHeight w:val="54"/>
        </w:trPr>
        <w:tc>
          <w:tcPr>
            <w:tcW w:w="1239" w:type="dxa"/>
          </w:tcPr>
          <w:p w14:paraId="1EBAB76E"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C1BB3E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9B4C55" w14:paraId="5DA784A1" w14:textId="77777777">
        <w:trPr>
          <w:trHeight w:val="54"/>
        </w:trPr>
        <w:tc>
          <w:tcPr>
            <w:tcW w:w="1239" w:type="dxa"/>
          </w:tcPr>
          <w:p w14:paraId="549A2D09"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9BE895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2B84D4FB" w14:textId="77777777">
        <w:trPr>
          <w:trHeight w:val="54"/>
        </w:trPr>
        <w:tc>
          <w:tcPr>
            <w:tcW w:w="1239" w:type="dxa"/>
          </w:tcPr>
          <w:p w14:paraId="7E97ECE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56840A6"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17D6A1C1" w14:textId="77777777">
        <w:trPr>
          <w:trHeight w:val="54"/>
        </w:trPr>
        <w:tc>
          <w:tcPr>
            <w:tcW w:w="1239" w:type="dxa"/>
          </w:tcPr>
          <w:p w14:paraId="21EB6F43"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2" w:type="dxa"/>
          </w:tcPr>
          <w:p w14:paraId="60181B27" w14:textId="77777777" w:rsidR="009B4C55" w:rsidRDefault="00232787">
            <w:pPr>
              <w:spacing w:after="120"/>
              <w:rPr>
                <w:rFonts w:eastAsiaTheme="minorEastAsia"/>
                <w:color w:val="0070C0"/>
                <w:lang w:val="en-US" w:eastAsia="zh-CN"/>
              </w:rPr>
            </w:pPr>
            <w:r>
              <w:rPr>
                <w:rFonts w:eastAsia="Malgun Gothic"/>
                <w:color w:val="0070C0"/>
                <w:lang w:val="en-US" w:eastAsia="ko-KR"/>
              </w:rPr>
              <w:t>Support option 1. It’s hard to verify the function in symbol level.</w:t>
            </w:r>
          </w:p>
        </w:tc>
      </w:tr>
      <w:tr w:rsidR="00671274" w14:paraId="4512F24D" w14:textId="77777777">
        <w:trPr>
          <w:trHeight w:val="54"/>
        </w:trPr>
        <w:tc>
          <w:tcPr>
            <w:tcW w:w="1239" w:type="dxa"/>
          </w:tcPr>
          <w:p w14:paraId="4D1E8026" w14:textId="571343F1" w:rsidR="00671274" w:rsidRDefault="00671274">
            <w:pPr>
              <w:spacing w:after="120"/>
              <w:rPr>
                <w:rFonts w:eastAsiaTheme="minorEastAsia"/>
                <w:color w:val="0070C0"/>
                <w:lang w:val="en-US" w:eastAsia="ko-KR"/>
              </w:rPr>
            </w:pPr>
            <w:r>
              <w:rPr>
                <w:rFonts w:eastAsiaTheme="minorEastAsia"/>
                <w:color w:val="0070C0"/>
                <w:lang w:val="en-US" w:eastAsia="ko-KR"/>
              </w:rPr>
              <w:t>QC</w:t>
            </w:r>
          </w:p>
        </w:tc>
        <w:tc>
          <w:tcPr>
            <w:tcW w:w="8392" w:type="dxa"/>
          </w:tcPr>
          <w:p w14:paraId="262719BB" w14:textId="7EA4E373" w:rsidR="00671274" w:rsidRDefault="0081252F">
            <w:pPr>
              <w:spacing w:after="120"/>
              <w:rPr>
                <w:rFonts w:eastAsia="Malgun Gothic"/>
                <w:color w:val="0070C0"/>
                <w:lang w:val="en-US" w:eastAsia="ko-KR"/>
              </w:rPr>
            </w:pPr>
            <w:r>
              <w:rPr>
                <w:rFonts w:eastAsia="Malgun Gothic"/>
                <w:color w:val="0070C0"/>
                <w:lang w:val="en-US" w:eastAsia="ko-KR"/>
              </w:rPr>
              <w:t xml:space="preserve">We don’t think 1c is necessary. It is specifically for the case that all the victim carriers </w:t>
            </w:r>
            <w:r w:rsidR="00EA747B">
              <w:rPr>
                <w:rFonts w:eastAsia="Malgun Gothic"/>
                <w:color w:val="0070C0"/>
                <w:lang w:val="en-US" w:eastAsia="ko-KR"/>
              </w:rPr>
              <w:t xml:space="preserve">are with flexible slot when SRS carrier switching </w:t>
            </w:r>
            <w:r w:rsidR="00D61342">
              <w:rPr>
                <w:rFonts w:eastAsia="Malgun Gothic"/>
                <w:color w:val="0070C0"/>
                <w:lang w:val="en-US" w:eastAsia="ko-KR"/>
              </w:rPr>
              <w:t>and we will have different set of requirements for different configurations which is not necessary.</w:t>
            </w:r>
          </w:p>
        </w:tc>
      </w:tr>
      <w:tr w:rsidR="00BC0353" w14:paraId="4284F63F" w14:textId="77777777">
        <w:trPr>
          <w:trHeight w:val="54"/>
        </w:trPr>
        <w:tc>
          <w:tcPr>
            <w:tcW w:w="1239" w:type="dxa"/>
          </w:tcPr>
          <w:p w14:paraId="7C56C1BC" w14:textId="6F6D02DD" w:rsidR="00BC0353" w:rsidRDefault="00BC0353" w:rsidP="00BC0353">
            <w:pPr>
              <w:spacing w:after="120"/>
              <w:rPr>
                <w:rFonts w:eastAsiaTheme="minorEastAsia"/>
                <w:color w:val="0070C0"/>
                <w:lang w:val="en-US" w:eastAsia="ko-KR"/>
              </w:rPr>
            </w:pPr>
            <w:r>
              <w:rPr>
                <w:rFonts w:eastAsiaTheme="minorEastAsia"/>
                <w:color w:val="0070C0"/>
                <w:lang w:val="en-US" w:eastAsia="zh-CN"/>
              </w:rPr>
              <w:t>Nokia</w:t>
            </w:r>
          </w:p>
        </w:tc>
        <w:tc>
          <w:tcPr>
            <w:tcW w:w="8392" w:type="dxa"/>
          </w:tcPr>
          <w:p w14:paraId="4413CC93"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Option 2 and Option 2a. </w:t>
            </w:r>
          </w:p>
          <w:p w14:paraId="469BF9A5"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 xml:space="preserve">As the transient period may impact no more than 1 symbol, it is a waste to apply the interruption to the whole slot. We should not extend the interruption without any analysis. </w:t>
            </w:r>
          </w:p>
          <w:p w14:paraId="27535231" w14:textId="68C50B67" w:rsidR="00BC0353" w:rsidRDefault="00BC0353" w:rsidP="00BC0353">
            <w:pPr>
              <w:spacing w:after="120"/>
              <w:rPr>
                <w:rFonts w:eastAsia="Malgun Gothic"/>
                <w:color w:val="0070C0"/>
                <w:lang w:val="en-US" w:eastAsia="ko-KR"/>
              </w:rPr>
            </w:pPr>
            <w:r>
              <w:rPr>
                <w:rFonts w:eastAsiaTheme="minorEastAsia"/>
                <w:color w:val="0070C0"/>
                <w:lang w:val="en-US" w:eastAsia="zh-CN"/>
              </w:rPr>
              <w:t xml:space="preserve">About Option 1, what is “flexible slot”? We are fine to analyze the impact due to timing alignment by starting on per-symbol basis.  </w:t>
            </w:r>
          </w:p>
        </w:tc>
      </w:tr>
      <w:tr w:rsidR="00CF12D5" w14:paraId="315666EE" w14:textId="77777777">
        <w:trPr>
          <w:trHeight w:val="54"/>
        </w:trPr>
        <w:tc>
          <w:tcPr>
            <w:tcW w:w="1239" w:type="dxa"/>
          </w:tcPr>
          <w:p w14:paraId="0FA6197D" w14:textId="07690F92"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22C877B" w14:textId="6486FE26"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fine to discuss whether only limited set of SRS configuration is considered in the interruption requirements. For example, if network can prevent the scheduling of SRS at the slot boundary, the number of interrupted slot can be reduced, especially when the slot boundary is aligned and limited MRTD/MTTD is considered.</w:t>
            </w:r>
          </w:p>
        </w:tc>
      </w:tr>
      <w:tr w:rsidR="00E01981" w14:paraId="105EDF5F" w14:textId="77777777">
        <w:trPr>
          <w:trHeight w:val="54"/>
        </w:trPr>
        <w:tc>
          <w:tcPr>
            <w:tcW w:w="1239" w:type="dxa"/>
          </w:tcPr>
          <w:p w14:paraId="72B95AFB" w14:textId="43AEFE91" w:rsidR="00E01981" w:rsidRDefault="00E01981"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BE44CB0" w14:textId="2B68DE56" w:rsidR="00E01981" w:rsidRDefault="00E01981" w:rsidP="00CF12D5">
            <w:pPr>
              <w:spacing w:after="120"/>
              <w:rPr>
                <w:rFonts w:eastAsiaTheme="minorEastAsia"/>
                <w:color w:val="0070C0"/>
                <w:lang w:val="en-US" w:eastAsia="zh-CN"/>
              </w:rPr>
            </w:pPr>
            <w:r>
              <w:rPr>
                <w:rFonts w:eastAsia="Malgun Gothic"/>
                <w:color w:val="0070C0"/>
                <w:lang w:val="en-US" w:eastAsia="zh-CN"/>
              </w:rPr>
              <w:t>O</w:t>
            </w:r>
            <w:r>
              <w:rPr>
                <w:rFonts w:eastAsia="Malgun Gothic" w:hint="eastAsia"/>
                <w:color w:val="0070C0"/>
                <w:lang w:val="en-US" w:eastAsia="zh-CN"/>
              </w:rPr>
              <w:t xml:space="preserve">ption 1a. We </w:t>
            </w:r>
            <w:r>
              <w:rPr>
                <w:rFonts w:eastAsiaTheme="minorEastAsia" w:hint="eastAsia"/>
                <w:color w:val="0070C0"/>
                <w:lang w:val="en-US" w:eastAsia="zh-CN"/>
              </w:rPr>
              <w:t xml:space="preserve">think in the flexible slot, the decoding is based on symbol level, so the symbols not interrupted by SRS antenna port switching can still be scheduled i.e. in the flexible slot, the interruption should be symbol level. </w:t>
            </w:r>
          </w:p>
        </w:tc>
      </w:tr>
      <w:tr w:rsidR="00B81117" w14:paraId="03870F02" w14:textId="77777777">
        <w:trPr>
          <w:trHeight w:val="54"/>
        </w:trPr>
        <w:tc>
          <w:tcPr>
            <w:tcW w:w="1239" w:type="dxa"/>
          </w:tcPr>
          <w:p w14:paraId="5CF70F5D" w14:textId="6329D3FE" w:rsidR="00B81117" w:rsidRDefault="00B81117" w:rsidP="00CF12D5">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0D1541B9" w14:textId="296F1960" w:rsidR="00B81117" w:rsidRDefault="00B81117" w:rsidP="00CF12D5">
            <w:pPr>
              <w:spacing w:after="120"/>
              <w:rPr>
                <w:rFonts w:eastAsia="Malgun Gothic"/>
                <w:color w:val="0070C0"/>
                <w:lang w:val="en-US" w:eastAsia="zh-CN"/>
              </w:rPr>
            </w:pPr>
            <w:r>
              <w:rPr>
                <w:rFonts w:eastAsia="Malgun Gothic"/>
                <w:color w:val="0070C0"/>
                <w:lang w:val="en-US" w:eastAsia="zh-CN"/>
              </w:rPr>
              <w:t>Option 2 and Option 2a, at least until we have derived the interruption for each respective case.</w:t>
            </w:r>
          </w:p>
        </w:tc>
      </w:tr>
    </w:tbl>
    <w:p w14:paraId="200822E3" w14:textId="77777777" w:rsidR="009B4C55" w:rsidRDefault="009B4C55">
      <w:pPr>
        <w:rPr>
          <w:color w:val="0070C0"/>
          <w:lang w:val="en-US" w:eastAsia="zh-CN"/>
        </w:rPr>
      </w:pPr>
    </w:p>
    <w:p w14:paraId="732F13A9" w14:textId="77777777" w:rsidR="009B4C55" w:rsidRDefault="00232787">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7012393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62B13A9" w14:textId="6773B07C"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Xiaomi, CMCC, OPPO, HW</w:t>
      </w:r>
      <w:r w:rsidR="00522294">
        <w:rPr>
          <w:rFonts w:eastAsia="SimSun"/>
          <w:szCs w:val="24"/>
          <w:lang w:eastAsia="zh-CN"/>
        </w:rPr>
        <w:t>, MTK, Intel</w:t>
      </w:r>
      <w:r>
        <w:rPr>
          <w:rFonts w:eastAsia="SimSun"/>
          <w:szCs w:val="24"/>
          <w:lang w:eastAsia="zh-CN"/>
        </w:rPr>
        <w:t>): The composites of interruption requirement for SRS antenna port switching in FR1 include:</w:t>
      </w:r>
    </w:p>
    <w:p w14:paraId="3D9DF1EB"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6F568EB3" w14:textId="77777777" w:rsidR="009B4C55" w:rsidRDefault="00232787">
      <w:pPr>
        <w:pStyle w:val="ListParagraph"/>
        <w:numPr>
          <w:ilvl w:val="2"/>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66AD4A0F" w14:textId="77777777" w:rsidR="009B4C55" w:rsidRDefault="00232787">
      <w:pPr>
        <w:pStyle w:val="ListParagraph"/>
        <w:numPr>
          <w:ilvl w:val="1"/>
          <w:numId w:val="9"/>
        </w:numPr>
        <w:spacing w:after="120"/>
        <w:ind w:left="1440" w:firstLineChars="0"/>
        <w:jc w:val="both"/>
        <w:rPr>
          <w:bCs/>
          <w:lang w:val="en-US"/>
        </w:rPr>
      </w:pPr>
      <w:r>
        <w:rPr>
          <w:rFonts w:eastAsia="SimSun"/>
          <w:szCs w:val="24"/>
          <w:lang w:eastAsia="zh-CN"/>
        </w:rPr>
        <w:t xml:space="preserve">Option 2 (vivo): </w:t>
      </w:r>
    </w:p>
    <w:p w14:paraId="20FF03FB" w14:textId="77777777" w:rsidR="009B4C55" w:rsidRDefault="00232787">
      <w:pPr>
        <w:pStyle w:val="ListParagraph"/>
        <w:numPr>
          <w:ilvl w:val="2"/>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7248888D" w14:textId="77777777" w:rsidR="009B4C55" w:rsidRDefault="00232787">
      <w:pPr>
        <w:pStyle w:val="ListParagraph"/>
        <w:numPr>
          <w:ilvl w:val="2"/>
          <w:numId w:val="9"/>
        </w:numPr>
        <w:spacing w:after="120"/>
        <w:ind w:firstLineChars="0"/>
        <w:jc w:val="both"/>
        <w:rPr>
          <w:bCs/>
          <w:lang w:val="en-US"/>
        </w:rPr>
      </w:pPr>
      <w:r>
        <w:rPr>
          <w:bCs/>
          <w:lang w:val="en-US"/>
        </w:rPr>
        <w:t>RAN4 can consider to define interruption requirements for a limited set of SRS configuration in R17.</w:t>
      </w:r>
    </w:p>
    <w:p w14:paraId="63AB774A"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440C4BA4" w14:textId="77777777" w:rsidR="009B4C55" w:rsidRDefault="00232787">
      <w:pPr>
        <w:pStyle w:val="BodyText"/>
        <w:numPr>
          <w:ilvl w:val="2"/>
          <w:numId w:val="9"/>
        </w:numPr>
        <w:spacing w:after="120"/>
        <w:jc w:val="both"/>
        <w:rPr>
          <w:lang w:val="en-US" w:eastAsia="ko-KR"/>
        </w:rPr>
      </w:pPr>
      <w:r>
        <w:rPr>
          <w:lang w:val="en-US" w:eastAsia="ko-KR"/>
        </w:rPr>
        <w:t xml:space="preserve">Antenna port switching time (15usec) before the first SRS transmission </w:t>
      </w:r>
    </w:p>
    <w:p w14:paraId="26BEB2CA" w14:textId="77777777" w:rsidR="009B4C55" w:rsidRDefault="00232787">
      <w:pPr>
        <w:pStyle w:val="BodyText"/>
        <w:numPr>
          <w:ilvl w:val="2"/>
          <w:numId w:val="9"/>
        </w:numPr>
        <w:spacing w:after="120"/>
        <w:jc w:val="both"/>
        <w:rPr>
          <w:lang w:val="en-US" w:eastAsia="ko-KR"/>
        </w:rPr>
      </w:pPr>
      <w:r>
        <w:rPr>
          <w:lang w:val="en-US" w:eastAsia="ko-KR"/>
        </w:rPr>
        <w:t>Time from the first SRS transmission to the last SRS transmission</w:t>
      </w:r>
    </w:p>
    <w:p w14:paraId="7CDDAB8C" w14:textId="77777777" w:rsidR="009B4C55" w:rsidRDefault="00232787">
      <w:pPr>
        <w:pStyle w:val="BodyText"/>
        <w:numPr>
          <w:ilvl w:val="2"/>
          <w:numId w:val="9"/>
        </w:numPr>
        <w:spacing w:after="120"/>
        <w:jc w:val="both"/>
        <w:rPr>
          <w:lang w:val="en-US" w:eastAsia="ko-KR"/>
        </w:rPr>
      </w:pPr>
      <w:r>
        <w:rPr>
          <w:lang w:val="en-US" w:eastAsia="ko-KR"/>
        </w:rPr>
        <w:lastRenderedPageBreak/>
        <w:t>Antenna port switching back time (15usec) after the last SRS transmission</w:t>
      </w:r>
    </w:p>
    <w:p w14:paraId="5F0B1497" w14:textId="77777777" w:rsidR="009B4C55" w:rsidRDefault="00232787">
      <w:pPr>
        <w:pStyle w:val="BodyText"/>
        <w:numPr>
          <w:ilvl w:val="3"/>
          <w:numId w:val="9"/>
        </w:numPr>
        <w:spacing w:after="120"/>
        <w:jc w:val="both"/>
        <w:rPr>
          <w:lang w:val="en-US" w:eastAsia="ko-KR"/>
        </w:rPr>
      </w:pPr>
      <w:r>
        <w:rPr>
          <w:lang w:val="en-US" w:eastAsia="ko-KR"/>
        </w:rPr>
        <w:t>It should be excluded when the SRS resource is configured in the last symbol of a slot and the next slot is downlink</w:t>
      </w:r>
    </w:p>
    <w:p w14:paraId="4721D313" w14:textId="07CD3D64"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(Nokia</w:t>
      </w:r>
      <w:r w:rsidR="00522294">
        <w:rPr>
          <w:rFonts w:eastAsia="SimSun"/>
          <w:szCs w:val="24"/>
          <w:lang w:eastAsia="zh-CN"/>
        </w:rPr>
        <w:t>, Ericsson</w:t>
      </w:r>
      <w:r>
        <w:rPr>
          <w:rFonts w:eastAsia="SimSun"/>
          <w:szCs w:val="24"/>
          <w:lang w:eastAsia="zh-CN"/>
        </w:rPr>
        <w:t>):</w:t>
      </w:r>
    </w:p>
    <w:p w14:paraId="77AB6128" w14:textId="77777777" w:rsidR="009B4C55" w:rsidRDefault="00232787">
      <w:pPr>
        <w:pStyle w:val="ListParagraph"/>
        <w:numPr>
          <w:ilvl w:val="2"/>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04BB32E5" w14:textId="77777777" w:rsidR="009B4C55" w:rsidRDefault="00232787">
      <w:pPr>
        <w:pStyle w:val="ListParagraph"/>
        <w:numPr>
          <w:ilvl w:val="2"/>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1C9C3C4E" w14:textId="77777777" w:rsidR="009B4C55" w:rsidRDefault="00232787">
      <w:pPr>
        <w:pStyle w:val="ListParagraph"/>
        <w:numPr>
          <w:ilvl w:val="2"/>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30C25042" w14:textId="77777777" w:rsidR="009B4C55" w:rsidRDefault="00232787">
      <w:pPr>
        <w:pStyle w:val="ListParagraph"/>
        <w:numPr>
          <w:ilvl w:val="2"/>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298DB83D" w14:textId="77777777" w:rsidR="009B4C55" w:rsidRDefault="00232787">
      <w:pPr>
        <w:pStyle w:val="ListParagraph"/>
        <w:numPr>
          <w:ilvl w:val="1"/>
          <w:numId w:val="9"/>
        </w:numPr>
        <w:overflowPunct/>
        <w:autoSpaceDE/>
        <w:autoSpaceDN/>
        <w:adjustRightInd/>
        <w:spacing w:after="120"/>
        <w:ind w:left="1530"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3CE1C1D8"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BD65276" w14:textId="3E9D104E" w:rsidR="009B4C55" w:rsidRDefault="00522294">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sidR="00232787">
        <w:rPr>
          <w:rFonts w:eastAsia="SimSun"/>
          <w:color w:val="0070C0"/>
          <w:szCs w:val="24"/>
          <w:highlight w:val="yellow"/>
          <w:lang w:eastAsia="zh-CN"/>
        </w:rPr>
        <w:t>.</w:t>
      </w:r>
    </w:p>
    <w:p w14:paraId="28264E4A"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422C52B" w14:textId="77777777">
        <w:tc>
          <w:tcPr>
            <w:tcW w:w="1239" w:type="dxa"/>
          </w:tcPr>
          <w:p w14:paraId="6096230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ACBB66F"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7F4E2CA4" w14:textId="77777777">
        <w:tc>
          <w:tcPr>
            <w:tcW w:w="1239" w:type="dxa"/>
          </w:tcPr>
          <w:p w14:paraId="74F304C5"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2A0AE70A"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 The reason please refer to our discussion paper.</w:t>
            </w:r>
          </w:p>
        </w:tc>
      </w:tr>
      <w:tr w:rsidR="009B4C55" w14:paraId="7B22798E" w14:textId="77777777">
        <w:trPr>
          <w:trHeight w:val="54"/>
        </w:trPr>
        <w:tc>
          <w:tcPr>
            <w:tcW w:w="1239" w:type="dxa"/>
          </w:tcPr>
          <w:p w14:paraId="751390C0"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A51BA7" w14:textId="77777777" w:rsidR="009B4C55" w:rsidRDefault="00232787">
            <w:pPr>
              <w:spacing w:after="120"/>
              <w:rPr>
                <w:rFonts w:eastAsia="Malgun Gothic"/>
                <w:color w:val="0070C0"/>
                <w:lang w:val="en-US" w:eastAsia="ko-KR"/>
              </w:rPr>
            </w:pPr>
            <w:r>
              <w:rPr>
                <w:rFonts w:eastAsiaTheme="minorEastAsia"/>
                <w:color w:val="0070C0"/>
                <w:lang w:val="en-US" w:eastAsia="zh-CN"/>
              </w:rPr>
              <w:t>Option 1.</w:t>
            </w:r>
          </w:p>
        </w:tc>
      </w:tr>
      <w:tr w:rsidR="009B4C55" w14:paraId="508266F7" w14:textId="77777777">
        <w:trPr>
          <w:trHeight w:val="54"/>
        </w:trPr>
        <w:tc>
          <w:tcPr>
            <w:tcW w:w="1239" w:type="dxa"/>
          </w:tcPr>
          <w:p w14:paraId="749E3D03"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759782D0" w14:textId="77777777" w:rsidR="009B4C55" w:rsidRDefault="00232787">
            <w:pPr>
              <w:spacing w:after="120"/>
              <w:rPr>
                <w:rFonts w:eastAsiaTheme="minorEastAsia"/>
                <w:color w:val="0070C0"/>
                <w:lang w:val="en-US" w:eastAsia="zh-CN"/>
              </w:rPr>
            </w:pPr>
            <w:r>
              <w:rPr>
                <w:rFonts w:eastAsiaTheme="minorEastAsia"/>
                <w:color w:val="0070C0"/>
                <w:lang w:val="en-US" w:eastAsia="zh-CN"/>
              </w:rPr>
              <w:t>As commented above Issue 1-3-3 and 1-4-1, RAN4 needs further check applying the transient time before and after SRS transmission according to slot configuration</w:t>
            </w:r>
          </w:p>
        </w:tc>
      </w:tr>
      <w:tr w:rsidR="009B4C55" w14:paraId="7BD1C58F" w14:textId="77777777">
        <w:trPr>
          <w:trHeight w:val="54"/>
        </w:trPr>
        <w:tc>
          <w:tcPr>
            <w:tcW w:w="1239" w:type="dxa"/>
          </w:tcPr>
          <w:p w14:paraId="35B4DFE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76FDA5E2"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9B4C55" w14:paraId="720DC786" w14:textId="77777777">
        <w:trPr>
          <w:trHeight w:val="54"/>
        </w:trPr>
        <w:tc>
          <w:tcPr>
            <w:tcW w:w="1239" w:type="dxa"/>
          </w:tcPr>
          <w:p w14:paraId="399505E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5100147"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9B4C55" w14:paraId="65C60CED" w14:textId="77777777">
        <w:trPr>
          <w:trHeight w:val="54"/>
        </w:trPr>
        <w:tc>
          <w:tcPr>
            <w:tcW w:w="1239" w:type="dxa"/>
          </w:tcPr>
          <w:p w14:paraId="15AC4B8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DD95607" w14:textId="77777777" w:rsidR="009B4C55" w:rsidRDefault="00232787">
            <w:pPr>
              <w:spacing w:after="120"/>
              <w:rPr>
                <w:rFonts w:eastAsiaTheme="minorEastAsia"/>
                <w:color w:val="0070C0"/>
                <w:lang w:val="en-US" w:eastAsia="zh-CN"/>
              </w:rPr>
            </w:pPr>
            <w:r>
              <w:rPr>
                <w:rFonts w:eastAsiaTheme="minorEastAsia"/>
                <w:color w:val="0070C0"/>
                <w:lang w:val="en-US" w:eastAsia="zh-CN"/>
              </w:rPr>
              <w:t>Option 1</w:t>
            </w:r>
          </w:p>
        </w:tc>
      </w:tr>
      <w:tr w:rsidR="009B4C55" w14:paraId="2BF0720D" w14:textId="77777777">
        <w:trPr>
          <w:trHeight w:val="54"/>
        </w:trPr>
        <w:tc>
          <w:tcPr>
            <w:tcW w:w="1239" w:type="dxa"/>
          </w:tcPr>
          <w:p w14:paraId="79EADDC0" w14:textId="77777777" w:rsidR="009B4C55" w:rsidRDefault="00232787">
            <w:pPr>
              <w:spacing w:after="120"/>
              <w:rPr>
                <w:rFonts w:eastAsiaTheme="minorEastAsia"/>
                <w:color w:val="0070C0"/>
                <w:lang w:val="en-US" w:eastAsia="zh-CN"/>
              </w:rPr>
            </w:pPr>
            <w:r>
              <w:rPr>
                <w:rFonts w:eastAsiaTheme="minorEastAsia"/>
                <w:color w:val="0070C0"/>
                <w:lang w:val="en-US" w:eastAsia="ko-KR"/>
              </w:rPr>
              <w:t>Intel</w:t>
            </w:r>
          </w:p>
        </w:tc>
        <w:tc>
          <w:tcPr>
            <w:tcW w:w="8392" w:type="dxa"/>
          </w:tcPr>
          <w:p w14:paraId="424A000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1.</w:t>
            </w:r>
          </w:p>
        </w:tc>
      </w:tr>
      <w:tr w:rsidR="00813C82" w14:paraId="49E43185" w14:textId="77777777">
        <w:trPr>
          <w:trHeight w:val="54"/>
        </w:trPr>
        <w:tc>
          <w:tcPr>
            <w:tcW w:w="1239" w:type="dxa"/>
          </w:tcPr>
          <w:p w14:paraId="71A78D50" w14:textId="31299B75" w:rsidR="00813C82" w:rsidRDefault="00813C82">
            <w:pPr>
              <w:spacing w:after="120"/>
              <w:rPr>
                <w:rFonts w:eastAsiaTheme="minorEastAsia"/>
                <w:color w:val="0070C0"/>
                <w:lang w:val="en-US" w:eastAsia="ko-KR"/>
              </w:rPr>
            </w:pPr>
            <w:r>
              <w:rPr>
                <w:rFonts w:eastAsiaTheme="minorEastAsia"/>
                <w:color w:val="0070C0"/>
                <w:lang w:val="en-US" w:eastAsia="ko-KR"/>
              </w:rPr>
              <w:t>Ericsson</w:t>
            </w:r>
          </w:p>
        </w:tc>
        <w:tc>
          <w:tcPr>
            <w:tcW w:w="8392" w:type="dxa"/>
          </w:tcPr>
          <w:p w14:paraId="43E52C60" w14:textId="6DF74C92" w:rsidR="00813C82" w:rsidRDefault="00813C82">
            <w:pPr>
              <w:spacing w:after="120"/>
              <w:rPr>
                <w:rFonts w:eastAsiaTheme="minorEastAsia"/>
                <w:color w:val="0070C0"/>
                <w:lang w:val="en-US" w:eastAsia="zh-CN"/>
              </w:rPr>
            </w:pPr>
            <w:r>
              <w:rPr>
                <w:rFonts w:eastAsiaTheme="minorEastAsia"/>
                <w:color w:val="0070C0"/>
                <w:lang w:val="en-US" w:eastAsia="zh-CN"/>
              </w:rPr>
              <w:t>We support Option 4.</w:t>
            </w:r>
          </w:p>
        </w:tc>
      </w:tr>
      <w:tr w:rsidR="00D61342" w14:paraId="3A38159A" w14:textId="77777777">
        <w:trPr>
          <w:trHeight w:val="54"/>
        </w:trPr>
        <w:tc>
          <w:tcPr>
            <w:tcW w:w="1239" w:type="dxa"/>
          </w:tcPr>
          <w:p w14:paraId="69B47153" w14:textId="445D44A1" w:rsidR="00D61342" w:rsidRDefault="00D61342">
            <w:pPr>
              <w:spacing w:after="120"/>
              <w:rPr>
                <w:rFonts w:eastAsiaTheme="minorEastAsia"/>
                <w:color w:val="0070C0"/>
                <w:lang w:val="en-US" w:eastAsia="ko-KR"/>
              </w:rPr>
            </w:pPr>
            <w:r>
              <w:rPr>
                <w:rFonts w:eastAsiaTheme="minorEastAsia"/>
                <w:color w:val="0070C0"/>
                <w:lang w:val="en-US" w:eastAsia="ko-KR"/>
              </w:rPr>
              <w:t>QC</w:t>
            </w:r>
          </w:p>
        </w:tc>
        <w:tc>
          <w:tcPr>
            <w:tcW w:w="8392" w:type="dxa"/>
          </w:tcPr>
          <w:p w14:paraId="4A6C5CFC" w14:textId="00E6C299" w:rsidR="00D61342" w:rsidRDefault="00D61342">
            <w:pPr>
              <w:spacing w:after="120"/>
              <w:rPr>
                <w:rFonts w:eastAsiaTheme="minorEastAsia"/>
                <w:color w:val="0070C0"/>
                <w:lang w:val="en-US" w:eastAsia="zh-CN"/>
              </w:rPr>
            </w:pPr>
            <w:r>
              <w:rPr>
                <w:rFonts w:eastAsiaTheme="minorEastAsia"/>
                <w:color w:val="0070C0"/>
                <w:lang w:val="en-US" w:eastAsia="zh-CN"/>
              </w:rPr>
              <w:t>Support option 1.</w:t>
            </w:r>
            <w:r w:rsidR="00681A24">
              <w:rPr>
                <w:rFonts w:eastAsiaTheme="minorEastAsia"/>
                <w:color w:val="0070C0"/>
                <w:lang w:val="en-US" w:eastAsia="zh-CN"/>
              </w:rPr>
              <w:t xml:space="preserve"> We would like to understand which cases</w:t>
            </w:r>
            <w:r w:rsidR="00A25193">
              <w:rPr>
                <w:rFonts w:eastAsiaTheme="minorEastAsia"/>
                <w:color w:val="0070C0"/>
                <w:lang w:val="en-US" w:eastAsia="zh-CN"/>
              </w:rPr>
              <w:t xml:space="preserve"> option 1 doesn’t cover in option 4, if we consider </w:t>
            </w:r>
            <w:r w:rsidR="00B139C2">
              <w:rPr>
                <w:rFonts w:eastAsiaTheme="minorEastAsia"/>
                <w:color w:val="0070C0"/>
                <w:lang w:val="en-US" w:eastAsia="zh-CN"/>
              </w:rPr>
              <w:t xml:space="preserve">each slot separately if </w:t>
            </w:r>
            <w:r w:rsidR="00A25193">
              <w:rPr>
                <w:rFonts w:eastAsiaTheme="minorEastAsia"/>
                <w:color w:val="0070C0"/>
                <w:lang w:val="en-US" w:eastAsia="zh-CN"/>
              </w:rPr>
              <w:t>SRS resource occupying more</w:t>
            </w:r>
            <w:r w:rsidR="00B139C2">
              <w:rPr>
                <w:rFonts w:eastAsiaTheme="minorEastAsia"/>
                <w:color w:val="0070C0"/>
                <w:lang w:val="en-US" w:eastAsia="zh-CN"/>
              </w:rPr>
              <w:t xml:space="preserve"> than one slot.</w:t>
            </w:r>
          </w:p>
        </w:tc>
      </w:tr>
      <w:tr w:rsidR="00BC0353" w14:paraId="4CF72224" w14:textId="77777777">
        <w:trPr>
          <w:trHeight w:val="54"/>
        </w:trPr>
        <w:tc>
          <w:tcPr>
            <w:tcW w:w="1239" w:type="dxa"/>
          </w:tcPr>
          <w:p w14:paraId="392F531F" w14:textId="22ABA457" w:rsidR="00BC0353" w:rsidRDefault="00BC0353" w:rsidP="00BC0353">
            <w:pPr>
              <w:spacing w:after="120"/>
              <w:rPr>
                <w:rFonts w:eastAsiaTheme="minorEastAsia"/>
                <w:color w:val="0070C0"/>
                <w:lang w:val="en-US" w:eastAsia="ko-KR"/>
              </w:rPr>
            </w:pPr>
            <w:r>
              <w:rPr>
                <w:rFonts w:eastAsiaTheme="minorEastAsia"/>
                <w:color w:val="0070C0"/>
                <w:lang w:val="en-US" w:eastAsia="zh-CN"/>
              </w:rPr>
              <w:t>Nokia</w:t>
            </w:r>
          </w:p>
        </w:tc>
        <w:tc>
          <w:tcPr>
            <w:tcW w:w="8392" w:type="dxa"/>
          </w:tcPr>
          <w:p w14:paraId="2DCC5CC5" w14:textId="77777777" w:rsidR="00BC0353" w:rsidRDefault="00BC0353" w:rsidP="00BC0353">
            <w:pPr>
              <w:spacing w:after="120"/>
              <w:rPr>
                <w:rFonts w:eastAsiaTheme="minorEastAsia"/>
                <w:color w:val="0070C0"/>
                <w:lang w:val="en-US" w:eastAsia="zh-CN"/>
              </w:rPr>
            </w:pPr>
            <w:r>
              <w:rPr>
                <w:rFonts w:eastAsiaTheme="minorEastAsia"/>
                <w:color w:val="0070C0"/>
                <w:lang w:val="en-US" w:eastAsia="zh-CN"/>
              </w:rPr>
              <w:t>Option 4.</w:t>
            </w:r>
          </w:p>
          <w:p w14:paraId="140FD021" w14:textId="77777777" w:rsidR="00BC0353" w:rsidRDefault="00BC0353" w:rsidP="00BC0353">
            <w:pPr>
              <w:spacing w:after="120"/>
              <w:rPr>
                <w:lang w:eastAsia="zh-CN"/>
              </w:rPr>
            </w:pPr>
            <w:r>
              <w:rPr>
                <w:rFonts w:eastAsiaTheme="minorEastAsia"/>
                <w:color w:val="0070C0"/>
                <w:lang w:val="en-US" w:eastAsia="zh-CN"/>
              </w:rPr>
              <w:t xml:space="preserve">For SRS transmission time, the UL transmission on other carriers is prohibited only </w:t>
            </w:r>
            <w:r w:rsidRPr="00641D59">
              <w:rPr>
                <w:lang w:eastAsia="zh-CN"/>
              </w:rPr>
              <w:t xml:space="preserve">if </w:t>
            </w:r>
            <w:r w:rsidRPr="00641D59">
              <w:t xml:space="preserve">simultaneous SRS and PUCCH/PUSCH transmissions are not </w:t>
            </w:r>
            <w:r w:rsidRPr="00641D59">
              <w:rPr>
                <w:rFonts w:hint="eastAsia"/>
                <w:lang w:eastAsia="zh-CN"/>
              </w:rPr>
              <w:t xml:space="preserve">supported by </w:t>
            </w:r>
            <w:r w:rsidRPr="00641D59">
              <w:rPr>
                <w:lang w:eastAsia="zh-CN"/>
              </w:rPr>
              <w:t xml:space="preserve">the </w:t>
            </w:r>
            <w:r w:rsidRPr="00641D59">
              <w:rPr>
                <w:rFonts w:hint="eastAsia"/>
                <w:lang w:eastAsia="zh-CN"/>
              </w:rPr>
              <w:t>UE</w:t>
            </w:r>
            <w:r>
              <w:rPr>
                <w:lang w:eastAsia="zh-CN"/>
              </w:rPr>
              <w:t xml:space="preserve">. Otherwise, the UL transmission is allowed hence no interruption shall be applied. </w:t>
            </w:r>
            <w:proofErr w:type="gramStart"/>
            <w:r>
              <w:rPr>
                <w:lang w:eastAsia="zh-CN"/>
              </w:rPr>
              <w:t>Also</w:t>
            </w:r>
            <w:proofErr w:type="gramEnd"/>
            <w:r>
              <w:rPr>
                <w:lang w:eastAsia="zh-CN"/>
              </w:rPr>
              <w:t xml:space="preserve"> it is a waste to apply interruption to the overall 6 OFDM symbols which is not efficient from network point of view. </w:t>
            </w:r>
          </w:p>
          <w:p w14:paraId="6794A7D2" w14:textId="3DB03E4E" w:rsidR="00BC0353" w:rsidRDefault="00BC0353" w:rsidP="00BC0353">
            <w:pPr>
              <w:spacing w:after="120"/>
              <w:rPr>
                <w:rFonts w:eastAsiaTheme="minorEastAsia"/>
                <w:color w:val="0070C0"/>
                <w:lang w:val="en-US" w:eastAsia="zh-CN"/>
              </w:rPr>
            </w:pPr>
            <w:r>
              <w:rPr>
                <w:color w:val="0070C0"/>
                <w:lang w:eastAsia="zh-CN"/>
              </w:rPr>
              <w:t xml:space="preserve">The switching time due to transient period needs to be discussed taking RF specification into account. For instance, the 15us impact is different in respective SCS. And the timing alignment between aggressor and victim cells can also be considered. </w:t>
            </w:r>
          </w:p>
        </w:tc>
      </w:tr>
      <w:tr w:rsidR="00CF12D5" w14:paraId="5DAC2EE7" w14:textId="77777777">
        <w:trPr>
          <w:trHeight w:val="54"/>
        </w:trPr>
        <w:tc>
          <w:tcPr>
            <w:tcW w:w="1239" w:type="dxa"/>
          </w:tcPr>
          <w:p w14:paraId="103857D6" w14:textId="333F4E07"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1EA13F4E" w14:textId="77777777"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2B06683B" w14:textId="77777777" w:rsidR="00CF12D5" w:rsidRDefault="00CF12D5" w:rsidP="00CF12D5">
            <w:pPr>
              <w:spacing w:after="120"/>
              <w:rPr>
                <w:rFonts w:eastAsiaTheme="minorEastAsia"/>
                <w:color w:val="0070C0"/>
                <w:lang w:val="en-US" w:eastAsia="zh-CN"/>
              </w:rPr>
            </w:pPr>
            <w:r>
              <w:rPr>
                <w:rFonts w:eastAsiaTheme="minorEastAsia"/>
                <w:color w:val="0070C0"/>
                <w:lang w:val="en-US" w:eastAsia="zh-CN"/>
              </w:rPr>
              <w:t>For option 1. Do not think SRS transmission always need 6 symbols.</w:t>
            </w:r>
          </w:p>
          <w:p w14:paraId="5C8E6456" w14:textId="2FD9718E"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4, DL interruption requirement is necessary in our view. But it is reasonable to reduce the number of slots that could be interrupted.</w:t>
            </w:r>
          </w:p>
        </w:tc>
      </w:tr>
      <w:tr w:rsidR="00C34409" w14:paraId="7FA3BD36" w14:textId="77777777">
        <w:trPr>
          <w:trHeight w:val="54"/>
        </w:trPr>
        <w:tc>
          <w:tcPr>
            <w:tcW w:w="1239" w:type="dxa"/>
          </w:tcPr>
          <w:p w14:paraId="16541ACF" w14:textId="6BCDED8B" w:rsidR="00C34409" w:rsidRDefault="00C34409"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3953F22" w14:textId="561EDCD7" w:rsidR="00C34409" w:rsidRDefault="00C34409" w:rsidP="00CF12D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bl>
    <w:p w14:paraId="42541E36" w14:textId="77777777" w:rsidR="009B4C55" w:rsidRDefault="009B4C55">
      <w:pPr>
        <w:rPr>
          <w:b/>
          <w:color w:val="0070C0"/>
          <w:u w:val="single"/>
          <w:lang w:eastAsia="ko-KR"/>
        </w:rPr>
      </w:pPr>
    </w:p>
    <w:p w14:paraId="3017CE04" w14:textId="77777777" w:rsidR="009B4C55" w:rsidRDefault="00232787">
      <w:pPr>
        <w:rPr>
          <w:b/>
          <w:u w:val="single"/>
          <w:lang w:val="en-US" w:eastAsia="zh-CN"/>
        </w:rPr>
      </w:pPr>
      <w:r>
        <w:rPr>
          <w:b/>
          <w:u w:val="single"/>
          <w:lang w:eastAsia="ko-KR"/>
        </w:rPr>
        <w:t xml:space="preserve">Issue 1-4-3: </w:t>
      </w:r>
      <w:r>
        <w:rPr>
          <w:b/>
          <w:u w:val="single"/>
          <w:lang w:eastAsia="zh-CN"/>
        </w:rPr>
        <w:t xml:space="preserve">Interruption requirement proposals </w:t>
      </w:r>
    </w:p>
    <w:p w14:paraId="1C474579"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540FA83"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 xml:space="preserve">Option 1 (CATT): </w:t>
      </w:r>
      <w:r>
        <w:rPr>
          <w:rFonts w:eastAsia="SimSun" w:hint="eastAsia"/>
          <w:szCs w:val="24"/>
          <w:lang w:eastAsia="zh-CN"/>
        </w:rPr>
        <w:t>The interruption requirements are proposed defined as table 1 and table 2.</w:t>
      </w:r>
    </w:p>
    <w:p w14:paraId="58D75F56" w14:textId="77777777" w:rsidR="009B4C55" w:rsidRDefault="00232787">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593"/>
        <w:gridCol w:w="678"/>
        <w:gridCol w:w="677"/>
        <w:gridCol w:w="677"/>
        <w:gridCol w:w="2040"/>
        <w:gridCol w:w="2040"/>
      </w:tblGrid>
      <w:tr w:rsidR="009B4C55" w14:paraId="315562FE" w14:textId="77777777">
        <w:trPr>
          <w:jc w:val="center"/>
        </w:trPr>
        <w:tc>
          <w:tcPr>
            <w:tcW w:w="0" w:type="auto"/>
            <w:vMerge w:val="restart"/>
            <w:vAlign w:val="center"/>
          </w:tcPr>
          <w:p w14:paraId="597147DF"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69DF29D9"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08E4E9E0" w14:textId="77777777">
        <w:trPr>
          <w:jc w:val="center"/>
        </w:trPr>
        <w:tc>
          <w:tcPr>
            <w:tcW w:w="0" w:type="auto"/>
            <w:vMerge/>
            <w:vAlign w:val="center"/>
          </w:tcPr>
          <w:p w14:paraId="33C37919" w14:textId="77777777" w:rsidR="009B4C55" w:rsidRDefault="009B4C55">
            <w:pPr>
              <w:snapToGrid w:val="0"/>
              <w:spacing w:after="0"/>
              <w:jc w:val="center"/>
              <w:rPr>
                <w:rFonts w:eastAsiaTheme="minorEastAsia"/>
                <w:b/>
                <w:sz w:val="18"/>
              </w:rPr>
            </w:pPr>
          </w:p>
        </w:tc>
        <w:tc>
          <w:tcPr>
            <w:tcW w:w="0" w:type="auto"/>
            <w:gridSpan w:val="3"/>
            <w:vAlign w:val="center"/>
          </w:tcPr>
          <w:p w14:paraId="6D099137"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2314E2B8"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734A6A82"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031EFCAF" w14:textId="77777777">
        <w:trPr>
          <w:jc w:val="center"/>
        </w:trPr>
        <w:tc>
          <w:tcPr>
            <w:tcW w:w="0" w:type="auto"/>
            <w:vMerge/>
            <w:vAlign w:val="center"/>
          </w:tcPr>
          <w:p w14:paraId="50ECF889" w14:textId="77777777" w:rsidR="009B4C55" w:rsidRDefault="009B4C55">
            <w:pPr>
              <w:snapToGrid w:val="0"/>
              <w:spacing w:after="0"/>
              <w:jc w:val="center"/>
              <w:rPr>
                <w:rFonts w:eastAsiaTheme="minorEastAsia"/>
                <w:b/>
                <w:sz w:val="18"/>
              </w:rPr>
            </w:pPr>
          </w:p>
        </w:tc>
        <w:tc>
          <w:tcPr>
            <w:tcW w:w="0" w:type="auto"/>
            <w:vAlign w:val="center"/>
          </w:tcPr>
          <w:p w14:paraId="2E078885"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720D2D9B"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7E9B8499"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2F3AD400" w14:textId="77777777" w:rsidR="009B4C55" w:rsidRDefault="009B4C55">
            <w:pPr>
              <w:snapToGrid w:val="0"/>
              <w:spacing w:after="0"/>
              <w:jc w:val="center"/>
              <w:rPr>
                <w:rFonts w:eastAsiaTheme="minorEastAsia"/>
                <w:b/>
                <w:sz w:val="18"/>
              </w:rPr>
            </w:pPr>
          </w:p>
        </w:tc>
        <w:tc>
          <w:tcPr>
            <w:tcW w:w="0" w:type="auto"/>
            <w:vAlign w:val="center"/>
          </w:tcPr>
          <w:p w14:paraId="7EE3C58F" w14:textId="77777777" w:rsidR="009B4C55" w:rsidRDefault="009B4C55">
            <w:pPr>
              <w:snapToGrid w:val="0"/>
              <w:spacing w:after="0"/>
              <w:jc w:val="center"/>
              <w:rPr>
                <w:rFonts w:eastAsiaTheme="minorEastAsia"/>
                <w:b/>
                <w:sz w:val="18"/>
              </w:rPr>
            </w:pPr>
          </w:p>
        </w:tc>
      </w:tr>
      <w:tr w:rsidR="009B4C55" w14:paraId="3AC4607A" w14:textId="77777777">
        <w:trPr>
          <w:jc w:val="center"/>
        </w:trPr>
        <w:tc>
          <w:tcPr>
            <w:tcW w:w="0" w:type="auto"/>
            <w:vAlign w:val="center"/>
          </w:tcPr>
          <w:p w14:paraId="56D07142"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1595C6DA" w14:textId="77777777" w:rsidR="009B4C55" w:rsidRDefault="00232787">
            <w:pPr>
              <w:snapToGrid w:val="0"/>
              <w:spacing w:after="0"/>
              <w:jc w:val="center"/>
              <w:rPr>
                <w:rFonts w:eastAsiaTheme="minorEastAsia"/>
                <w:sz w:val="18"/>
              </w:rPr>
            </w:pPr>
            <w:r>
              <w:rPr>
                <w:rFonts w:eastAsiaTheme="minorEastAsia" w:hint="eastAsia"/>
                <w:sz w:val="18"/>
              </w:rPr>
              <w:t>1</w:t>
            </w:r>
          </w:p>
        </w:tc>
        <w:tc>
          <w:tcPr>
            <w:tcW w:w="0" w:type="auto"/>
            <w:vAlign w:val="center"/>
          </w:tcPr>
          <w:p w14:paraId="2DFA4375"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74FAA40F"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4E74DB5E"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7410922B" w14:textId="77777777" w:rsidR="009B4C55" w:rsidRDefault="00232787">
            <w:pPr>
              <w:snapToGrid w:val="0"/>
              <w:spacing w:after="0"/>
              <w:jc w:val="center"/>
              <w:rPr>
                <w:sz w:val="18"/>
              </w:rPr>
            </w:pPr>
            <w:r>
              <w:rPr>
                <w:rFonts w:eastAsiaTheme="minorEastAsia" w:hint="eastAsia"/>
                <w:sz w:val="18"/>
              </w:rPr>
              <w:t>1</w:t>
            </w:r>
          </w:p>
        </w:tc>
      </w:tr>
      <w:tr w:rsidR="009B4C55" w14:paraId="73946616" w14:textId="77777777">
        <w:trPr>
          <w:jc w:val="center"/>
        </w:trPr>
        <w:tc>
          <w:tcPr>
            <w:tcW w:w="0" w:type="auto"/>
            <w:vAlign w:val="center"/>
          </w:tcPr>
          <w:p w14:paraId="1AB5EEAE"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50925231"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1867F87F"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67B4D9AE" w14:textId="77777777" w:rsidR="009B4C55" w:rsidRDefault="00232787">
            <w:pPr>
              <w:snapToGrid w:val="0"/>
              <w:spacing w:after="0"/>
              <w:jc w:val="center"/>
              <w:rPr>
                <w:sz w:val="18"/>
              </w:rPr>
            </w:pPr>
            <w:r>
              <w:rPr>
                <w:rFonts w:eastAsiaTheme="minorEastAsia" w:hint="eastAsia"/>
                <w:sz w:val="18"/>
                <w:highlight w:val="yellow"/>
              </w:rPr>
              <w:t>2</w:t>
            </w:r>
          </w:p>
        </w:tc>
        <w:tc>
          <w:tcPr>
            <w:tcW w:w="0" w:type="auto"/>
            <w:vAlign w:val="center"/>
          </w:tcPr>
          <w:p w14:paraId="200FD53C" w14:textId="77777777" w:rsidR="009B4C55" w:rsidRDefault="00232787">
            <w:pPr>
              <w:snapToGrid w:val="0"/>
              <w:spacing w:after="0"/>
              <w:jc w:val="center"/>
              <w:rPr>
                <w:sz w:val="18"/>
              </w:rPr>
            </w:pPr>
            <w:r>
              <w:rPr>
                <w:rFonts w:eastAsiaTheme="minorEastAsia" w:hint="eastAsia"/>
                <w:sz w:val="18"/>
              </w:rPr>
              <w:t>1</w:t>
            </w:r>
          </w:p>
        </w:tc>
        <w:tc>
          <w:tcPr>
            <w:tcW w:w="0" w:type="auto"/>
            <w:vAlign w:val="center"/>
          </w:tcPr>
          <w:p w14:paraId="1A741D4A" w14:textId="77777777" w:rsidR="009B4C55" w:rsidRDefault="00232787">
            <w:pPr>
              <w:snapToGrid w:val="0"/>
              <w:spacing w:after="0"/>
              <w:jc w:val="center"/>
              <w:rPr>
                <w:sz w:val="18"/>
              </w:rPr>
            </w:pPr>
            <w:r>
              <w:rPr>
                <w:rFonts w:eastAsiaTheme="minorEastAsia" w:hint="eastAsia"/>
                <w:sz w:val="18"/>
              </w:rPr>
              <w:t>1</w:t>
            </w:r>
          </w:p>
        </w:tc>
      </w:tr>
    </w:tbl>
    <w:p w14:paraId="1F1D61C4" w14:textId="77777777" w:rsidR="009B4C55" w:rsidRDefault="009B4C55">
      <w:pPr>
        <w:spacing w:after="120"/>
        <w:jc w:val="center"/>
      </w:pPr>
    </w:p>
    <w:p w14:paraId="453C54C6" w14:textId="77777777" w:rsidR="009B4C55" w:rsidRDefault="00232787">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1593"/>
        <w:gridCol w:w="678"/>
        <w:gridCol w:w="677"/>
        <w:gridCol w:w="677"/>
        <w:gridCol w:w="2040"/>
        <w:gridCol w:w="2040"/>
      </w:tblGrid>
      <w:tr w:rsidR="009B4C55" w14:paraId="034A07CA" w14:textId="77777777">
        <w:trPr>
          <w:jc w:val="center"/>
        </w:trPr>
        <w:tc>
          <w:tcPr>
            <w:tcW w:w="0" w:type="auto"/>
            <w:vMerge w:val="restart"/>
            <w:vAlign w:val="center"/>
          </w:tcPr>
          <w:p w14:paraId="368D0F17" w14:textId="77777777" w:rsidR="009B4C55" w:rsidRDefault="00232787">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w:t>
            </w:r>
          </w:p>
        </w:tc>
        <w:tc>
          <w:tcPr>
            <w:tcW w:w="0" w:type="auto"/>
            <w:gridSpan w:val="5"/>
            <w:vAlign w:val="center"/>
          </w:tcPr>
          <w:p w14:paraId="5C88B30E" w14:textId="77777777" w:rsidR="009B4C55" w:rsidRDefault="00232787">
            <w:pPr>
              <w:snapToGrid w:val="0"/>
              <w:spacing w:after="0"/>
              <w:jc w:val="center"/>
              <w:rPr>
                <w:rFonts w:eastAsiaTheme="minorEastAsia"/>
                <w:b/>
                <w:sz w:val="18"/>
              </w:rPr>
            </w:pPr>
            <w:r>
              <w:rPr>
                <w:rFonts w:eastAsiaTheme="minorEastAsia" w:hint="eastAsia"/>
                <w:b/>
                <w:sz w:val="18"/>
              </w:rPr>
              <w:t xml:space="preserve">Aggressor cell SCS, number SRS symbols on </w:t>
            </w:r>
            <w:proofErr w:type="gramStart"/>
            <w:r>
              <w:rPr>
                <w:rFonts w:eastAsiaTheme="minorEastAsia" w:hint="eastAsia"/>
                <w:b/>
                <w:sz w:val="18"/>
              </w:rPr>
              <w:t>other</w:t>
            </w:r>
            <w:proofErr w:type="gramEnd"/>
            <w:r>
              <w:rPr>
                <w:rFonts w:eastAsiaTheme="minorEastAsia" w:hint="eastAsia"/>
                <w:b/>
                <w:sz w:val="18"/>
              </w:rPr>
              <w:t xml:space="preserve"> antenna port</w:t>
            </w:r>
          </w:p>
        </w:tc>
      </w:tr>
      <w:tr w:rsidR="009B4C55" w14:paraId="58CFB78A" w14:textId="77777777">
        <w:trPr>
          <w:jc w:val="center"/>
        </w:trPr>
        <w:tc>
          <w:tcPr>
            <w:tcW w:w="0" w:type="auto"/>
            <w:vMerge/>
            <w:vAlign w:val="center"/>
          </w:tcPr>
          <w:p w14:paraId="4A1992D8" w14:textId="77777777" w:rsidR="009B4C55" w:rsidRDefault="009B4C55">
            <w:pPr>
              <w:snapToGrid w:val="0"/>
              <w:spacing w:after="0"/>
              <w:jc w:val="center"/>
              <w:rPr>
                <w:rFonts w:eastAsiaTheme="minorEastAsia"/>
                <w:b/>
                <w:sz w:val="18"/>
              </w:rPr>
            </w:pPr>
          </w:p>
        </w:tc>
        <w:tc>
          <w:tcPr>
            <w:tcW w:w="0" w:type="auto"/>
            <w:gridSpan w:val="3"/>
            <w:vAlign w:val="center"/>
          </w:tcPr>
          <w:p w14:paraId="522346BB" w14:textId="77777777" w:rsidR="009B4C55" w:rsidRDefault="00232787">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2E5D51BF" w14:textId="77777777" w:rsidR="009B4C55" w:rsidRDefault="00232787">
            <w:pPr>
              <w:snapToGrid w:val="0"/>
              <w:spacing w:after="0"/>
              <w:jc w:val="center"/>
              <w:rPr>
                <w:b/>
                <w:sz w:val="18"/>
              </w:rPr>
            </w:pPr>
            <w:r>
              <w:rPr>
                <w:rFonts w:eastAsiaTheme="minorEastAsia" w:hint="eastAsia"/>
                <w:b/>
                <w:sz w:val="18"/>
              </w:rPr>
              <w:t>30kHz</w:t>
            </w:r>
          </w:p>
        </w:tc>
        <w:tc>
          <w:tcPr>
            <w:tcW w:w="0" w:type="auto"/>
            <w:vAlign w:val="center"/>
          </w:tcPr>
          <w:p w14:paraId="4D15CFBF" w14:textId="77777777" w:rsidR="009B4C55" w:rsidRDefault="00232787">
            <w:pPr>
              <w:snapToGrid w:val="0"/>
              <w:spacing w:after="0"/>
              <w:jc w:val="center"/>
              <w:rPr>
                <w:rFonts w:eastAsiaTheme="minorEastAsia"/>
                <w:b/>
                <w:sz w:val="18"/>
              </w:rPr>
            </w:pPr>
            <w:r>
              <w:rPr>
                <w:rFonts w:eastAsiaTheme="minorEastAsia" w:hint="eastAsia"/>
                <w:b/>
                <w:sz w:val="18"/>
              </w:rPr>
              <w:t>60kHz</w:t>
            </w:r>
          </w:p>
        </w:tc>
      </w:tr>
      <w:tr w:rsidR="009B4C55" w14:paraId="42EB0755" w14:textId="77777777">
        <w:trPr>
          <w:jc w:val="center"/>
        </w:trPr>
        <w:tc>
          <w:tcPr>
            <w:tcW w:w="0" w:type="auto"/>
            <w:vMerge/>
            <w:vAlign w:val="center"/>
          </w:tcPr>
          <w:p w14:paraId="33C10B37" w14:textId="77777777" w:rsidR="009B4C55" w:rsidRDefault="009B4C55">
            <w:pPr>
              <w:snapToGrid w:val="0"/>
              <w:spacing w:after="0"/>
              <w:jc w:val="center"/>
              <w:rPr>
                <w:rFonts w:eastAsiaTheme="minorEastAsia"/>
                <w:b/>
                <w:sz w:val="18"/>
              </w:rPr>
            </w:pPr>
          </w:p>
        </w:tc>
        <w:tc>
          <w:tcPr>
            <w:tcW w:w="0" w:type="auto"/>
            <w:vAlign w:val="center"/>
          </w:tcPr>
          <w:p w14:paraId="0FD80DE8" w14:textId="77777777" w:rsidR="009B4C55" w:rsidRDefault="00232787">
            <w:pPr>
              <w:snapToGrid w:val="0"/>
              <w:spacing w:after="0"/>
              <w:jc w:val="center"/>
              <w:rPr>
                <w:rFonts w:eastAsiaTheme="minorEastAsia"/>
                <w:b/>
                <w:sz w:val="18"/>
              </w:rPr>
            </w:pPr>
            <w:r>
              <w:rPr>
                <w:rFonts w:eastAsiaTheme="minorEastAsia" w:hint="eastAsia"/>
                <w:b/>
                <w:sz w:val="18"/>
              </w:rPr>
              <w:t>1</w:t>
            </w:r>
          </w:p>
        </w:tc>
        <w:tc>
          <w:tcPr>
            <w:tcW w:w="0" w:type="auto"/>
            <w:vAlign w:val="center"/>
          </w:tcPr>
          <w:p w14:paraId="6E9A3759" w14:textId="77777777" w:rsidR="009B4C55" w:rsidRDefault="00232787">
            <w:pPr>
              <w:snapToGrid w:val="0"/>
              <w:spacing w:after="0"/>
              <w:jc w:val="center"/>
              <w:rPr>
                <w:rFonts w:eastAsiaTheme="minorEastAsia"/>
                <w:b/>
                <w:sz w:val="18"/>
              </w:rPr>
            </w:pPr>
            <w:r>
              <w:rPr>
                <w:rFonts w:eastAsiaTheme="minorEastAsia" w:hint="eastAsia"/>
                <w:b/>
                <w:sz w:val="18"/>
              </w:rPr>
              <w:t>2</w:t>
            </w:r>
          </w:p>
        </w:tc>
        <w:tc>
          <w:tcPr>
            <w:tcW w:w="0" w:type="auto"/>
            <w:vAlign w:val="center"/>
          </w:tcPr>
          <w:p w14:paraId="2D4A48C5" w14:textId="77777777" w:rsidR="009B4C55" w:rsidRDefault="00232787">
            <w:pPr>
              <w:snapToGrid w:val="0"/>
              <w:spacing w:after="0"/>
              <w:jc w:val="center"/>
              <w:rPr>
                <w:rFonts w:eastAsiaTheme="minorEastAsia"/>
                <w:b/>
                <w:sz w:val="18"/>
              </w:rPr>
            </w:pPr>
            <w:r>
              <w:rPr>
                <w:rFonts w:eastAsiaTheme="minorEastAsia" w:hint="eastAsia"/>
                <w:b/>
                <w:sz w:val="18"/>
              </w:rPr>
              <w:t>4</w:t>
            </w:r>
          </w:p>
        </w:tc>
        <w:tc>
          <w:tcPr>
            <w:tcW w:w="0" w:type="auto"/>
            <w:vAlign w:val="center"/>
          </w:tcPr>
          <w:p w14:paraId="15D675BA" w14:textId="77777777" w:rsidR="009B4C55" w:rsidRDefault="009B4C55">
            <w:pPr>
              <w:snapToGrid w:val="0"/>
              <w:spacing w:after="0"/>
              <w:jc w:val="center"/>
              <w:rPr>
                <w:rFonts w:eastAsiaTheme="minorEastAsia"/>
                <w:b/>
                <w:sz w:val="18"/>
              </w:rPr>
            </w:pPr>
          </w:p>
        </w:tc>
        <w:tc>
          <w:tcPr>
            <w:tcW w:w="0" w:type="auto"/>
            <w:vAlign w:val="center"/>
          </w:tcPr>
          <w:p w14:paraId="5F6F10F9" w14:textId="77777777" w:rsidR="009B4C55" w:rsidRDefault="009B4C55">
            <w:pPr>
              <w:snapToGrid w:val="0"/>
              <w:spacing w:after="0"/>
              <w:jc w:val="center"/>
              <w:rPr>
                <w:rFonts w:eastAsiaTheme="minorEastAsia"/>
                <w:b/>
                <w:sz w:val="18"/>
              </w:rPr>
            </w:pPr>
          </w:p>
        </w:tc>
      </w:tr>
      <w:tr w:rsidR="009B4C55" w14:paraId="311BB244" w14:textId="77777777">
        <w:trPr>
          <w:jc w:val="center"/>
        </w:trPr>
        <w:tc>
          <w:tcPr>
            <w:tcW w:w="0" w:type="auto"/>
            <w:vAlign w:val="center"/>
          </w:tcPr>
          <w:p w14:paraId="4D8530C7" w14:textId="77777777" w:rsidR="009B4C55" w:rsidRDefault="00232787">
            <w:pPr>
              <w:snapToGrid w:val="0"/>
              <w:spacing w:after="0"/>
              <w:jc w:val="center"/>
              <w:rPr>
                <w:rFonts w:eastAsiaTheme="minorEastAsia"/>
                <w:sz w:val="18"/>
              </w:rPr>
            </w:pPr>
            <w:r>
              <w:rPr>
                <w:rFonts w:eastAsiaTheme="minorEastAsia" w:hint="eastAsia"/>
                <w:sz w:val="18"/>
              </w:rPr>
              <w:t>15kHz or 30kHz</w:t>
            </w:r>
          </w:p>
        </w:tc>
        <w:tc>
          <w:tcPr>
            <w:tcW w:w="0" w:type="auto"/>
            <w:vAlign w:val="center"/>
          </w:tcPr>
          <w:p w14:paraId="09AD2786" w14:textId="77777777" w:rsidR="009B4C55" w:rsidRDefault="00232787">
            <w:pPr>
              <w:snapToGrid w:val="0"/>
              <w:spacing w:after="0"/>
              <w:jc w:val="center"/>
              <w:rPr>
                <w:rFonts w:eastAsiaTheme="minorEastAsia"/>
                <w:sz w:val="18"/>
              </w:rPr>
            </w:pPr>
            <w:r>
              <w:rPr>
                <w:rFonts w:eastAsiaTheme="minorEastAsia" w:hint="eastAsia"/>
                <w:sz w:val="18"/>
              </w:rPr>
              <w:t>2</w:t>
            </w:r>
          </w:p>
        </w:tc>
        <w:tc>
          <w:tcPr>
            <w:tcW w:w="0" w:type="auto"/>
            <w:vAlign w:val="center"/>
          </w:tcPr>
          <w:p w14:paraId="52D2025D"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5DB19CF3"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01DEF717"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61B9D48B" w14:textId="77777777" w:rsidR="009B4C55" w:rsidRDefault="00232787">
            <w:pPr>
              <w:snapToGrid w:val="0"/>
              <w:spacing w:after="0"/>
              <w:jc w:val="center"/>
              <w:rPr>
                <w:sz w:val="18"/>
              </w:rPr>
            </w:pPr>
            <w:r>
              <w:rPr>
                <w:rFonts w:eastAsiaTheme="minorEastAsia" w:hint="eastAsia"/>
                <w:sz w:val="18"/>
              </w:rPr>
              <w:t>2</w:t>
            </w:r>
          </w:p>
        </w:tc>
      </w:tr>
      <w:tr w:rsidR="009B4C55" w14:paraId="2D111AF5" w14:textId="77777777">
        <w:trPr>
          <w:jc w:val="center"/>
        </w:trPr>
        <w:tc>
          <w:tcPr>
            <w:tcW w:w="0" w:type="auto"/>
            <w:vAlign w:val="center"/>
          </w:tcPr>
          <w:p w14:paraId="0E92960D" w14:textId="77777777" w:rsidR="009B4C55" w:rsidRDefault="00232787">
            <w:pPr>
              <w:snapToGrid w:val="0"/>
              <w:spacing w:after="0"/>
              <w:jc w:val="center"/>
              <w:rPr>
                <w:rFonts w:eastAsiaTheme="minorEastAsia"/>
                <w:sz w:val="18"/>
              </w:rPr>
            </w:pPr>
            <w:r>
              <w:rPr>
                <w:rFonts w:eastAsiaTheme="minorEastAsia" w:hint="eastAsia"/>
                <w:sz w:val="18"/>
              </w:rPr>
              <w:t>60kHz</w:t>
            </w:r>
          </w:p>
        </w:tc>
        <w:tc>
          <w:tcPr>
            <w:tcW w:w="0" w:type="auto"/>
            <w:vAlign w:val="center"/>
          </w:tcPr>
          <w:p w14:paraId="28931ECE"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2F119383"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5054D7CA" w14:textId="77777777" w:rsidR="009B4C55" w:rsidRDefault="00232787">
            <w:pPr>
              <w:snapToGrid w:val="0"/>
              <w:spacing w:after="0"/>
              <w:jc w:val="center"/>
              <w:rPr>
                <w:sz w:val="18"/>
              </w:rPr>
            </w:pPr>
            <w:r>
              <w:rPr>
                <w:rFonts w:eastAsiaTheme="minorEastAsia" w:hint="eastAsia"/>
                <w:sz w:val="18"/>
                <w:highlight w:val="yellow"/>
              </w:rPr>
              <w:t>3</w:t>
            </w:r>
          </w:p>
        </w:tc>
        <w:tc>
          <w:tcPr>
            <w:tcW w:w="0" w:type="auto"/>
            <w:vAlign w:val="center"/>
          </w:tcPr>
          <w:p w14:paraId="61E739FF" w14:textId="77777777" w:rsidR="009B4C55" w:rsidRDefault="00232787">
            <w:pPr>
              <w:snapToGrid w:val="0"/>
              <w:spacing w:after="0"/>
              <w:jc w:val="center"/>
              <w:rPr>
                <w:sz w:val="18"/>
              </w:rPr>
            </w:pPr>
            <w:r>
              <w:rPr>
                <w:rFonts w:eastAsiaTheme="minorEastAsia" w:hint="eastAsia"/>
                <w:sz w:val="18"/>
              </w:rPr>
              <w:t>2</w:t>
            </w:r>
          </w:p>
        </w:tc>
        <w:tc>
          <w:tcPr>
            <w:tcW w:w="0" w:type="auto"/>
            <w:vAlign w:val="center"/>
          </w:tcPr>
          <w:p w14:paraId="7EA8CEC3" w14:textId="77777777" w:rsidR="009B4C55" w:rsidRDefault="00232787">
            <w:pPr>
              <w:snapToGrid w:val="0"/>
              <w:spacing w:after="0"/>
              <w:jc w:val="center"/>
              <w:rPr>
                <w:sz w:val="18"/>
              </w:rPr>
            </w:pPr>
            <w:r>
              <w:rPr>
                <w:rFonts w:eastAsiaTheme="minorEastAsia" w:hint="eastAsia"/>
                <w:sz w:val="18"/>
              </w:rPr>
              <w:t>2</w:t>
            </w:r>
          </w:p>
        </w:tc>
      </w:tr>
    </w:tbl>
    <w:p w14:paraId="0443F642" w14:textId="77777777" w:rsidR="009B4C55" w:rsidRDefault="009B4C55">
      <w:pPr>
        <w:pStyle w:val="ListParagraph"/>
        <w:spacing w:after="120"/>
        <w:ind w:left="1212" w:firstLineChars="0" w:firstLine="0"/>
        <w:jc w:val="both"/>
        <w:rPr>
          <w:rFonts w:eastAsia="SimSun"/>
          <w:szCs w:val="24"/>
          <w:lang w:eastAsia="zh-CN"/>
        </w:rPr>
      </w:pPr>
    </w:p>
    <w:p w14:paraId="3E4AFFDE"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2 (Apple, QC, MTK):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9B4C55" w14:paraId="2672330D" w14:textId="77777777">
        <w:trPr>
          <w:trHeight w:val="235"/>
        </w:trPr>
        <w:tc>
          <w:tcPr>
            <w:tcW w:w="1690" w:type="dxa"/>
            <w:vMerge w:val="restart"/>
            <w:vAlign w:val="center"/>
          </w:tcPr>
          <w:p w14:paraId="5E46C2D6" w14:textId="77777777" w:rsidR="009B4C55" w:rsidRDefault="00232787">
            <w:pPr>
              <w:spacing w:after="0"/>
              <w:jc w:val="center"/>
              <w:rPr>
                <w:lang w:val="en-US" w:eastAsia="zh-CN"/>
              </w:rPr>
            </w:pPr>
            <w:r>
              <w:rPr>
                <w:lang w:eastAsia="zh-CN"/>
              </w:rPr>
              <w:t>Victim CC SCS(kHz)</w:t>
            </w:r>
          </w:p>
        </w:tc>
        <w:tc>
          <w:tcPr>
            <w:tcW w:w="5072" w:type="dxa"/>
            <w:gridSpan w:val="3"/>
            <w:vAlign w:val="bottom"/>
          </w:tcPr>
          <w:p w14:paraId="5BAD67C1" w14:textId="77777777" w:rsidR="009B4C55" w:rsidRDefault="00232787">
            <w:pPr>
              <w:spacing w:after="0"/>
              <w:jc w:val="center"/>
              <w:rPr>
                <w:lang w:val="en-US" w:eastAsia="zh-CN"/>
              </w:rPr>
            </w:pPr>
            <w:r>
              <w:rPr>
                <w:lang w:eastAsia="zh-CN"/>
              </w:rPr>
              <w:t>Aggressor CC SCS (kHz)</w:t>
            </w:r>
          </w:p>
        </w:tc>
      </w:tr>
      <w:tr w:rsidR="009B4C55" w14:paraId="760DC859" w14:textId="77777777">
        <w:trPr>
          <w:trHeight w:val="363"/>
        </w:trPr>
        <w:tc>
          <w:tcPr>
            <w:tcW w:w="1690" w:type="dxa"/>
            <w:vMerge/>
          </w:tcPr>
          <w:p w14:paraId="061D4EB2" w14:textId="77777777" w:rsidR="009B4C55" w:rsidRDefault="009B4C55">
            <w:pPr>
              <w:spacing w:after="0"/>
              <w:jc w:val="both"/>
              <w:rPr>
                <w:lang w:eastAsia="zh-CN"/>
              </w:rPr>
            </w:pPr>
          </w:p>
        </w:tc>
        <w:tc>
          <w:tcPr>
            <w:tcW w:w="1690" w:type="dxa"/>
            <w:vAlign w:val="center"/>
          </w:tcPr>
          <w:p w14:paraId="2D60B564" w14:textId="77777777" w:rsidR="009B4C55" w:rsidRDefault="00232787">
            <w:pPr>
              <w:spacing w:after="0"/>
              <w:jc w:val="both"/>
              <w:rPr>
                <w:lang w:val="en-US" w:eastAsia="zh-CN"/>
              </w:rPr>
            </w:pPr>
            <w:r>
              <w:rPr>
                <w:lang w:eastAsia="zh-CN"/>
              </w:rPr>
              <w:t xml:space="preserve">15 </w:t>
            </w:r>
          </w:p>
        </w:tc>
        <w:tc>
          <w:tcPr>
            <w:tcW w:w="1690" w:type="dxa"/>
            <w:vAlign w:val="center"/>
          </w:tcPr>
          <w:p w14:paraId="721B960A" w14:textId="77777777" w:rsidR="009B4C55" w:rsidRDefault="00232787">
            <w:pPr>
              <w:spacing w:after="0"/>
              <w:jc w:val="both"/>
              <w:rPr>
                <w:lang w:val="en-US" w:eastAsia="zh-CN"/>
              </w:rPr>
            </w:pPr>
            <w:r>
              <w:rPr>
                <w:lang w:eastAsia="zh-CN"/>
              </w:rPr>
              <w:t>30</w:t>
            </w:r>
          </w:p>
        </w:tc>
        <w:tc>
          <w:tcPr>
            <w:tcW w:w="1692" w:type="dxa"/>
            <w:vAlign w:val="center"/>
          </w:tcPr>
          <w:p w14:paraId="2758003C" w14:textId="77777777" w:rsidR="009B4C55" w:rsidRDefault="00232787">
            <w:pPr>
              <w:spacing w:after="0"/>
              <w:jc w:val="both"/>
              <w:rPr>
                <w:lang w:val="en-US" w:eastAsia="zh-CN"/>
              </w:rPr>
            </w:pPr>
            <w:r>
              <w:rPr>
                <w:lang w:eastAsia="zh-CN"/>
              </w:rPr>
              <w:t>60</w:t>
            </w:r>
          </w:p>
        </w:tc>
      </w:tr>
      <w:tr w:rsidR="009B4C55" w14:paraId="1B735A24" w14:textId="77777777">
        <w:trPr>
          <w:trHeight w:val="252"/>
        </w:trPr>
        <w:tc>
          <w:tcPr>
            <w:tcW w:w="1690" w:type="dxa"/>
            <w:vAlign w:val="center"/>
          </w:tcPr>
          <w:p w14:paraId="09CBF446" w14:textId="77777777" w:rsidR="009B4C55" w:rsidRDefault="00232787">
            <w:pPr>
              <w:spacing w:after="0"/>
              <w:jc w:val="both"/>
              <w:rPr>
                <w:lang w:val="en-US" w:eastAsia="zh-CN"/>
              </w:rPr>
            </w:pPr>
            <w:r>
              <w:rPr>
                <w:lang w:eastAsia="zh-CN"/>
              </w:rPr>
              <w:t>15 (NR or LTE)</w:t>
            </w:r>
          </w:p>
        </w:tc>
        <w:tc>
          <w:tcPr>
            <w:tcW w:w="1690" w:type="dxa"/>
          </w:tcPr>
          <w:p w14:paraId="7066D14E" w14:textId="77777777" w:rsidR="009B4C55" w:rsidRDefault="00232787">
            <w:pPr>
              <w:spacing w:after="0"/>
              <w:jc w:val="both"/>
              <w:rPr>
                <w:lang w:val="en-US" w:eastAsia="zh-CN"/>
              </w:rPr>
            </w:pPr>
            <w:r>
              <w:rPr>
                <w:lang w:val="en-US" w:eastAsia="zh-CN"/>
              </w:rPr>
              <w:t>2</w:t>
            </w:r>
          </w:p>
        </w:tc>
        <w:tc>
          <w:tcPr>
            <w:tcW w:w="1690" w:type="dxa"/>
          </w:tcPr>
          <w:p w14:paraId="3378A029" w14:textId="77777777" w:rsidR="009B4C55" w:rsidRDefault="00232787">
            <w:pPr>
              <w:spacing w:after="0"/>
              <w:jc w:val="both"/>
              <w:rPr>
                <w:lang w:val="en-US" w:eastAsia="zh-CN"/>
              </w:rPr>
            </w:pPr>
            <w:r>
              <w:rPr>
                <w:lang w:val="en-US" w:eastAsia="zh-CN"/>
              </w:rPr>
              <w:t>2</w:t>
            </w:r>
          </w:p>
        </w:tc>
        <w:tc>
          <w:tcPr>
            <w:tcW w:w="1692" w:type="dxa"/>
          </w:tcPr>
          <w:p w14:paraId="35A5246E" w14:textId="77777777" w:rsidR="009B4C55" w:rsidRDefault="00232787">
            <w:pPr>
              <w:spacing w:after="0"/>
              <w:jc w:val="both"/>
              <w:rPr>
                <w:lang w:val="en-US" w:eastAsia="zh-CN"/>
              </w:rPr>
            </w:pPr>
            <w:r>
              <w:rPr>
                <w:lang w:val="en-US" w:eastAsia="zh-CN"/>
              </w:rPr>
              <w:t>2</w:t>
            </w:r>
          </w:p>
        </w:tc>
      </w:tr>
      <w:tr w:rsidR="009B4C55" w14:paraId="63C0EB58" w14:textId="77777777">
        <w:trPr>
          <w:trHeight w:val="252"/>
        </w:trPr>
        <w:tc>
          <w:tcPr>
            <w:tcW w:w="1690" w:type="dxa"/>
            <w:vAlign w:val="center"/>
          </w:tcPr>
          <w:p w14:paraId="3355EA2D" w14:textId="77777777" w:rsidR="009B4C55" w:rsidRDefault="00232787">
            <w:pPr>
              <w:spacing w:after="0"/>
              <w:jc w:val="both"/>
              <w:rPr>
                <w:lang w:val="en-US" w:eastAsia="zh-CN"/>
              </w:rPr>
            </w:pPr>
            <w:r>
              <w:rPr>
                <w:lang w:eastAsia="zh-CN"/>
              </w:rPr>
              <w:t>30</w:t>
            </w:r>
          </w:p>
        </w:tc>
        <w:tc>
          <w:tcPr>
            <w:tcW w:w="1690" w:type="dxa"/>
          </w:tcPr>
          <w:p w14:paraId="020584B0" w14:textId="77777777" w:rsidR="009B4C55" w:rsidRDefault="00232787">
            <w:pPr>
              <w:spacing w:after="0"/>
              <w:jc w:val="both"/>
              <w:rPr>
                <w:lang w:val="en-US" w:eastAsia="zh-CN"/>
              </w:rPr>
            </w:pPr>
            <w:r>
              <w:rPr>
                <w:lang w:val="en-US" w:eastAsia="zh-CN"/>
              </w:rPr>
              <w:t>2</w:t>
            </w:r>
          </w:p>
        </w:tc>
        <w:tc>
          <w:tcPr>
            <w:tcW w:w="1690" w:type="dxa"/>
          </w:tcPr>
          <w:p w14:paraId="28BFFA3A" w14:textId="77777777" w:rsidR="009B4C55" w:rsidRDefault="00232787">
            <w:pPr>
              <w:spacing w:after="0"/>
              <w:jc w:val="both"/>
              <w:rPr>
                <w:lang w:val="en-US" w:eastAsia="zh-CN"/>
              </w:rPr>
            </w:pPr>
            <w:r>
              <w:rPr>
                <w:lang w:val="en-US" w:eastAsia="zh-CN"/>
              </w:rPr>
              <w:t>2</w:t>
            </w:r>
          </w:p>
        </w:tc>
        <w:tc>
          <w:tcPr>
            <w:tcW w:w="1692" w:type="dxa"/>
          </w:tcPr>
          <w:p w14:paraId="67EF55F1" w14:textId="77777777" w:rsidR="009B4C55" w:rsidRDefault="00232787">
            <w:pPr>
              <w:spacing w:after="0"/>
              <w:jc w:val="both"/>
              <w:rPr>
                <w:lang w:val="en-US" w:eastAsia="zh-CN"/>
              </w:rPr>
            </w:pPr>
            <w:r>
              <w:rPr>
                <w:lang w:val="en-US" w:eastAsia="zh-CN"/>
              </w:rPr>
              <w:t>2</w:t>
            </w:r>
          </w:p>
        </w:tc>
      </w:tr>
      <w:tr w:rsidR="009B4C55" w14:paraId="3762ACB2" w14:textId="77777777">
        <w:trPr>
          <w:trHeight w:val="252"/>
        </w:trPr>
        <w:tc>
          <w:tcPr>
            <w:tcW w:w="1690" w:type="dxa"/>
            <w:vAlign w:val="center"/>
          </w:tcPr>
          <w:p w14:paraId="7B118547" w14:textId="77777777" w:rsidR="009B4C55" w:rsidRDefault="00232787">
            <w:pPr>
              <w:spacing w:after="0"/>
              <w:jc w:val="both"/>
              <w:rPr>
                <w:lang w:val="en-US" w:eastAsia="zh-CN"/>
              </w:rPr>
            </w:pPr>
            <w:r>
              <w:rPr>
                <w:lang w:eastAsia="zh-CN"/>
              </w:rPr>
              <w:t>60</w:t>
            </w:r>
          </w:p>
        </w:tc>
        <w:tc>
          <w:tcPr>
            <w:tcW w:w="1690" w:type="dxa"/>
          </w:tcPr>
          <w:p w14:paraId="6A32EDBA" w14:textId="77777777" w:rsidR="009B4C55" w:rsidRDefault="00232787">
            <w:pPr>
              <w:spacing w:after="0"/>
              <w:jc w:val="both"/>
              <w:rPr>
                <w:lang w:val="en-US" w:eastAsia="zh-CN"/>
              </w:rPr>
            </w:pPr>
            <w:r>
              <w:rPr>
                <w:lang w:val="en-US" w:eastAsia="zh-CN"/>
              </w:rPr>
              <w:t>3</w:t>
            </w:r>
          </w:p>
        </w:tc>
        <w:tc>
          <w:tcPr>
            <w:tcW w:w="1690" w:type="dxa"/>
          </w:tcPr>
          <w:p w14:paraId="3ED6D901" w14:textId="77777777" w:rsidR="009B4C55" w:rsidRDefault="00232787">
            <w:pPr>
              <w:spacing w:after="0"/>
              <w:jc w:val="both"/>
              <w:rPr>
                <w:lang w:val="en-US" w:eastAsia="zh-CN"/>
              </w:rPr>
            </w:pPr>
            <w:r>
              <w:rPr>
                <w:lang w:val="en-US" w:eastAsia="zh-CN"/>
              </w:rPr>
              <w:t>2</w:t>
            </w:r>
          </w:p>
        </w:tc>
        <w:tc>
          <w:tcPr>
            <w:tcW w:w="1692" w:type="dxa"/>
          </w:tcPr>
          <w:p w14:paraId="534FCC6F" w14:textId="77777777" w:rsidR="009B4C55" w:rsidRDefault="00232787">
            <w:pPr>
              <w:spacing w:after="0"/>
              <w:jc w:val="both"/>
              <w:rPr>
                <w:lang w:val="en-US" w:eastAsia="zh-CN"/>
              </w:rPr>
            </w:pPr>
            <w:r>
              <w:rPr>
                <w:lang w:val="en-US" w:eastAsia="zh-CN"/>
              </w:rPr>
              <w:t>2</w:t>
            </w:r>
          </w:p>
        </w:tc>
      </w:tr>
      <w:tr w:rsidR="009B4C55" w14:paraId="1F6707FF" w14:textId="77777777">
        <w:trPr>
          <w:trHeight w:val="252"/>
        </w:trPr>
        <w:tc>
          <w:tcPr>
            <w:tcW w:w="1690" w:type="dxa"/>
            <w:vAlign w:val="center"/>
          </w:tcPr>
          <w:p w14:paraId="5F87F17E" w14:textId="77777777" w:rsidR="009B4C55" w:rsidRDefault="00232787">
            <w:pPr>
              <w:spacing w:after="0"/>
              <w:jc w:val="both"/>
              <w:rPr>
                <w:lang w:val="en-US" w:eastAsia="zh-CN"/>
              </w:rPr>
            </w:pPr>
            <w:r>
              <w:rPr>
                <w:lang w:val="en-US" w:eastAsia="zh-CN"/>
              </w:rPr>
              <w:t>120</w:t>
            </w:r>
          </w:p>
        </w:tc>
        <w:tc>
          <w:tcPr>
            <w:tcW w:w="1690" w:type="dxa"/>
          </w:tcPr>
          <w:p w14:paraId="7D485DE4" w14:textId="77777777" w:rsidR="009B4C55" w:rsidRDefault="00232787">
            <w:pPr>
              <w:spacing w:after="0"/>
              <w:jc w:val="both"/>
              <w:rPr>
                <w:lang w:val="en-US" w:eastAsia="zh-CN"/>
              </w:rPr>
            </w:pPr>
            <w:r>
              <w:rPr>
                <w:lang w:val="en-US" w:eastAsia="zh-CN"/>
              </w:rPr>
              <w:t>5</w:t>
            </w:r>
          </w:p>
        </w:tc>
        <w:tc>
          <w:tcPr>
            <w:tcW w:w="1690" w:type="dxa"/>
          </w:tcPr>
          <w:p w14:paraId="5C46DBFA" w14:textId="77777777" w:rsidR="009B4C55" w:rsidRDefault="00232787">
            <w:pPr>
              <w:spacing w:after="0"/>
              <w:jc w:val="both"/>
              <w:rPr>
                <w:lang w:val="en-US" w:eastAsia="zh-CN"/>
              </w:rPr>
            </w:pPr>
            <w:r>
              <w:rPr>
                <w:lang w:val="en-US" w:eastAsia="zh-CN"/>
              </w:rPr>
              <w:t>3</w:t>
            </w:r>
          </w:p>
        </w:tc>
        <w:tc>
          <w:tcPr>
            <w:tcW w:w="1692" w:type="dxa"/>
          </w:tcPr>
          <w:p w14:paraId="2571F23E" w14:textId="77777777" w:rsidR="009B4C55" w:rsidRDefault="00232787">
            <w:pPr>
              <w:spacing w:after="0"/>
              <w:jc w:val="both"/>
              <w:rPr>
                <w:lang w:val="en-US" w:eastAsia="zh-CN"/>
              </w:rPr>
            </w:pPr>
            <w:r>
              <w:rPr>
                <w:highlight w:val="yellow"/>
                <w:lang w:val="en-US" w:eastAsia="zh-CN"/>
              </w:rPr>
              <w:t>3</w:t>
            </w:r>
          </w:p>
        </w:tc>
      </w:tr>
    </w:tbl>
    <w:p w14:paraId="4EAA8273" w14:textId="77777777" w:rsidR="009B4C55" w:rsidRDefault="00232787">
      <w:pPr>
        <w:pStyle w:val="ListParagraph"/>
        <w:spacing w:after="120"/>
        <w:ind w:left="1212" w:firstLineChars="0" w:firstLine="208"/>
        <w:jc w:val="both"/>
        <w:rPr>
          <w:lang w:val="en-US" w:eastAsia="zh-CN"/>
        </w:rPr>
      </w:pPr>
      <w:r>
        <w:rPr>
          <w:lang w:val="en-US" w:eastAsia="zh-CN"/>
        </w:rPr>
        <w:t>Unit of interruption requirement is slot for NR and subframe for LTE.</w:t>
      </w:r>
    </w:p>
    <w:p w14:paraId="7E5B542F"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3 (</w:t>
      </w:r>
      <w:r>
        <w:rPr>
          <w:rFonts w:eastAsia="SimSun" w:hint="eastAsia"/>
          <w:szCs w:val="24"/>
          <w:lang w:eastAsia="zh-CN"/>
        </w:rPr>
        <w:t>Huawei</w:t>
      </w:r>
      <w:r>
        <w:rPr>
          <w:rFonts w:eastAsia="SimSun"/>
          <w:szCs w:val="24"/>
          <w:lang w:eastAsia="zh-CN"/>
        </w:rPr>
        <w:t>):</w:t>
      </w:r>
    </w:p>
    <w:tbl>
      <w:tblPr>
        <w:tblStyle w:val="TableGrid"/>
        <w:tblW w:w="0" w:type="auto"/>
        <w:jc w:val="center"/>
        <w:tblLook w:val="04A0" w:firstRow="1" w:lastRow="0" w:firstColumn="1" w:lastColumn="0" w:noHBand="0" w:noVBand="1"/>
      </w:tblPr>
      <w:tblGrid>
        <w:gridCol w:w="1670"/>
        <w:gridCol w:w="1670"/>
        <w:gridCol w:w="1671"/>
        <w:gridCol w:w="1671"/>
      </w:tblGrid>
      <w:tr w:rsidR="009B4C55" w14:paraId="749535EC" w14:textId="77777777">
        <w:trPr>
          <w:trHeight w:val="300"/>
          <w:jc w:val="center"/>
        </w:trPr>
        <w:tc>
          <w:tcPr>
            <w:tcW w:w="1670" w:type="dxa"/>
          </w:tcPr>
          <w:p w14:paraId="10B98A2F" w14:textId="77777777" w:rsidR="009B4C55" w:rsidRDefault="009B4C55">
            <w:pPr>
              <w:rPr>
                <w:rFonts w:eastAsiaTheme="minorEastAsia"/>
                <w:bCs/>
                <w:lang w:val="en-US" w:eastAsia="zh-CN"/>
              </w:rPr>
            </w:pPr>
          </w:p>
        </w:tc>
        <w:tc>
          <w:tcPr>
            <w:tcW w:w="5012" w:type="dxa"/>
            <w:gridSpan w:val="3"/>
          </w:tcPr>
          <w:p w14:paraId="38F6F156" w14:textId="77777777" w:rsidR="009B4C55" w:rsidRDefault="00232787">
            <w:pPr>
              <w:jc w:val="center"/>
              <w:rPr>
                <w:rFonts w:eastAsiaTheme="minorEastAsia"/>
                <w:bCs/>
                <w:lang w:val="en-US" w:eastAsia="zh-CN"/>
              </w:rPr>
            </w:pPr>
            <w:r>
              <w:rPr>
                <w:rFonts w:eastAsiaTheme="minorEastAsia" w:hint="eastAsia"/>
                <w:bCs/>
                <w:lang w:val="en-US" w:eastAsia="zh-CN"/>
              </w:rPr>
              <w:t>A</w:t>
            </w:r>
            <w:r>
              <w:rPr>
                <w:rFonts w:eastAsiaTheme="minorEastAsia"/>
                <w:bCs/>
                <w:lang w:val="en-US" w:eastAsia="zh-CN"/>
              </w:rPr>
              <w:t xml:space="preserve">ggressor CC </w:t>
            </w:r>
            <w:proofErr w:type="gramStart"/>
            <w:r>
              <w:rPr>
                <w:rFonts w:eastAsiaTheme="minorEastAsia"/>
                <w:bCs/>
                <w:lang w:val="en-US" w:eastAsia="zh-CN"/>
              </w:rPr>
              <w:t>SCS(</w:t>
            </w:r>
            <w:proofErr w:type="gramEnd"/>
            <w:r>
              <w:rPr>
                <w:rFonts w:eastAsiaTheme="minorEastAsia"/>
                <w:bCs/>
                <w:lang w:val="en-US" w:eastAsia="zh-CN"/>
              </w:rPr>
              <w:t>kHz)</w:t>
            </w:r>
          </w:p>
        </w:tc>
      </w:tr>
      <w:tr w:rsidR="009B4C55" w14:paraId="0D16F8D2" w14:textId="77777777">
        <w:trPr>
          <w:trHeight w:val="396"/>
          <w:jc w:val="center"/>
        </w:trPr>
        <w:tc>
          <w:tcPr>
            <w:tcW w:w="1670" w:type="dxa"/>
          </w:tcPr>
          <w:p w14:paraId="1B429C18" w14:textId="77777777" w:rsidR="009B4C55" w:rsidRDefault="00232787">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ictim CC SCS (kHz)</w:t>
            </w:r>
          </w:p>
        </w:tc>
        <w:tc>
          <w:tcPr>
            <w:tcW w:w="1670" w:type="dxa"/>
          </w:tcPr>
          <w:p w14:paraId="656AF3D9" w14:textId="77777777" w:rsidR="009B4C55" w:rsidRDefault="00232787">
            <w:pPr>
              <w:rPr>
                <w:rFonts w:eastAsiaTheme="minorEastAsia"/>
                <w:bCs/>
                <w:lang w:val="en-US" w:eastAsia="zh-CN"/>
              </w:rPr>
            </w:pPr>
            <w:r>
              <w:rPr>
                <w:rFonts w:eastAsiaTheme="minorEastAsia" w:hint="eastAsia"/>
                <w:bCs/>
                <w:lang w:val="en-US" w:eastAsia="zh-CN"/>
              </w:rPr>
              <w:t>15</w:t>
            </w:r>
          </w:p>
        </w:tc>
        <w:tc>
          <w:tcPr>
            <w:tcW w:w="1671" w:type="dxa"/>
          </w:tcPr>
          <w:p w14:paraId="5319AF56"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1671" w:type="dxa"/>
          </w:tcPr>
          <w:p w14:paraId="1B68587A"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r>
      <w:tr w:rsidR="009B4C55" w14:paraId="4A10FB98" w14:textId="77777777">
        <w:trPr>
          <w:trHeight w:val="300"/>
          <w:jc w:val="center"/>
        </w:trPr>
        <w:tc>
          <w:tcPr>
            <w:tcW w:w="1670" w:type="dxa"/>
          </w:tcPr>
          <w:p w14:paraId="4554421E"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5</w:t>
            </w:r>
          </w:p>
        </w:tc>
        <w:tc>
          <w:tcPr>
            <w:tcW w:w="1670" w:type="dxa"/>
          </w:tcPr>
          <w:p w14:paraId="4C794AB8" w14:textId="77777777" w:rsidR="009B4C55" w:rsidRDefault="00232787">
            <w:pPr>
              <w:rPr>
                <w:rFonts w:eastAsiaTheme="minorEastAsia"/>
                <w:bCs/>
                <w:lang w:val="en-US" w:eastAsia="zh-CN"/>
              </w:rPr>
            </w:pPr>
            <w:r>
              <w:rPr>
                <w:rFonts w:eastAsiaTheme="minorEastAsia"/>
                <w:bCs/>
                <w:lang w:val="en-US" w:eastAsia="zh-CN"/>
              </w:rPr>
              <w:t>2</w:t>
            </w:r>
          </w:p>
        </w:tc>
        <w:tc>
          <w:tcPr>
            <w:tcW w:w="1671" w:type="dxa"/>
          </w:tcPr>
          <w:p w14:paraId="64345C2B" w14:textId="77777777" w:rsidR="009B4C55" w:rsidRDefault="00232787">
            <w:pPr>
              <w:rPr>
                <w:rFonts w:eastAsiaTheme="minorEastAsia"/>
                <w:bCs/>
                <w:lang w:val="en-US" w:eastAsia="zh-CN"/>
              </w:rPr>
            </w:pPr>
            <w:r>
              <w:rPr>
                <w:rFonts w:eastAsiaTheme="minorEastAsia"/>
                <w:bCs/>
                <w:lang w:val="en-US" w:eastAsia="zh-CN"/>
              </w:rPr>
              <w:t>2</w:t>
            </w:r>
          </w:p>
        </w:tc>
        <w:tc>
          <w:tcPr>
            <w:tcW w:w="1671" w:type="dxa"/>
          </w:tcPr>
          <w:p w14:paraId="47C0C9F8" w14:textId="77777777" w:rsidR="009B4C55" w:rsidRDefault="00232787">
            <w:pPr>
              <w:rPr>
                <w:rFonts w:eastAsiaTheme="minorEastAsia"/>
                <w:bCs/>
                <w:lang w:val="en-US" w:eastAsia="zh-CN"/>
              </w:rPr>
            </w:pPr>
            <w:r>
              <w:rPr>
                <w:rFonts w:eastAsiaTheme="minorEastAsia"/>
                <w:bCs/>
                <w:lang w:val="en-US" w:eastAsia="zh-CN"/>
              </w:rPr>
              <w:t>2</w:t>
            </w:r>
          </w:p>
        </w:tc>
      </w:tr>
      <w:tr w:rsidR="009B4C55" w14:paraId="5C0838EB" w14:textId="77777777">
        <w:trPr>
          <w:trHeight w:val="300"/>
          <w:jc w:val="center"/>
        </w:trPr>
        <w:tc>
          <w:tcPr>
            <w:tcW w:w="1670" w:type="dxa"/>
          </w:tcPr>
          <w:p w14:paraId="0890E185" w14:textId="77777777" w:rsidR="009B4C55" w:rsidRDefault="00232787">
            <w:pPr>
              <w:rPr>
                <w:rFonts w:eastAsiaTheme="minorEastAsia"/>
                <w:bCs/>
                <w:lang w:val="en-US" w:eastAsia="zh-CN"/>
              </w:rPr>
            </w:pPr>
            <w:r>
              <w:rPr>
                <w:rFonts w:eastAsiaTheme="minorEastAsia" w:hint="eastAsia"/>
                <w:bCs/>
                <w:lang w:val="en-US" w:eastAsia="zh-CN"/>
              </w:rPr>
              <w:t>3</w:t>
            </w:r>
            <w:r>
              <w:rPr>
                <w:rFonts w:eastAsiaTheme="minorEastAsia"/>
                <w:bCs/>
                <w:lang w:val="en-US" w:eastAsia="zh-CN"/>
              </w:rPr>
              <w:t>0</w:t>
            </w:r>
          </w:p>
        </w:tc>
        <w:tc>
          <w:tcPr>
            <w:tcW w:w="1670" w:type="dxa"/>
          </w:tcPr>
          <w:p w14:paraId="392862FD"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D6A5C2D"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45F0323" w14:textId="77777777" w:rsidR="009B4C55" w:rsidRDefault="00232787">
            <w:pPr>
              <w:rPr>
                <w:rFonts w:eastAsiaTheme="minorEastAsia"/>
                <w:bCs/>
                <w:lang w:val="en-US" w:eastAsia="zh-CN"/>
              </w:rPr>
            </w:pPr>
            <w:r>
              <w:rPr>
                <w:rFonts w:eastAsiaTheme="minorEastAsia"/>
                <w:bCs/>
                <w:lang w:val="en-US" w:eastAsia="zh-CN"/>
              </w:rPr>
              <w:t>2</w:t>
            </w:r>
          </w:p>
        </w:tc>
      </w:tr>
      <w:tr w:rsidR="009B4C55" w14:paraId="4E4EEEC5" w14:textId="77777777">
        <w:trPr>
          <w:trHeight w:val="300"/>
          <w:jc w:val="center"/>
        </w:trPr>
        <w:tc>
          <w:tcPr>
            <w:tcW w:w="1670" w:type="dxa"/>
          </w:tcPr>
          <w:p w14:paraId="427C7C18" w14:textId="77777777" w:rsidR="009B4C55" w:rsidRDefault="00232787">
            <w:pPr>
              <w:rPr>
                <w:rFonts w:eastAsiaTheme="minorEastAsia"/>
                <w:bCs/>
                <w:lang w:val="en-US" w:eastAsia="zh-CN"/>
              </w:rPr>
            </w:pPr>
            <w:r>
              <w:rPr>
                <w:rFonts w:eastAsiaTheme="minorEastAsia" w:hint="eastAsia"/>
                <w:bCs/>
                <w:lang w:val="en-US" w:eastAsia="zh-CN"/>
              </w:rPr>
              <w:t>6</w:t>
            </w:r>
            <w:r>
              <w:rPr>
                <w:rFonts w:eastAsiaTheme="minorEastAsia"/>
                <w:bCs/>
                <w:lang w:val="en-US" w:eastAsia="zh-CN"/>
              </w:rPr>
              <w:t>0</w:t>
            </w:r>
          </w:p>
        </w:tc>
        <w:tc>
          <w:tcPr>
            <w:tcW w:w="1670" w:type="dxa"/>
          </w:tcPr>
          <w:p w14:paraId="3CB16DB3" w14:textId="77777777" w:rsidR="009B4C55" w:rsidRDefault="00232787">
            <w:pPr>
              <w:rPr>
                <w:rFonts w:eastAsiaTheme="minorEastAsia"/>
                <w:bCs/>
                <w:lang w:val="en-US" w:eastAsia="zh-CN"/>
              </w:rPr>
            </w:pPr>
            <w:r>
              <w:rPr>
                <w:rFonts w:eastAsiaTheme="minorEastAsia" w:hint="eastAsia"/>
                <w:bCs/>
                <w:lang w:val="en-US" w:eastAsia="zh-CN"/>
              </w:rPr>
              <w:t>3</w:t>
            </w:r>
          </w:p>
        </w:tc>
        <w:tc>
          <w:tcPr>
            <w:tcW w:w="1671" w:type="dxa"/>
          </w:tcPr>
          <w:p w14:paraId="7DCA42B7" w14:textId="77777777" w:rsidR="009B4C55" w:rsidRDefault="00232787">
            <w:pPr>
              <w:rPr>
                <w:rFonts w:eastAsiaTheme="minorEastAsia"/>
                <w:bCs/>
                <w:lang w:val="en-US" w:eastAsia="zh-CN"/>
              </w:rPr>
            </w:pPr>
            <w:r>
              <w:rPr>
                <w:rFonts w:eastAsiaTheme="minorEastAsia" w:hint="eastAsia"/>
                <w:bCs/>
                <w:lang w:val="en-US" w:eastAsia="zh-CN"/>
              </w:rPr>
              <w:t>2</w:t>
            </w:r>
          </w:p>
        </w:tc>
        <w:tc>
          <w:tcPr>
            <w:tcW w:w="1671" w:type="dxa"/>
          </w:tcPr>
          <w:p w14:paraId="536E6CC0" w14:textId="77777777" w:rsidR="009B4C55" w:rsidRDefault="00232787">
            <w:pPr>
              <w:rPr>
                <w:rFonts w:eastAsiaTheme="minorEastAsia"/>
                <w:bCs/>
                <w:lang w:val="en-US" w:eastAsia="zh-CN"/>
              </w:rPr>
            </w:pPr>
            <w:r>
              <w:rPr>
                <w:rFonts w:eastAsiaTheme="minorEastAsia" w:hint="eastAsia"/>
                <w:bCs/>
                <w:lang w:val="en-US" w:eastAsia="zh-CN"/>
              </w:rPr>
              <w:t>2</w:t>
            </w:r>
          </w:p>
        </w:tc>
      </w:tr>
      <w:tr w:rsidR="009B4C55" w14:paraId="43850BD9" w14:textId="77777777">
        <w:trPr>
          <w:trHeight w:val="300"/>
          <w:jc w:val="center"/>
        </w:trPr>
        <w:tc>
          <w:tcPr>
            <w:tcW w:w="1670" w:type="dxa"/>
          </w:tcPr>
          <w:p w14:paraId="452AE06B" w14:textId="77777777" w:rsidR="009B4C55" w:rsidRDefault="00232787">
            <w:pPr>
              <w:rPr>
                <w:rFonts w:eastAsiaTheme="minorEastAsia"/>
                <w:bCs/>
                <w:lang w:val="en-US" w:eastAsia="zh-CN"/>
              </w:rPr>
            </w:pPr>
            <w:r>
              <w:rPr>
                <w:rFonts w:eastAsiaTheme="minorEastAsia" w:hint="eastAsia"/>
                <w:bCs/>
                <w:lang w:val="en-US" w:eastAsia="zh-CN"/>
              </w:rPr>
              <w:t>1</w:t>
            </w:r>
            <w:r>
              <w:rPr>
                <w:rFonts w:eastAsiaTheme="minorEastAsia"/>
                <w:bCs/>
                <w:lang w:val="en-US" w:eastAsia="zh-CN"/>
              </w:rPr>
              <w:t>20</w:t>
            </w:r>
          </w:p>
        </w:tc>
        <w:tc>
          <w:tcPr>
            <w:tcW w:w="1670" w:type="dxa"/>
          </w:tcPr>
          <w:p w14:paraId="18F05572" w14:textId="77777777" w:rsidR="009B4C55" w:rsidRDefault="00232787">
            <w:pPr>
              <w:rPr>
                <w:rFonts w:eastAsiaTheme="minorEastAsia"/>
                <w:bCs/>
                <w:lang w:val="en-US" w:eastAsia="zh-CN"/>
              </w:rPr>
            </w:pPr>
            <w:r>
              <w:rPr>
                <w:rFonts w:eastAsiaTheme="minorEastAsia" w:hint="eastAsia"/>
                <w:bCs/>
                <w:lang w:val="en-US" w:eastAsia="zh-CN"/>
              </w:rPr>
              <w:t>5</w:t>
            </w:r>
          </w:p>
        </w:tc>
        <w:tc>
          <w:tcPr>
            <w:tcW w:w="1671" w:type="dxa"/>
          </w:tcPr>
          <w:p w14:paraId="570AB175" w14:textId="77777777" w:rsidR="009B4C55" w:rsidRDefault="00232787">
            <w:pPr>
              <w:rPr>
                <w:rFonts w:eastAsiaTheme="minorEastAsia"/>
                <w:bCs/>
                <w:lang w:val="en-US" w:eastAsia="zh-CN"/>
              </w:rPr>
            </w:pPr>
            <w:r>
              <w:rPr>
                <w:rFonts w:eastAsiaTheme="minorEastAsia" w:hint="eastAsia"/>
                <w:bCs/>
                <w:lang w:val="en-US" w:eastAsia="zh-CN"/>
              </w:rPr>
              <w:t>3</w:t>
            </w:r>
          </w:p>
        </w:tc>
        <w:tc>
          <w:tcPr>
            <w:tcW w:w="1671" w:type="dxa"/>
          </w:tcPr>
          <w:p w14:paraId="5046B470" w14:textId="77777777" w:rsidR="009B4C55" w:rsidRDefault="00232787">
            <w:pPr>
              <w:rPr>
                <w:rFonts w:eastAsiaTheme="minorEastAsia"/>
                <w:bCs/>
                <w:lang w:val="en-US" w:eastAsia="zh-CN"/>
              </w:rPr>
            </w:pPr>
            <w:r>
              <w:rPr>
                <w:rFonts w:eastAsiaTheme="minorEastAsia" w:hint="eastAsia"/>
                <w:bCs/>
                <w:highlight w:val="yellow"/>
                <w:lang w:val="en-US" w:eastAsia="zh-CN"/>
              </w:rPr>
              <w:t>2</w:t>
            </w:r>
          </w:p>
        </w:tc>
      </w:tr>
    </w:tbl>
    <w:p w14:paraId="62245188" w14:textId="77777777" w:rsidR="009B4C55" w:rsidRDefault="009B4C55">
      <w:pPr>
        <w:pStyle w:val="ListParagraph"/>
        <w:spacing w:after="120"/>
        <w:ind w:left="1212" w:firstLineChars="0" w:firstLine="0"/>
        <w:jc w:val="both"/>
        <w:rPr>
          <w:rFonts w:eastAsia="SimSun"/>
          <w:szCs w:val="24"/>
          <w:lang w:eastAsia="zh-CN"/>
        </w:rPr>
      </w:pPr>
    </w:p>
    <w:p w14:paraId="2658B61C" w14:textId="77777777" w:rsidR="009B4C55" w:rsidRDefault="00232787">
      <w:pPr>
        <w:pStyle w:val="ListParagraph"/>
        <w:numPr>
          <w:ilvl w:val="1"/>
          <w:numId w:val="9"/>
        </w:numPr>
        <w:spacing w:after="120"/>
        <w:ind w:left="1212" w:firstLineChars="0"/>
        <w:jc w:val="both"/>
        <w:rPr>
          <w:rFonts w:eastAsia="SimSun"/>
          <w:szCs w:val="24"/>
          <w:lang w:eastAsia="zh-CN"/>
        </w:rPr>
      </w:pPr>
      <w:r>
        <w:rPr>
          <w:rFonts w:eastAsia="SimSun"/>
          <w:szCs w:val="24"/>
          <w:lang w:eastAsia="zh-CN"/>
        </w:rPr>
        <w:t>Option 4 (LG): Interruption requirements for SRS antenna port switching are shown in Table 1.</w:t>
      </w:r>
    </w:p>
    <w:p w14:paraId="344F12A2" w14:textId="77777777" w:rsidR="009B4C55" w:rsidRDefault="00232787">
      <w:pPr>
        <w:pStyle w:val="BodyText"/>
        <w:jc w:val="center"/>
        <w:rPr>
          <w:lang w:val="en-US" w:eastAsia="ko-KR"/>
        </w:rPr>
      </w:pPr>
      <w:r>
        <w:lastRenderedPageBreak/>
        <w:t xml:space="preserve">Table </w:t>
      </w:r>
      <w:r>
        <w:rPr>
          <w:b/>
        </w:rPr>
        <w:fldChar w:fldCharType="begin"/>
      </w:r>
      <w:r>
        <w:instrText xml:space="preserve"> SEQ Table \* ARABIC </w:instrText>
      </w:r>
      <w:r>
        <w:rPr>
          <w:b/>
        </w:rPr>
        <w:fldChar w:fldCharType="separate"/>
      </w:r>
      <w:r>
        <w:t>1</w:t>
      </w:r>
      <w:r>
        <w:rPr>
          <w:b/>
        </w:rPr>
        <w:fldChar w:fldCharType="end"/>
      </w:r>
      <w:r>
        <w:t xml:space="preserve"> Proposed interruption requirements</w:t>
      </w:r>
    </w:p>
    <w:tbl>
      <w:tblPr>
        <w:tblStyle w:val="TableGrid"/>
        <w:tblW w:w="0" w:type="auto"/>
        <w:jc w:val="center"/>
        <w:tblLook w:val="04A0" w:firstRow="1" w:lastRow="0" w:firstColumn="1" w:lastColumn="0" w:noHBand="0" w:noVBand="1"/>
      </w:tblPr>
      <w:tblGrid>
        <w:gridCol w:w="1129"/>
        <w:gridCol w:w="2251"/>
        <w:gridCol w:w="2252"/>
        <w:gridCol w:w="2252"/>
      </w:tblGrid>
      <w:tr w:rsidR="009B4C55" w14:paraId="7402A665" w14:textId="77777777">
        <w:trPr>
          <w:trHeight w:val="120"/>
          <w:jc w:val="center"/>
        </w:trPr>
        <w:tc>
          <w:tcPr>
            <w:tcW w:w="1129" w:type="dxa"/>
            <w:vMerge w:val="restart"/>
            <w:vAlign w:val="center"/>
          </w:tcPr>
          <w:p w14:paraId="588AAF1C" w14:textId="77777777" w:rsidR="009B4C55" w:rsidRDefault="00232787">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B6CB257" w14:textId="77777777" w:rsidR="009B4C55" w:rsidRDefault="00232787">
            <w:pPr>
              <w:pStyle w:val="BodyText"/>
              <w:spacing w:after="0"/>
              <w:jc w:val="center"/>
              <w:rPr>
                <w:lang w:val="en-US" w:eastAsia="ko-KR"/>
              </w:rPr>
            </w:pPr>
            <w:r>
              <w:rPr>
                <w:lang w:val="en-US" w:eastAsia="ko-KR"/>
              </w:rPr>
              <w:t>Interruption length [slot]</w:t>
            </w:r>
          </w:p>
        </w:tc>
      </w:tr>
      <w:tr w:rsidR="009B4C55" w14:paraId="4FF84238" w14:textId="77777777">
        <w:trPr>
          <w:trHeight w:val="110"/>
          <w:jc w:val="center"/>
        </w:trPr>
        <w:tc>
          <w:tcPr>
            <w:tcW w:w="1129" w:type="dxa"/>
            <w:vMerge/>
            <w:vAlign w:val="center"/>
          </w:tcPr>
          <w:p w14:paraId="24B65506" w14:textId="77777777" w:rsidR="009B4C55" w:rsidRDefault="009B4C55">
            <w:pPr>
              <w:pStyle w:val="BodyText"/>
              <w:spacing w:after="0"/>
              <w:jc w:val="center"/>
              <w:rPr>
                <w:lang w:val="en-US" w:eastAsia="ko-KR"/>
              </w:rPr>
            </w:pPr>
          </w:p>
        </w:tc>
        <w:tc>
          <w:tcPr>
            <w:tcW w:w="6755" w:type="dxa"/>
            <w:gridSpan w:val="3"/>
            <w:vAlign w:val="center"/>
          </w:tcPr>
          <w:p w14:paraId="01E8830D" w14:textId="77777777" w:rsidR="009B4C55" w:rsidRDefault="00232787">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9B4C55" w14:paraId="29823A80" w14:textId="77777777">
        <w:trPr>
          <w:trHeight w:val="70"/>
          <w:jc w:val="center"/>
        </w:trPr>
        <w:tc>
          <w:tcPr>
            <w:tcW w:w="1129" w:type="dxa"/>
            <w:vMerge/>
            <w:vAlign w:val="center"/>
          </w:tcPr>
          <w:p w14:paraId="0211368A" w14:textId="77777777" w:rsidR="009B4C55" w:rsidRDefault="009B4C55">
            <w:pPr>
              <w:pStyle w:val="BodyText"/>
              <w:spacing w:after="0"/>
              <w:jc w:val="center"/>
              <w:rPr>
                <w:lang w:val="en-US" w:eastAsia="ko-KR"/>
              </w:rPr>
            </w:pPr>
          </w:p>
        </w:tc>
        <w:tc>
          <w:tcPr>
            <w:tcW w:w="2251" w:type="dxa"/>
            <w:vAlign w:val="center"/>
          </w:tcPr>
          <w:p w14:paraId="69660E98" w14:textId="77777777" w:rsidR="009B4C55" w:rsidRDefault="00232787">
            <w:pPr>
              <w:pStyle w:val="BodyText"/>
              <w:spacing w:after="0"/>
              <w:jc w:val="center"/>
              <w:rPr>
                <w:lang w:val="en-US" w:eastAsia="ko-KR"/>
              </w:rPr>
            </w:pPr>
            <w:r>
              <w:rPr>
                <w:rFonts w:hint="eastAsia"/>
                <w:lang w:val="en-US" w:eastAsia="ko-KR"/>
              </w:rPr>
              <w:t>15</w:t>
            </w:r>
          </w:p>
        </w:tc>
        <w:tc>
          <w:tcPr>
            <w:tcW w:w="2252" w:type="dxa"/>
            <w:vAlign w:val="center"/>
          </w:tcPr>
          <w:p w14:paraId="0B4ABB7C" w14:textId="77777777" w:rsidR="009B4C55" w:rsidRDefault="00232787">
            <w:pPr>
              <w:pStyle w:val="BodyText"/>
              <w:spacing w:after="0"/>
              <w:jc w:val="center"/>
              <w:rPr>
                <w:lang w:val="en-US" w:eastAsia="ko-KR"/>
              </w:rPr>
            </w:pPr>
            <w:r>
              <w:rPr>
                <w:rFonts w:hint="eastAsia"/>
                <w:lang w:val="en-US" w:eastAsia="ko-KR"/>
              </w:rPr>
              <w:t>30</w:t>
            </w:r>
          </w:p>
        </w:tc>
        <w:tc>
          <w:tcPr>
            <w:tcW w:w="2252" w:type="dxa"/>
            <w:vAlign w:val="center"/>
          </w:tcPr>
          <w:p w14:paraId="4D073B7E" w14:textId="77777777" w:rsidR="009B4C55" w:rsidRDefault="00232787">
            <w:pPr>
              <w:pStyle w:val="BodyText"/>
              <w:spacing w:after="0"/>
              <w:jc w:val="center"/>
              <w:rPr>
                <w:lang w:val="en-US" w:eastAsia="ko-KR"/>
              </w:rPr>
            </w:pPr>
            <w:r>
              <w:rPr>
                <w:rFonts w:hint="eastAsia"/>
                <w:lang w:val="en-US" w:eastAsia="ko-KR"/>
              </w:rPr>
              <w:t>60</w:t>
            </w:r>
          </w:p>
        </w:tc>
      </w:tr>
      <w:tr w:rsidR="009B4C55" w14:paraId="2A8E1C85" w14:textId="77777777">
        <w:trPr>
          <w:jc w:val="center"/>
        </w:trPr>
        <w:tc>
          <w:tcPr>
            <w:tcW w:w="1129" w:type="dxa"/>
            <w:vAlign w:val="center"/>
          </w:tcPr>
          <w:p w14:paraId="040AFF4B" w14:textId="77777777" w:rsidR="009B4C55" w:rsidRDefault="00232787">
            <w:pPr>
              <w:pStyle w:val="BodyText"/>
              <w:spacing w:after="0"/>
              <w:jc w:val="center"/>
              <w:rPr>
                <w:lang w:val="en-US" w:eastAsia="ko-KR"/>
              </w:rPr>
            </w:pPr>
            <w:r>
              <w:rPr>
                <w:rFonts w:hint="eastAsia"/>
                <w:lang w:val="en-US" w:eastAsia="ko-KR"/>
              </w:rPr>
              <w:t>15</w:t>
            </w:r>
          </w:p>
        </w:tc>
        <w:tc>
          <w:tcPr>
            <w:tcW w:w="2251" w:type="dxa"/>
            <w:vAlign w:val="center"/>
          </w:tcPr>
          <w:p w14:paraId="34F09BF7"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0D9C23A8"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3A109E1A" w14:textId="77777777" w:rsidR="009B4C55" w:rsidRDefault="00232787">
            <w:pPr>
              <w:pStyle w:val="BodyText"/>
              <w:spacing w:after="0"/>
              <w:jc w:val="center"/>
              <w:rPr>
                <w:lang w:val="en-US" w:eastAsia="ko-KR"/>
              </w:rPr>
            </w:pPr>
            <w:r>
              <w:rPr>
                <w:rFonts w:hint="eastAsia"/>
                <w:lang w:val="en-US" w:eastAsia="ko-KR"/>
              </w:rPr>
              <w:t>2</w:t>
            </w:r>
          </w:p>
        </w:tc>
      </w:tr>
      <w:tr w:rsidR="009B4C55" w14:paraId="70378188" w14:textId="77777777">
        <w:trPr>
          <w:jc w:val="center"/>
        </w:trPr>
        <w:tc>
          <w:tcPr>
            <w:tcW w:w="1129" w:type="dxa"/>
            <w:vAlign w:val="center"/>
          </w:tcPr>
          <w:p w14:paraId="28E8E253" w14:textId="77777777" w:rsidR="009B4C55" w:rsidRDefault="00232787">
            <w:pPr>
              <w:pStyle w:val="BodyText"/>
              <w:spacing w:after="0"/>
              <w:jc w:val="center"/>
              <w:rPr>
                <w:lang w:val="en-US" w:eastAsia="ko-KR"/>
              </w:rPr>
            </w:pPr>
            <w:r>
              <w:rPr>
                <w:rFonts w:hint="eastAsia"/>
                <w:lang w:val="en-US" w:eastAsia="ko-KR"/>
              </w:rPr>
              <w:t>30</w:t>
            </w:r>
          </w:p>
        </w:tc>
        <w:tc>
          <w:tcPr>
            <w:tcW w:w="2251" w:type="dxa"/>
            <w:vAlign w:val="center"/>
          </w:tcPr>
          <w:p w14:paraId="093F52FC"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5D5F564D"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2D7EB020" w14:textId="77777777" w:rsidR="009B4C55" w:rsidRDefault="00232787">
            <w:pPr>
              <w:pStyle w:val="BodyText"/>
              <w:spacing w:after="0"/>
              <w:jc w:val="center"/>
              <w:rPr>
                <w:lang w:val="en-US" w:eastAsia="ko-KR"/>
              </w:rPr>
            </w:pPr>
            <w:r>
              <w:rPr>
                <w:rFonts w:hint="eastAsia"/>
                <w:lang w:val="en-US" w:eastAsia="ko-KR"/>
              </w:rPr>
              <w:t>2</w:t>
            </w:r>
          </w:p>
        </w:tc>
      </w:tr>
      <w:tr w:rsidR="009B4C55" w14:paraId="26353310" w14:textId="77777777">
        <w:trPr>
          <w:jc w:val="center"/>
        </w:trPr>
        <w:tc>
          <w:tcPr>
            <w:tcW w:w="1129" w:type="dxa"/>
            <w:vAlign w:val="center"/>
          </w:tcPr>
          <w:p w14:paraId="1C712A4E" w14:textId="77777777" w:rsidR="009B4C55" w:rsidRDefault="00232787">
            <w:pPr>
              <w:pStyle w:val="BodyText"/>
              <w:spacing w:after="0"/>
              <w:jc w:val="center"/>
              <w:rPr>
                <w:lang w:val="en-US" w:eastAsia="ko-KR"/>
              </w:rPr>
            </w:pPr>
            <w:r>
              <w:rPr>
                <w:rFonts w:hint="eastAsia"/>
                <w:lang w:val="en-US" w:eastAsia="ko-KR"/>
              </w:rPr>
              <w:t>60</w:t>
            </w:r>
          </w:p>
        </w:tc>
        <w:tc>
          <w:tcPr>
            <w:tcW w:w="2251" w:type="dxa"/>
            <w:vAlign w:val="center"/>
          </w:tcPr>
          <w:p w14:paraId="3C70BB64" w14:textId="77777777" w:rsidR="009B4C55" w:rsidRDefault="00232787">
            <w:pPr>
              <w:pStyle w:val="BodyText"/>
              <w:spacing w:after="0"/>
              <w:jc w:val="center"/>
              <w:rPr>
                <w:lang w:val="en-US" w:eastAsia="ko-KR"/>
              </w:rPr>
            </w:pPr>
            <w:r>
              <w:rPr>
                <w:lang w:val="en-US" w:eastAsia="ko-KR"/>
              </w:rPr>
              <w:t>3</w:t>
            </w:r>
          </w:p>
        </w:tc>
        <w:tc>
          <w:tcPr>
            <w:tcW w:w="2252" w:type="dxa"/>
            <w:vAlign w:val="center"/>
          </w:tcPr>
          <w:p w14:paraId="4BD1C8FD" w14:textId="77777777" w:rsidR="009B4C55" w:rsidRDefault="00232787">
            <w:pPr>
              <w:pStyle w:val="BodyText"/>
              <w:spacing w:after="0"/>
              <w:jc w:val="center"/>
              <w:rPr>
                <w:lang w:val="en-US" w:eastAsia="ko-KR"/>
              </w:rPr>
            </w:pPr>
            <w:r>
              <w:rPr>
                <w:rFonts w:hint="eastAsia"/>
                <w:lang w:val="en-US" w:eastAsia="ko-KR"/>
              </w:rPr>
              <w:t>2</w:t>
            </w:r>
          </w:p>
        </w:tc>
        <w:tc>
          <w:tcPr>
            <w:tcW w:w="2252" w:type="dxa"/>
            <w:vAlign w:val="center"/>
          </w:tcPr>
          <w:p w14:paraId="4A186DB2" w14:textId="77777777" w:rsidR="009B4C55" w:rsidRDefault="00232787">
            <w:pPr>
              <w:pStyle w:val="BodyText"/>
              <w:spacing w:after="0"/>
              <w:jc w:val="center"/>
              <w:rPr>
                <w:lang w:val="en-US" w:eastAsia="ko-KR"/>
              </w:rPr>
            </w:pPr>
            <w:r>
              <w:rPr>
                <w:rFonts w:hint="eastAsia"/>
                <w:lang w:val="en-US" w:eastAsia="ko-KR"/>
              </w:rPr>
              <w:t>2</w:t>
            </w:r>
          </w:p>
        </w:tc>
      </w:tr>
      <w:tr w:rsidR="009B4C55" w14:paraId="75F4660A" w14:textId="77777777">
        <w:trPr>
          <w:jc w:val="center"/>
        </w:trPr>
        <w:tc>
          <w:tcPr>
            <w:tcW w:w="7884" w:type="dxa"/>
            <w:gridSpan w:val="4"/>
            <w:vAlign w:val="center"/>
          </w:tcPr>
          <w:p w14:paraId="61F4A7C8" w14:textId="77777777" w:rsidR="009B4C55" w:rsidRDefault="00232787">
            <w:pPr>
              <w:pStyle w:val="BodyText"/>
              <w:spacing w:after="0"/>
              <w:ind w:left="670" w:hangingChars="335" w:hanging="670"/>
              <w:jc w:val="both"/>
              <w:rPr>
                <w:lang w:val="en-US" w:eastAsia="ko-KR"/>
              </w:rPr>
            </w:pPr>
            <w:r>
              <w:rPr>
                <w:lang w:val="en-US" w:eastAsia="ko-KR"/>
              </w:rPr>
              <w:t>Note 1: The interruption length should be reduced by one slot when the slot after SRS antenna post switching is downlink in synchronous case.</w:t>
            </w:r>
          </w:p>
          <w:p w14:paraId="01D57BA0" w14:textId="77777777" w:rsidR="009B4C55" w:rsidRDefault="00232787">
            <w:pPr>
              <w:pStyle w:val="BodyText"/>
              <w:spacing w:after="0"/>
              <w:ind w:left="670" w:hangingChars="335" w:hanging="670"/>
              <w:jc w:val="both"/>
              <w:rPr>
                <w:lang w:val="en-US" w:eastAsia="ko-KR"/>
              </w:rPr>
            </w:pPr>
            <w:r>
              <w:rPr>
                <w:lang w:val="en-US" w:eastAsia="ko-KR"/>
              </w:rPr>
              <w:t>Note 2: If SRS antenna port switching is configured in the flexible slot in synchronous case, the interruption applies to only uplink symbols in that slot.</w:t>
            </w:r>
          </w:p>
        </w:tc>
      </w:tr>
    </w:tbl>
    <w:p w14:paraId="3BFB8153" w14:textId="77777777" w:rsidR="009B4C55" w:rsidRDefault="009B4C55">
      <w:pPr>
        <w:pStyle w:val="ListParagraph"/>
        <w:spacing w:after="120"/>
        <w:ind w:left="1212" w:firstLineChars="0" w:firstLine="0"/>
        <w:jc w:val="both"/>
        <w:rPr>
          <w:color w:val="0070C0"/>
          <w:szCs w:val="24"/>
          <w:lang w:eastAsia="zh-CN"/>
        </w:rPr>
      </w:pPr>
    </w:p>
    <w:p w14:paraId="3A9D2917"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A3E2C53" w14:textId="2744AEE2" w:rsidR="009B4C55" w:rsidRDefault="00FD21B2">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p w14:paraId="7E37453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734EE788" w14:textId="77777777">
        <w:tc>
          <w:tcPr>
            <w:tcW w:w="1239" w:type="dxa"/>
          </w:tcPr>
          <w:p w14:paraId="2968343E"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DA8E466"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w:t>
            </w:r>
          </w:p>
        </w:tc>
      </w:tr>
      <w:tr w:rsidR="009B4C55" w14:paraId="5E409C60" w14:textId="77777777">
        <w:tc>
          <w:tcPr>
            <w:tcW w:w="1239" w:type="dxa"/>
          </w:tcPr>
          <w:p w14:paraId="35153B60" w14:textId="77777777" w:rsidR="009B4C55" w:rsidRDefault="00232787">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A93AC2B" w14:textId="77777777" w:rsidR="009B4C55" w:rsidRDefault="00232787">
            <w:pPr>
              <w:spacing w:after="120"/>
              <w:rPr>
                <w:rFonts w:eastAsiaTheme="minorEastAsia"/>
                <w:color w:val="0070C0"/>
                <w:lang w:val="en-US" w:eastAsia="zh-CN"/>
              </w:rPr>
            </w:pPr>
            <w:r>
              <w:rPr>
                <w:rFonts w:eastAsiaTheme="minorEastAsia"/>
                <w:color w:val="0070C0"/>
                <w:lang w:val="en-US" w:eastAsia="zh-CN"/>
              </w:rPr>
              <w:t>Support Option 2.</w:t>
            </w:r>
          </w:p>
        </w:tc>
      </w:tr>
      <w:tr w:rsidR="009B4C55" w14:paraId="4F1F2C77" w14:textId="77777777">
        <w:trPr>
          <w:trHeight w:val="54"/>
        </w:trPr>
        <w:tc>
          <w:tcPr>
            <w:tcW w:w="1239" w:type="dxa"/>
          </w:tcPr>
          <w:p w14:paraId="6FBBF5E6"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8D56F65" w14:textId="77777777" w:rsidR="009B4C55" w:rsidRDefault="00232787">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Option 2. But we could wait more conclusions from other issues.</w:t>
            </w:r>
          </w:p>
        </w:tc>
      </w:tr>
      <w:tr w:rsidR="009B4C55" w14:paraId="3D816A70" w14:textId="77777777">
        <w:trPr>
          <w:trHeight w:val="54"/>
        </w:trPr>
        <w:tc>
          <w:tcPr>
            <w:tcW w:w="1239" w:type="dxa"/>
          </w:tcPr>
          <w:p w14:paraId="79F9A29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8392" w:type="dxa"/>
          </w:tcPr>
          <w:p w14:paraId="78DFD1D2" w14:textId="77777777" w:rsidR="009B4C55" w:rsidRDefault="00232787">
            <w:pPr>
              <w:spacing w:after="120"/>
              <w:rPr>
                <w:rFonts w:eastAsia="Malgun Gothic"/>
                <w:color w:val="0070C0"/>
                <w:lang w:val="en-US" w:eastAsia="ko-KR"/>
              </w:rPr>
            </w:pPr>
            <w:r>
              <w:rPr>
                <w:rFonts w:eastAsia="Malgun Gothic" w:hint="eastAsia"/>
                <w:color w:val="0070C0"/>
                <w:lang w:val="en-US" w:eastAsia="ko-KR"/>
              </w:rPr>
              <w:t>Support recommended WF</w:t>
            </w:r>
          </w:p>
        </w:tc>
      </w:tr>
      <w:tr w:rsidR="009B4C55" w14:paraId="77CBBE55" w14:textId="77777777">
        <w:trPr>
          <w:trHeight w:val="54"/>
        </w:trPr>
        <w:tc>
          <w:tcPr>
            <w:tcW w:w="1239" w:type="dxa"/>
          </w:tcPr>
          <w:p w14:paraId="28DD1BF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5876F75" w14:textId="77777777" w:rsidR="009B4C55" w:rsidRDefault="00232787">
            <w:pPr>
              <w:spacing w:after="120"/>
              <w:rPr>
                <w:rFonts w:eastAsia="Malgun Gothic"/>
                <w:color w:val="0070C0"/>
                <w:lang w:val="en-US" w:eastAsia="ko-KR"/>
              </w:rPr>
            </w:pPr>
            <w:r>
              <w:rPr>
                <w:rFonts w:eastAsia="Malgun Gothic" w:hint="eastAsia"/>
                <w:color w:val="0070C0"/>
                <w:lang w:val="en-US" w:eastAsia="ko-KR"/>
              </w:rPr>
              <w:t>Support recommended WF</w:t>
            </w:r>
          </w:p>
        </w:tc>
      </w:tr>
      <w:tr w:rsidR="009B4C55" w14:paraId="7627DE64" w14:textId="77777777">
        <w:trPr>
          <w:trHeight w:val="54"/>
        </w:trPr>
        <w:tc>
          <w:tcPr>
            <w:tcW w:w="1239" w:type="dxa"/>
          </w:tcPr>
          <w:p w14:paraId="5E51B31F" w14:textId="77777777" w:rsidR="009B4C55" w:rsidRDefault="00232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F5189FE" w14:textId="77777777" w:rsidR="009B4C55" w:rsidRDefault="00232787">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uggest to focus on the other issues first before discussing the detailed requirements.</w:t>
            </w:r>
          </w:p>
        </w:tc>
      </w:tr>
      <w:tr w:rsidR="009B4C55" w14:paraId="5452B2D7" w14:textId="77777777">
        <w:trPr>
          <w:trHeight w:val="54"/>
        </w:trPr>
        <w:tc>
          <w:tcPr>
            <w:tcW w:w="1239" w:type="dxa"/>
          </w:tcPr>
          <w:p w14:paraId="728B8BC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E7D3477" w14:textId="77777777" w:rsidR="009B4C55" w:rsidRDefault="00232787">
            <w:pPr>
              <w:spacing w:after="120"/>
              <w:rPr>
                <w:rFonts w:eastAsiaTheme="minorEastAsia"/>
                <w:color w:val="0070C0"/>
                <w:lang w:val="en-US" w:eastAsia="zh-CN"/>
              </w:rPr>
            </w:pPr>
            <w:r>
              <w:rPr>
                <w:rFonts w:eastAsia="Malgun Gothic" w:hint="eastAsia"/>
                <w:color w:val="0070C0"/>
                <w:lang w:val="en-US" w:eastAsia="ko-KR"/>
              </w:rPr>
              <w:t>Support recommended WF</w:t>
            </w:r>
          </w:p>
        </w:tc>
      </w:tr>
      <w:tr w:rsidR="009B4C55" w14:paraId="73316AD0" w14:textId="77777777">
        <w:trPr>
          <w:trHeight w:val="54"/>
        </w:trPr>
        <w:tc>
          <w:tcPr>
            <w:tcW w:w="1239" w:type="dxa"/>
          </w:tcPr>
          <w:p w14:paraId="03A3B47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A4E9185" w14:textId="77777777" w:rsidR="009B4C55" w:rsidRDefault="00232787">
            <w:pPr>
              <w:spacing w:after="120"/>
              <w:rPr>
                <w:color w:val="0070C0"/>
                <w:lang w:val="en-US" w:eastAsia="zh-CN"/>
              </w:rPr>
            </w:pPr>
            <w:r>
              <w:rPr>
                <w:rFonts w:hint="eastAsia"/>
                <w:color w:val="0070C0"/>
                <w:lang w:val="en-US" w:eastAsia="zh-CN"/>
              </w:rPr>
              <w:t>Agree with the recommended WF.</w:t>
            </w:r>
          </w:p>
        </w:tc>
      </w:tr>
      <w:tr w:rsidR="00813C82" w14:paraId="4D412C83" w14:textId="77777777">
        <w:trPr>
          <w:trHeight w:val="54"/>
        </w:trPr>
        <w:tc>
          <w:tcPr>
            <w:tcW w:w="1239" w:type="dxa"/>
          </w:tcPr>
          <w:p w14:paraId="0A1CD552" w14:textId="5AF59AD6" w:rsidR="00813C82" w:rsidRDefault="00813C82" w:rsidP="00813C82">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305BDF" w14:textId="1B41FC9B" w:rsidR="00813C82" w:rsidRDefault="00813C82" w:rsidP="00813C82">
            <w:pPr>
              <w:spacing w:after="120"/>
              <w:rPr>
                <w:color w:val="0070C0"/>
                <w:lang w:val="en-US" w:eastAsia="zh-CN"/>
              </w:rPr>
            </w:pPr>
            <w:r>
              <w:rPr>
                <w:rFonts w:eastAsiaTheme="minorEastAsia"/>
                <w:color w:val="0070C0"/>
                <w:lang w:val="en-US" w:eastAsia="zh-CN"/>
              </w:rPr>
              <w:t>Agree with the recommended WF.</w:t>
            </w:r>
          </w:p>
        </w:tc>
      </w:tr>
      <w:tr w:rsidR="00BC0353" w14:paraId="17055451" w14:textId="77777777">
        <w:trPr>
          <w:trHeight w:val="54"/>
        </w:trPr>
        <w:tc>
          <w:tcPr>
            <w:tcW w:w="1239" w:type="dxa"/>
          </w:tcPr>
          <w:p w14:paraId="2D9E1519" w14:textId="32C81D4C" w:rsidR="00BC0353" w:rsidRDefault="00BC0353" w:rsidP="00BC03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9C30B5" w14:textId="4218AC60" w:rsidR="00BC0353" w:rsidRDefault="00BC0353" w:rsidP="00BC0353">
            <w:pPr>
              <w:spacing w:after="120"/>
              <w:rPr>
                <w:rFonts w:eastAsiaTheme="minorEastAsia"/>
                <w:color w:val="0070C0"/>
                <w:lang w:val="en-US" w:eastAsia="zh-CN"/>
              </w:rPr>
            </w:pPr>
            <w:r>
              <w:rPr>
                <w:rFonts w:eastAsiaTheme="minorEastAsia"/>
                <w:color w:val="0070C0"/>
                <w:lang w:val="en-US" w:eastAsia="zh-CN"/>
              </w:rPr>
              <w:t>Agree with the recommended WF.</w:t>
            </w:r>
          </w:p>
        </w:tc>
      </w:tr>
      <w:tr w:rsidR="00CF12D5" w14:paraId="71329750" w14:textId="77777777">
        <w:trPr>
          <w:trHeight w:val="54"/>
        </w:trPr>
        <w:tc>
          <w:tcPr>
            <w:tcW w:w="1239" w:type="dxa"/>
          </w:tcPr>
          <w:p w14:paraId="15290516" w14:textId="77385F42" w:rsidR="00CF12D5" w:rsidRDefault="00CF12D5" w:rsidP="00CF12D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1B4D3EA" w14:textId="48AB5F16" w:rsidR="00CF12D5" w:rsidRDefault="00CF12D5" w:rsidP="00CF12D5">
            <w:pPr>
              <w:spacing w:after="120"/>
              <w:rPr>
                <w:rFonts w:eastAsiaTheme="minorEastAsia"/>
                <w:color w:val="0070C0"/>
                <w:lang w:val="en-US" w:eastAsia="zh-CN"/>
              </w:rPr>
            </w:pPr>
            <w:r>
              <w:rPr>
                <w:rFonts w:eastAsia="Malgun Gothic" w:hint="eastAsia"/>
                <w:color w:val="0070C0"/>
                <w:lang w:val="en-US" w:eastAsia="ko-KR"/>
              </w:rPr>
              <w:t>Support recommended WF</w:t>
            </w:r>
          </w:p>
        </w:tc>
      </w:tr>
      <w:tr w:rsidR="00C34409" w14:paraId="2F56A9C6" w14:textId="77777777">
        <w:trPr>
          <w:trHeight w:val="54"/>
        </w:trPr>
        <w:tc>
          <w:tcPr>
            <w:tcW w:w="1239" w:type="dxa"/>
          </w:tcPr>
          <w:p w14:paraId="16F23A7A" w14:textId="73BEFEA7" w:rsidR="00C34409" w:rsidRDefault="00C34409" w:rsidP="00CF12D5">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5BA18CF" w14:textId="013C3FB0" w:rsidR="00C34409" w:rsidRDefault="00C34409" w:rsidP="00CF12D5">
            <w:pPr>
              <w:spacing w:after="120"/>
              <w:rPr>
                <w:rFonts w:eastAsia="Malgun Gothic"/>
                <w:color w:val="0070C0"/>
                <w:lang w:val="en-US" w:eastAsia="ko-KR"/>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bl>
    <w:p w14:paraId="49DBA30D" w14:textId="77777777" w:rsidR="009B4C55" w:rsidRDefault="009B4C55">
      <w:pPr>
        <w:spacing w:after="120"/>
        <w:rPr>
          <w:color w:val="0070C0"/>
          <w:szCs w:val="24"/>
          <w:highlight w:val="yellow"/>
          <w:lang w:eastAsia="zh-CN"/>
        </w:rPr>
      </w:pPr>
    </w:p>
    <w:p w14:paraId="0A0AFC5F" w14:textId="77777777" w:rsidR="009B4C55" w:rsidRDefault="009B4C55">
      <w:pPr>
        <w:spacing w:after="120"/>
        <w:rPr>
          <w:color w:val="0070C0"/>
          <w:szCs w:val="24"/>
          <w:highlight w:val="yellow"/>
          <w:lang w:eastAsia="zh-CN"/>
        </w:rPr>
      </w:pPr>
    </w:p>
    <w:p w14:paraId="62808966" w14:textId="77777777" w:rsidR="009B4C55" w:rsidRDefault="00232787">
      <w:pPr>
        <w:pStyle w:val="Heading3"/>
        <w:rPr>
          <w:sz w:val="24"/>
          <w:szCs w:val="16"/>
          <w:lang w:val="en-US"/>
        </w:rPr>
      </w:pPr>
      <w:r>
        <w:rPr>
          <w:sz w:val="24"/>
          <w:szCs w:val="16"/>
          <w:lang w:val="en-US"/>
        </w:rPr>
        <w:t>Sub-topic 1-5: Others</w:t>
      </w:r>
    </w:p>
    <w:p w14:paraId="7823F36E" w14:textId="77777777" w:rsidR="009B4C55" w:rsidRDefault="00232787">
      <w:pPr>
        <w:rPr>
          <w:i/>
          <w:color w:val="0070C0"/>
          <w:lang w:val="en-US" w:eastAsia="zh-CN"/>
        </w:rPr>
      </w:pPr>
      <w:r>
        <w:rPr>
          <w:rFonts w:hint="eastAsia"/>
          <w:i/>
          <w:color w:val="0070C0"/>
          <w:lang w:val="en-US" w:eastAsia="zh-CN"/>
        </w:rPr>
        <w:t xml:space="preserve">Sub-topic description </w:t>
      </w:r>
    </w:p>
    <w:p w14:paraId="163EB9F3" w14:textId="77777777" w:rsidR="009B4C55" w:rsidRDefault="00232787">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F7063D5" w14:textId="77777777" w:rsidR="009B4C55" w:rsidRDefault="00232787">
      <w:pPr>
        <w:rPr>
          <w:b/>
          <w:u w:val="single"/>
          <w:lang w:eastAsia="ko-KR"/>
        </w:rPr>
      </w:pPr>
      <w:r>
        <w:rPr>
          <w:b/>
          <w:u w:val="single"/>
          <w:lang w:eastAsia="ko-KR"/>
        </w:rPr>
        <w:t xml:space="preserve">Issue 1-5-1: </w:t>
      </w:r>
      <w:r>
        <w:rPr>
          <w:b/>
          <w:u w:val="single"/>
          <w:lang w:eastAsia="zh-CN"/>
        </w:rPr>
        <w:t>Network to obtain the interrupted symbol info</w:t>
      </w:r>
      <w:r>
        <w:rPr>
          <w:b/>
          <w:u w:val="single"/>
          <w:lang w:eastAsia="ko-KR"/>
        </w:rPr>
        <w:t xml:space="preserve"> </w:t>
      </w:r>
    </w:p>
    <w:p w14:paraId="15B2EA4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BD352A2" w14:textId="77777777"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4515CF57" w14:textId="6FBA2D9D" w:rsidR="009B4C55" w:rsidRDefault="00232787">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w:t>
      </w:r>
      <w:r w:rsidR="00C61BF8">
        <w:rPr>
          <w:rFonts w:eastAsia="SimSun"/>
          <w:szCs w:val="24"/>
          <w:lang w:eastAsia="zh-CN"/>
        </w:rPr>
        <w:t xml:space="preserve"> (MTK, Apple, HW, QC, CATT)</w:t>
      </w:r>
      <w:r>
        <w:rPr>
          <w:rFonts w:eastAsia="SimSun"/>
          <w:szCs w:val="24"/>
          <w:lang w:eastAsia="zh-CN"/>
        </w:rPr>
        <w:t xml:space="preserve"> : option 1 is not needed.</w:t>
      </w:r>
    </w:p>
    <w:p w14:paraId="5474C03E" w14:textId="384D3CA3" w:rsidR="00C61BF8" w:rsidRPr="009F60AE" w:rsidRDefault="00C61BF8" w:rsidP="00C61BF8">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3: </w:t>
      </w:r>
      <w:r w:rsidRPr="00C61BF8">
        <w:rPr>
          <w:rFonts w:eastAsia="SimSun"/>
          <w:szCs w:val="24"/>
          <w:lang w:eastAsia="zh-CN"/>
        </w:rPr>
        <w:t xml:space="preserve">Do not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70C0292D"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29BD6933" w14:textId="77777777" w:rsidR="00C61BF8" w:rsidRPr="009F60AE" w:rsidRDefault="00C61BF8" w:rsidP="009F60AE">
      <w:pPr>
        <w:pStyle w:val="ListParagraph"/>
        <w:numPr>
          <w:ilvl w:val="1"/>
          <w:numId w:val="9"/>
        </w:numPr>
        <w:ind w:firstLineChars="0"/>
        <w:rPr>
          <w:rFonts w:eastAsiaTheme="minorEastAsia"/>
          <w:i/>
          <w:lang w:val="en-US" w:eastAsia="zh-CN"/>
        </w:rPr>
      </w:pPr>
      <w:r w:rsidRPr="009F60AE">
        <w:rPr>
          <w:rFonts w:eastAsiaTheme="minorEastAsia"/>
          <w:i/>
          <w:lang w:val="en-US" w:eastAsia="zh-CN"/>
        </w:rPr>
        <w:t>Tentative agreements:</w:t>
      </w:r>
    </w:p>
    <w:p w14:paraId="627997E7" w14:textId="056E39B2" w:rsidR="00C61BF8" w:rsidRPr="00C61BF8" w:rsidRDefault="00C61BF8" w:rsidP="009F60AE">
      <w:pPr>
        <w:pStyle w:val="ListParagraph"/>
        <w:numPr>
          <w:ilvl w:val="2"/>
          <w:numId w:val="9"/>
        </w:numPr>
        <w:ind w:firstLineChars="0"/>
        <w:rPr>
          <w:rFonts w:eastAsiaTheme="minorEastAsia"/>
          <w:iCs/>
          <w:lang w:val="en-US" w:eastAsia="zh-CN"/>
        </w:rPr>
      </w:pPr>
      <w:r>
        <w:rPr>
          <w:rFonts w:eastAsiaTheme="minorEastAsia"/>
          <w:iCs/>
          <w:highlight w:val="yellow"/>
          <w:lang w:val="en-US" w:eastAsia="zh-CN"/>
        </w:rPr>
        <w:lastRenderedPageBreak/>
        <w:t>No</w:t>
      </w:r>
      <w:r w:rsidRPr="00C61BF8">
        <w:rPr>
          <w:rFonts w:eastAsiaTheme="minorEastAsia"/>
          <w:iCs/>
          <w:highlight w:val="yellow"/>
          <w:lang w:val="en-US" w:eastAsia="zh-CN"/>
        </w:rPr>
        <w:t xml:space="preserve"> need to discuss this issue in R17 </w:t>
      </w:r>
      <w:proofErr w:type="spellStart"/>
      <w:r w:rsidRPr="00C61BF8">
        <w:rPr>
          <w:rFonts w:eastAsiaTheme="minorEastAsia"/>
          <w:iCs/>
          <w:highlight w:val="yellow"/>
          <w:lang w:val="en-US" w:eastAsia="zh-CN"/>
        </w:rPr>
        <w:t>FeRRM</w:t>
      </w:r>
      <w:proofErr w:type="spellEnd"/>
      <w:r w:rsidRPr="00C61BF8">
        <w:rPr>
          <w:rFonts w:eastAsiaTheme="minorEastAsia"/>
          <w:iCs/>
          <w:highlight w:val="yellow"/>
          <w:lang w:val="en-US" w:eastAsia="zh-CN"/>
        </w:rPr>
        <w:t xml:space="preserve"> WI.</w:t>
      </w:r>
    </w:p>
    <w:p w14:paraId="16F884C2" w14:textId="10F5CB07" w:rsidR="009B4C55" w:rsidRDefault="00C61BF8">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p w14:paraId="5709BF0C"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3705CB28" w14:textId="77777777">
        <w:tc>
          <w:tcPr>
            <w:tcW w:w="1239" w:type="dxa"/>
          </w:tcPr>
          <w:p w14:paraId="2BF30E85"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2680D205"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7C4E68EE" w14:textId="77777777">
        <w:tc>
          <w:tcPr>
            <w:tcW w:w="1239" w:type="dxa"/>
          </w:tcPr>
          <w:p w14:paraId="744F7FFD" w14:textId="77777777" w:rsidR="009B4C55" w:rsidRDefault="00232787">
            <w:pPr>
              <w:spacing w:after="120"/>
              <w:rPr>
                <w:rFonts w:eastAsiaTheme="minorEastAsia"/>
                <w:lang w:val="en-US" w:eastAsia="zh-CN"/>
              </w:rPr>
            </w:pPr>
            <w:r w:rsidRPr="009F60AE">
              <w:rPr>
                <w:rFonts w:eastAsiaTheme="minorEastAsia"/>
                <w:color w:val="0070C0"/>
                <w:lang w:val="en-US" w:eastAsia="zh-CN"/>
              </w:rPr>
              <w:t>MediaTek</w:t>
            </w:r>
          </w:p>
        </w:tc>
        <w:tc>
          <w:tcPr>
            <w:tcW w:w="8392" w:type="dxa"/>
          </w:tcPr>
          <w:p w14:paraId="28EE1189"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 xml:space="preserve">More discussion is needed. </w:t>
            </w:r>
          </w:p>
          <w:p w14:paraId="50237BBA" w14:textId="77777777" w:rsidR="009B4C55" w:rsidRDefault="00232787">
            <w:pPr>
              <w:spacing w:after="120"/>
              <w:rPr>
                <w:rFonts w:eastAsiaTheme="minorEastAsia"/>
                <w:lang w:val="en-US" w:eastAsia="zh-CN"/>
              </w:rPr>
            </w:pPr>
            <w:r w:rsidRPr="009F60AE">
              <w:rPr>
                <w:rFonts w:eastAsiaTheme="minorEastAsia"/>
                <w:color w:val="0070C0"/>
                <w:lang w:val="en-US" w:eastAsia="zh-CN"/>
              </w:rPr>
              <w:t xml:space="preserve">For R17, we do not prefer to extend the WI scope to have this study. But we are ok </w:t>
            </w:r>
            <w:proofErr w:type="gramStart"/>
            <w:r w:rsidRPr="009F60AE">
              <w:rPr>
                <w:rFonts w:eastAsiaTheme="minorEastAsia"/>
                <w:color w:val="0070C0"/>
                <w:lang w:val="en-US" w:eastAsia="zh-CN"/>
              </w:rPr>
              <w:t>discuss</w:t>
            </w:r>
            <w:proofErr w:type="gramEnd"/>
            <w:r w:rsidRPr="009F60AE">
              <w:rPr>
                <w:rFonts w:eastAsiaTheme="minorEastAsia"/>
                <w:color w:val="0070C0"/>
                <w:lang w:val="en-US" w:eastAsia="zh-CN"/>
              </w:rPr>
              <w:t xml:space="preserve"> this in R18.</w:t>
            </w:r>
            <w:r>
              <w:rPr>
                <w:rFonts w:eastAsiaTheme="minorEastAsia"/>
                <w:color w:val="0070C0"/>
                <w:lang w:val="en-US" w:eastAsia="zh-CN"/>
              </w:rPr>
              <w:t xml:space="preserve"> </w:t>
            </w:r>
          </w:p>
        </w:tc>
      </w:tr>
      <w:tr w:rsidR="009B4C55" w14:paraId="16EB5EF2" w14:textId="77777777">
        <w:tc>
          <w:tcPr>
            <w:tcW w:w="1239" w:type="dxa"/>
          </w:tcPr>
          <w:p w14:paraId="671C74E9" w14:textId="77777777" w:rsidR="009B4C55" w:rsidRDefault="00232787">
            <w:pPr>
              <w:spacing w:after="120"/>
              <w:rPr>
                <w:rFonts w:eastAsiaTheme="minorEastAsia"/>
                <w:lang w:val="en-US" w:eastAsia="zh-CN"/>
              </w:rPr>
            </w:pPr>
            <w:r>
              <w:rPr>
                <w:rFonts w:eastAsiaTheme="minorEastAsia"/>
                <w:lang w:val="en-US" w:eastAsia="zh-CN"/>
              </w:rPr>
              <w:t>Apple</w:t>
            </w:r>
          </w:p>
        </w:tc>
        <w:tc>
          <w:tcPr>
            <w:tcW w:w="8392" w:type="dxa"/>
          </w:tcPr>
          <w:p w14:paraId="49BDF1A0" w14:textId="77777777" w:rsidR="009B4C55" w:rsidRDefault="00232787">
            <w:pPr>
              <w:spacing w:after="120"/>
              <w:rPr>
                <w:rFonts w:eastAsiaTheme="minorEastAsia"/>
                <w:lang w:val="en-US" w:eastAsia="zh-CN"/>
              </w:rPr>
            </w:pPr>
            <w:r>
              <w:rPr>
                <w:rFonts w:eastAsiaTheme="minorEastAsia"/>
                <w:lang w:val="en-US" w:eastAsia="zh-CN"/>
              </w:rPr>
              <w:t>Option 2. In RAN4, interruption is always defined as an uncertainty part out of network control.</w:t>
            </w:r>
          </w:p>
        </w:tc>
      </w:tr>
      <w:tr w:rsidR="009B4C55" w14:paraId="530FA2F3" w14:textId="77777777">
        <w:tc>
          <w:tcPr>
            <w:tcW w:w="1239" w:type="dxa"/>
          </w:tcPr>
          <w:p w14:paraId="5EA618E4" w14:textId="77777777" w:rsidR="009B4C55" w:rsidRDefault="00232787">
            <w:pPr>
              <w:spacing w:after="120"/>
              <w:rPr>
                <w:rFonts w:eastAsiaTheme="minorEastAsia"/>
                <w:lang w:val="en-US" w:eastAsia="zh-CN"/>
              </w:rPr>
            </w:pPr>
            <w:r>
              <w:rPr>
                <w:rFonts w:eastAsiaTheme="minorEastAsia" w:hint="eastAsia"/>
                <w:lang w:val="en-US" w:eastAsia="zh-CN"/>
              </w:rPr>
              <w:t>Huawei</w:t>
            </w:r>
          </w:p>
        </w:tc>
        <w:tc>
          <w:tcPr>
            <w:tcW w:w="8392" w:type="dxa"/>
          </w:tcPr>
          <w:p w14:paraId="2515DEC3" w14:textId="77777777" w:rsidR="009B4C55" w:rsidRDefault="00232787">
            <w:pPr>
              <w:spacing w:after="120"/>
              <w:rPr>
                <w:rFonts w:eastAsiaTheme="minorEastAsia"/>
                <w:lang w:val="en-US" w:eastAsia="zh-CN"/>
              </w:rPr>
            </w:pPr>
            <w:r>
              <w:rPr>
                <w:rFonts w:eastAsiaTheme="minorEastAsia" w:hint="eastAsia"/>
                <w:lang w:val="en-US" w:eastAsia="zh-CN"/>
              </w:rPr>
              <w:t xml:space="preserve">Prefer option 2. </w:t>
            </w:r>
            <w:r>
              <w:rPr>
                <w:rFonts w:eastAsiaTheme="minorEastAsia"/>
                <w:lang w:val="en-US" w:eastAsia="zh-CN"/>
              </w:rPr>
              <w:t>Similar views as Apple</w:t>
            </w:r>
          </w:p>
        </w:tc>
      </w:tr>
      <w:tr w:rsidR="009B4C55" w14:paraId="60BAEC32" w14:textId="77777777">
        <w:tc>
          <w:tcPr>
            <w:tcW w:w="1239" w:type="dxa"/>
          </w:tcPr>
          <w:p w14:paraId="19EB2264"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6C930F32"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pen to discuss.</w:t>
            </w:r>
          </w:p>
        </w:tc>
      </w:tr>
      <w:tr w:rsidR="00E63304" w14:paraId="059D3006" w14:textId="77777777">
        <w:tc>
          <w:tcPr>
            <w:tcW w:w="1239" w:type="dxa"/>
          </w:tcPr>
          <w:p w14:paraId="1827C581" w14:textId="699694CB" w:rsidR="00E63304" w:rsidRDefault="00E63304">
            <w:pPr>
              <w:spacing w:after="120"/>
              <w:rPr>
                <w:rFonts w:eastAsiaTheme="minorEastAsia"/>
                <w:lang w:val="en-US" w:eastAsia="zh-CN"/>
              </w:rPr>
            </w:pPr>
            <w:r>
              <w:rPr>
                <w:rFonts w:eastAsiaTheme="minorEastAsia"/>
                <w:lang w:val="en-US" w:eastAsia="zh-CN"/>
              </w:rPr>
              <w:t>QC</w:t>
            </w:r>
          </w:p>
        </w:tc>
        <w:tc>
          <w:tcPr>
            <w:tcW w:w="8392" w:type="dxa"/>
          </w:tcPr>
          <w:p w14:paraId="48D0997D" w14:textId="7224DEAC" w:rsidR="00E63304" w:rsidRDefault="00E63304">
            <w:pPr>
              <w:spacing w:after="120"/>
              <w:rPr>
                <w:rFonts w:eastAsiaTheme="minorEastAsia"/>
                <w:lang w:val="en-US" w:eastAsia="zh-CN"/>
              </w:rPr>
            </w:pPr>
            <w:r>
              <w:rPr>
                <w:rFonts w:eastAsiaTheme="minorEastAsia"/>
                <w:lang w:val="en-US" w:eastAsia="zh-CN"/>
              </w:rPr>
              <w:t>Same view and apple and Huawei.</w:t>
            </w:r>
          </w:p>
        </w:tc>
      </w:tr>
      <w:tr w:rsidR="00BC0353" w14:paraId="6A2F2E1A" w14:textId="77777777">
        <w:tc>
          <w:tcPr>
            <w:tcW w:w="1239" w:type="dxa"/>
          </w:tcPr>
          <w:p w14:paraId="74BEED48" w14:textId="09611E9A" w:rsidR="00BC0353" w:rsidRDefault="00BC0353">
            <w:pPr>
              <w:spacing w:after="120"/>
              <w:rPr>
                <w:rFonts w:eastAsiaTheme="minorEastAsia"/>
                <w:lang w:val="en-US" w:eastAsia="zh-CN"/>
              </w:rPr>
            </w:pPr>
            <w:r>
              <w:rPr>
                <w:rFonts w:eastAsiaTheme="minorEastAsia"/>
                <w:lang w:val="en-US" w:eastAsia="zh-CN"/>
              </w:rPr>
              <w:t>Nokia</w:t>
            </w:r>
          </w:p>
        </w:tc>
        <w:tc>
          <w:tcPr>
            <w:tcW w:w="8392" w:type="dxa"/>
          </w:tcPr>
          <w:p w14:paraId="5BA1D32C" w14:textId="3E74495E" w:rsidR="00BC0353" w:rsidRDefault="00BC0353">
            <w:pPr>
              <w:spacing w:after="120"/>
              <w:rPr>
                <w:rFonts w:eastAsiaTheme="minorEastAsia"/>
                <w:lang w:val="en-US" w:eastAsia="zh-CN"/>
              </w:rPr>
            </w:pPr>
            <w:r>
              <w:rPr>
                <w:rFonts w:eastAsiaTheme="minorEastAsia"/>
                <w:lang w:val="en-US" w:eastAsia="zh-CN"/>
              </w:rPr>
              <w:t>We would like to understand this issue</w:t>
            </w:r>
            <w:r w:rsidR="00A33D24">
              <w:rPr>
                <w:rFonts w:eastAsiaTheme="minorEastAsia"/>
                <w:lang w:val="en-US" w:eastAsia="zh-CN"/>
              </w:rPr>
              <w:t xml:space="preserve"> better</w:t>
            </w:r>
            <w:r>
              <w:rPr>
                <w:rFonts w:eastAsiaTheme="minorEastAsia"/>
                <w:lang w:val="en-US" w:eastAsia="zh-CN"/>
              </w:rPr>
              <w:t xml:space="preserve">. Interruption requirements are defined so that both UE and network knows </w:t>
            </w:r>
            <w:r w:rsidR="00A33D24">
              <w:rPr>
                <w:rFonts w:eastAsiaTheme="minorEastAsia"/>
                <w:lang w:val="en-US" w:eastAsia="zh-CN"/>
              </w:rPr>
              <w:t xml:space="preserve">when/where the interruption occurs. What additional information does the network need to know? </w:t>
            </w:r>
          </w:p>
        </w:tc>
      </w:tr>
      <w:tr w:rsidR="00CF12D5" w14:paraId="2B1DB3D9" w14:textId="77777777">
        <w:tc>
          <w:tcPr>
            <w:tcW w:w="1239" w:type="dxa"/>
          </w:tcPr>
          <w:p w14:paraId="6720C3A3" w14:textId="6FA57919" w:rsidR="00CF12D5" w:rsidRDefault="00CF12D5">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3D92B2EE" w14:textId="77777777" w:rsidR="00CF12D5" w:rsidRDefault="00CF12D5">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Nokia, </w:t>
            </w:r>
          </w:p>
          <w:p w14:paraId="64A907AC" w14:textId="77777777" w:rsidR="00CF12D5" w:rsidRDefault="00CF12D5">
            <w:pPr>
              <w:spacing w:after="120"/>
              <w:rPr>
                <w:rFonts w:eastAsiaTheme="minorEastAsia"/>
                <w:lang w:val="en-US" w:eastAsia="zh-CN"/>
              </w:rPr>
            </w:pPr>
            <w:r>
              <w:rPr>
                <w:rFonts w:eastAsiaTheme="minorEastAsia"/>
                <w:lang w:val="en-US" w:eastAsia="zh-CN"/>
              </w:rPr>
              <w:t>our intention is that in some cases, network is able to locate the interrupted symbol</w:t>
            </w:r>
            <w:r w:rsidR="00BB5FB3">
              <w:rPr>
                <w:rFonts w:eastAsiaTheme="minorEastAsia"/>
                <w:lang w:val="en-US" w:eastAsia="zh-CN"/>
              </w:rPr>
              <w:t>s</w:t>
            </w:r>
            <w:r>
              <w:rPr>
                <w:rFonts w:eastAsiaTheme="minorEastAsia"/>
                <w:lang w:val="en-US" w:eastAsia="zh-CN"/>
              </w:rPr>
              <w:t xml:space="preserve"> </w:t>
            </w:r>
            <w:r w:rsidR="00BB5FB3">
              <w:rPr>
                <w:rFonts w:eastAsiaTheme="minorEastAsia"/>
                <w:lang w:val="en-US" w:eastAsia="zh-CN"/>
              </w:rPr>
              <w:t>slightly better than some other cases. For example, if NW can ensure slot boundary alignment, (Note UL/DL does not necessarily align), and based on MRTD and MTTD and maximum TA, some rough information of the interrupted symbols can be derived at network side. In this case, at least the interrupted symbols at slot boundary is not necessary.</w:t>
            </w:r>
          </w:p>
          <w:p w14:paraId="6EFE4158" w14:textId="240D5AC8" w:rsidR="00BB5FB3" w:rsidRDefault="00BB5FB3">
            <w:pPr>
              <w:spacing w:after="120"/>
              <w:rPr>
                <w:rFonts w:eastAsiaTheme="minorEastAsia"/>
                <w:lang w:val="en-US" w:eastAsia="zh-CN"/>
              </w:rPr>
            </w:pPr>
            <w:proofErr w:type="gramStart"/>
            <w:r>
              <w:rPr>
                <w:rFonts w:eastAsiaTheme="minorEastAsia" w:hint="eastAsia"/>
                <w:lang w:val="en-US" w:eastAsia="zh-CN"/>
              </w:rPr>
              <w:t>H</w:t>
            </w:r>
            <w:r>
              <w:rPr>
                <w:rFonts w:eastAsiaTheme="minorEastAsia"/>
                <w:lang w:val="en-US" w:eastAsia="zh-CN"/>
              </w:rPr>
              <w:t>owever</w:t>
            </w:r>
            <w:proofErr w:type="gramEnd"/>
            <w:r>
              <w:rPr>
                <w:rFonts w:eastAsiaTheme="minorEastAsia"/>
                <w:lang w:val="en-US" w:eastAsia="zh-CN"/>
              </w:rPr>
              <w:t xml:space="preserve"> we also understand the concern from MTK and we are fine to further discuss in future release.</w:t>
            </w:r>
          </w:p>
        </w:tc>
      </w:tr>
      <w:tr w:rsidR="00C34409" w14:paraId="3FE36E74" w14:textId="77777777">
        <w:tc>
          <w:tcPr>
            <w:tcW w:w="1239" w:type="dxa"/>
          </w:tcPr>
          <w:p w14:paraId="720545B2" w14:textId="1AA3735C" w:rsidR="00C34409" w:rsidRDefault="00C34409">
            <w:pPr>
              <w:spacing w:after="120"/>
              <w:rPr>
                <w:rFonts w:eastAsiaTheme="minorEastAsia"/>
                <w:lang w:val="en-US" w:eastAsia="zh-CN"/>
              </w:rPr>
            </w:pPr>
            <w:r>
              <w:rPr>
                <w:rFonts w:eastAsiaTheme="minorEastAsia" w:hint="eastAsia"/>
                <w:lang w:val="en-US" w:eastAsia="zh-CN"/>
              </w:rPr>
              <w:t>CATT</w:t>
            </w:r>
          </w:p>
        </w:tc>
        <w:tc>
          <w:tcPr>
            <w:tcW w:w="8392" w:type="dxa"/>
          </w:tcPr>
          <w:p w14:paraId="4F4FB519" w14:textId="0B8D6279" w:rsidR="00C34409" w:rsidRDefault="00C34409">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2. </w:t>
            </w:r>
            <w:r>
              <w:rPr>
                <w:rFonts w:eastAsiaTheme="minorEastAsia"/>
                <w:lang w:val="en-US" w:eastAsia="zh-CN"/>
              </w:rPr>
              <w:t>S</w:t>
            </w:r>
            <w:r>
              <w:rPr>
                <w:rFonts w:eastAsiaTheme="minorEastAsia" w:hint="eastAsia"/>
                <w:lang w:val="en-US" w:eastAsia="zh-CN"/>
              </w:rPr>
              <w:t xml:space="preserve">ame view as Apple. </w:t>
            </w:r>
          </w:p>
        </w:tc>
      </w:tr>
    </w:tbl>
    <w:p w14:paraId="7E041DE4" w14:textId="77777777" w:rsidR="009B4C55" w:rsidRDefault="009B4C55">
      <w:pPr>
        <w:rPr>
          <w:i/>
          <w:lang w:val="en-US" w:eastAsia="zh-CN"/>
        </w:rPr>
      </w:pPr>
    </w:p>
    <w:p w14:paraId="7EFBAAF6" w14:textId="77777777" w:rsidR="009B4C55" w:rsidRDefault="00232787">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17DA9861"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8148234" w14:textId="6E2FE43A" w:rsidR="009B4C55" w:rsidRDefault="00232787">
      <w:pPr>
        <w:pStyle w:val="ListParagraph"/>
        <w:numPr>
          <w:ilvl w:val="1"/>
          <w:numId w:val="9"/>
        </w:numPr>
        <w:spacing w:after="120"/>
        <w:ind w:left="1440" w:firstLineChars="0"/>
        <w:jc w:val="both"/>
        <w:rPr>
          <w:rFonts w:eastAsia="SimSun"/>
          <w:bCs/>
          <w:lang w:eastAsia="zh-CN"/>
        </w:rPr>
      </w:pPr>
      <w:r>
        <w:rPr>
          <w:rFonts w:eastAsia="SimSun"/>
          <w:szCs w:val="24"/>
          <w:lang w:eastAsia="zh-CN"/>
        </w:rPr>
        <w:t>Option 1 (MTK</w:t>
      </w:r>
      <w:r w:rsidR="00F6248E">
        <w:rPr>
          <w:rFonts w:eastAsia="SimSun"/>
          <w:szCs w:val="24"/>
          <w:lang w:eastAsia="zh-CN"/>
        </w:rPr>
        <w:t>, Apple, OPPO, vivo</w:t>
      </w:r>
      <w:r>
        <w:rPr>
          <w:rFonts w:eastAsia="SimSun"/>
          <w:szCs w:val="24"/>
          <w:lang w:eastAsia="zh-CN"/>
        </w:rPr>
        <w:t xml:space="preserve">): </w:t>
      </w:r>
    </w:p>
    <w:p w14:paraId="05D3CAE1" w14:textId="77777777" w:rsidR="009B4C55" w:rsidRDefault="00232787">
      <w:pPr>
        <w:pStyle w:val="ListParagraph"/>
        <w:numPr>
          <w:ilvl w:val="2"/>
          <w:numId w:val="9"/>
        </w:numPr>
        <w:spacing w:after="120"/>
        <w:ind w:firstLineChars="0"/>
        <w:jc w:val="both"/>
        <w:rPr>
          <w:rFonts w:eastAsia="SimSun"/>
          <w:bCs/>
          <w:lang w:eastAsia="zh-CN"/>
        </w:rPr>
      </w:pPr>
      <w:r>
        <w:rPr>
          <w:rFonts w:eastAsia="SimSun"/>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291ABFE1" w14:textId="106D44F8" w:rsidR="009B4C55" w:rsidRDefault="00232787">
      <w:pPr>
        <w:pStyle w:val="ListParagraph"/>
        <w:numPr>
          <w:ilvl w:val="1"/>
          <w:numId w:val="9"/>
        </w:numPr>
        <w:ind w:firstLineChars="0"/>
        <w:rPr>
          <w:rFonts w:eastAsia="SimSun"/>
          <w:szCs w:val="24"/>
          <w:lang w:eastAsia="zh-CN"/>
        </w:rPr>
      </w:pPr>
      <w:r>
        <w:rPr>
          <w:rFonts w:eastAsia="SimSun"/>
          <w:szCs w:val="24"/>
          <w:lang w:eastAsia="zh-CN"/>
        </w:rPr>
        <w:t>Option 2 (Nokia</w:t>
      </w:r>
      <w:r w:rsidR="00F6248E">
        <w:rPr>
          <w:rFonts w:eastAsia="SimSun"/>
          <w:szCs w:val="24"/>
          <w:lang w:eastAsia="zh-CN"/>
        </w:rPr>
        <w:t>, Ericsson</w:t>
      </w:r>
      <w:r>
        <w:rPr>
          <w:rFonts w:eastAsia="SimSun"/>
          <w:szCs w:val="24"/>
          <w:lang w:eastAsia="zh-CN"/>
        </w:rPr>
        <w:t xml:space="preserve">) : </w:t>
      </w:r>
    </w:p>
    <w:p w14:paraId="023FDFAD"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6774A784" w14:textId="747E6DAC" w:rsidR="009B4C55" w:rsidRDefault="00232787">
      <w:pPr>
        <w:pStyle w:val="ListParagraph"/>
        <w:numPr>
          <w:ilvl w:val="1"/>
          <w:numId w:val="9"/>
        </w:numPr>
        <w:ind w:firstLineChars="0"/>
        <w:rPr>
          <w:rFonts w:eastAsia="SimSun"/>
          <w:szCs w:val="24"/>
          <w:lang w:eastAsia="zh-CN"/>
        </w:rPr>
      </w:pPr>
      <w:r>
        <w:rPr>
          <w:rFonts w:eastAsia="SimSun"/>
          <w:szCs w:val="24"/>
          <w:lang w:eastAsia="zh-CN"/>
        </w:rPr>
        <w:t>Option 3 (Huawei</w:t>
      </w:r>
      <w:r w:rsidR="00F6248E">
        <w:rPr>
          <w:rFonts w:eastAsia="SimSun"/>
          <w:szCs w:val="24"/>
          <w:lang w:eastAsia="zh-CN"/>
        </w:rPr>
        <w:t>, Ericsson, CATT</w:t>
      </w:r>
      <w:r>
        <w:rPr>
          <w:rFonts w:eastAsia="SimSun"/>
          <w:szCs w:val="24"/>
          <w:lang w:eastAsia="zh-CN"/>
        </w:rPr>
        <w:t>):</w:t>
      </w:r>
    </w:p>
    <w:p w14:paraId="014B7197" w14:textId="77777777" w:rsidR="009B4C55" w:rsidRDefault="00232787">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465150EC"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389A47E0" w14:textId="407A847D" w:rsidR="009B4C55" w:rsidRDefault="00F7224F">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p w14:paraId="11C42F06"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00142F37" w14:textId="77777777">
        <w:tc>
          <w:tcPr>
            <w:tcW w:w="1239" w:type="dxa"/>
          </w:tcPr>
          <w:p w14:paraId="2E4CBA12"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508B038E"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2AD4026D" w14:textId="77777777">
        <w:tc>
          <w:tcPr>
            <w:tcW w:w="1239" w:type="dxa"/>
          </w:tcPr>
          <w:p w14:paraId="2163EF2E"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MediaTek</w:t>
            </w:r>
          </w:p>
        </w:tc>
        <w:tc>
          <w:tcPr>
            <w:tcW w:w="8392" w:type="dxa"/>
          </w:tcPr>
          <w:p w14:paraId="11DB72E9"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Support Option 1. As far as we know, some cases are not covered by TS 38.214</w:t>
            </w:r>
            <w:r>
              <w:rPr>
                <w:rFonts w:eastAsiaTheme="minorEastAsia"/>
                <w:color w:val="0070C0"/>
                <w:lang w:val="en-US" w:eastAsia="zh-CN"/>
              </w:rPr>
              <w:t xml:space="preserve"> and</w:t>
            </w:r>
            <w:r w:rsidRPr="009F60AE">
              <w:rPr>
                <w:rFonts w:eastAsiaTheme="minorEastAsia"/>
                <w:color w:val="0070C0"/>
                <w:lang w:val="en-US" w:eastAsia="zh-CN"/>
              </w:rPr>
              <w:t xml:space="preserve"> </w:t>
            </w:r>
            <w:r>
              <w:rPr>
                <w:rFonts w:eastAsiaTheme="minorEastAsia"/>
                <w:color w:val="0070C0"/>
                <w:lang w:val="en-US" w:eastAsia="zh-CN"/>
              </w:rPr>
              <w:t>i</w:t>
            </w:r>
            <w:r w:rsidRPr="009F60AE">
              <w:rPr>
                <w:rFonts w:eastAsiaTheme="minorEastAsia"/>
                <w:color w:val="0070C0"/>
                <w:lang w:val="en-US" w:eastAsia="zh-CN"/>
              </w:rPr>
              <w:t xml:space="preserve">t might be </w:t>
            </w:r>
            <w:r w:rsidRPr="009F60AE">
              <w:rPr>
                <w:rFonts w:eastAsiaTheme="minorEastAsia"/>
                <w:color w:val="0070C0"/>
                <w:lang w:val="en-US" w:eastAsia="zh-CN"/>
              </w:rPr>
              <w:lastRenderedPageBreak/>
              <w:t xml:space="preserve">related to Issue 1-2-2 and 1-2-3. For all physical channel not prioritized in RAN1 and in Issue 1-2-2 and 1-2-3, we suggest to define the interruption requirement. </w:t>
            </w:r>
          </w:p>
        </w:tc>
      </w:tr>
      <w:tr w:rsidR="009B4C55" w14:paraId="7D8ECCCB" w14:textId="77777777">
        <w:tc>
          <w:tcPr>
            <w:tcW w:w="1239" w:type="dxa"/>
          </w:tcPr>
          <w:p w14:paraId="226DE8C4" w14:textId="77777777" w:rsidR="009B4C55" w:rsidRDefault="00232787">
            <w:pPr>
              <w:spacing w:after="120"/>
              <w:rPr>
                <w:rFonts w:eastAsiaTheme="minorEastAsia"/>
                <w:lang w:val="en-US" w:eastAsia="zh-CN"/>
              </w:rPr>
            </w:pPr>
            <w:r>
              <w:rPr>
                <w:rFonts w:eastAsiaTheme="minorEastAsia"/>
                <w:lang w:val="en-US" w:eastAsia="zh-CN"/>
              </w:rPr>
              <w:lastRenderedPageBreak/>
              <w:t>Apple</w:t>
            </w:r>
          </w:p>
        </w:tc>
        <w:tc>
          <w:tcPr>
            <w:tcW w:w="8392" w:type="dxa"/>
          </w:tcPr>
          <w:p w14:paraId="6D876085" w14:textId="77777777" w:rsidR="009B4C55" w:rsidRDefault="00232787">
            <w:pPr>
              <w:spacing w:after="120"/>
              <w:rPr>
                <w:rFonts w:eastAsiaTheme="minorEastAsia"/>
                <w:lang w:val="en-US" w:eastAsia="zh-CN"/>
              </w:rPr>
            </w:pPr>
            <w:r>
              <w:rPr>
                <w:rFonts w:eastAsiaTheme="minorEastAsia"/>
                <w:lang w:val="en-US" w:eastAsia="zh-CN"/>
              </w:rPr>
              <w:t xml:space="preserve">Option 1 is generally fine, but if we agreed that NR measurement shall be also prioritized, we shall also include that in the condition, i.e., </w:t>
            </w:r>
            <w:r>
              <w:rPr>
                <w:bCs/>
                <w:lang w:eastAsia="zh-CN"/>
              </w:rPr>
              <w:t>if the case has no priority rule defined in TS 38.214 and not colliding with any NR measurements, UE is allowed to cause the interruption on the other CC(s)</w:t>
            </w:r>
          </w:p>
        </w:tc>
      </w:tr>
      <w:tr w:rsidR="009B4C55" w14:paraId="0315D769" w14:textId="77777777">
        <w:tc>
          <w:tcPr>
            <w:tcW w:w="1239" w:type="dxa"/>
          </w:tcPr>
          <w:p w14:paraId="6A5378F6" w14:textId="77777777" w:rsidR="009B4C55" w:rsidRDefault="00232787">
            <w:pPr>
              <w:spacing w:after="120"/>
              <w:rPr>
                <w:rFonts w:eastAsiaTheme="minorEastAsia"/>
                <w:lang w:val="en-US" w:eastAsia="zh-CN"/>
              </w:rPr>
            </w:pPr>
            <w:r>
              <w:rPr>
                <w:rFonts w:eastAsiaTheme="minorEastAsia" w:hint="eastAsia"/>
                <w:lang w:val="en-US" w:eastAsia="zh-CN"/>
              </w:rPr>
              <w:t>Huawei</w:t>
            </w:r>
          </w:p>
        </w:tc>
        <w:tc>
          <w:tcPr>
            <w:tcW w:w="8392" w:type="dxa"/>
          </w:tcPr>
          <w:p w14:paraId="1F5460E4" w14:textId="77777777" w:rsidR="009B4C55" w:rsidRDefault="00232787">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he first principle is that the UE behavior already defined in RAN1 shall not be changed, which may cause NBC issue. If such unclear case is identified, it is preferred to be clarified in RAN1.</w:t>
            </w:r>
          </w:p>
        </w:tc>
      </w:tr>
      <w:tr w:rsidR="009B4C55" w14:paraId="356DEE21" w14:textId="77777777">
        <w:tc>
          <w:tcPr>
            <w:tcW w:w="1239" w:type="dxa"/>
          </w:tcPr>
          <w:p w14:paraId="77F57CAE"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FBD1F7E" w14:textId="77777777" w:rsidR="009B4C55" w:rsidRDefault="00232787">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1 is fine.</w:t>
            </w:r>
          </w:p>
        </w:tc>
      </w:tr>
      <w:tr w:rsidR="00813C82" w14:paraId="77869AF3" w14:textId="77777777">
        <w:tc>
          <w:tcPr>
            <w:tcW w:w="1239" w:type="dxa"/>
          </w:tcPr>
          <w:p w14:paraId="7B2A9C45" w14:textId="2F8C2859" w:rsidR="00813C82" w:rsidRDefault="00813C82" w:rsidP="00813C82">
            <w:pPr>
              <w:spacing w:after="120"/>
              <w:rPr>
                <w:rFonts w:eastAsiaTheme="minorEastAsia"/>
                <w:lang w:val="en-US" w:eastAsia="zh-CN"/>
              </w:rPr>
            </w:pPr>
            <w:r>
              <w:rPr>
                <w:rFonts w:eastAsiaTheme="minorEastAsia"/>
                <w:lang w:val="en-US" w:eastAsia="zh-CN"/>
              </w:rPr>
              <w:t>Ericsson</w:t>
            </w:r>
          </w:p>
        </w:tc>
        <w:tc>
          <w:tcPr>
            <w:tcW w:w="8392" w:type="dxa"/>
          </w:tcPr>
          <w:p w14:paraId="2CBA060B" w14:textId="2EF4B03B" w:rsidR="00813C82" w:rsidRDefault="00813C82" w:rsidP="00813C82">
            <w:pPr>
              <w:spacing w:after="120"/>
              <w:rPr>
                <w:rFonts w:eastAsiaTheme="minorEastAsia"/>
                <w:lang w:val="en-US" w:eastAsia="zh-CN"/>
              </w:rPr>
            </w:pPr>
            <w:r>
              <w:rPr>
                <w:rFonts w:eastAsiaTheme="minorEastAsia"/>
                <w:lang w:val="en-US" w:eastAsia="zh-CN"/>
              </w:rPr>
              <w:t>Agree with Option 2 and Option 3.</w:t>
            </w:r>
          </w:p>
        </w:tc>
      </w:tr>
      <w:tr w:rsidR="00125062" w14:paraId="674D5EF8" w14:textId="77777777">
        <w:tc>
          <w:tcPr>
            <w:tcW w:w="1239" w:type="dxa"/>
          </w:tcPr>
          <w:p w14:paraId="0EFE9B8E" w14:textId="48B137CA" w:rsidR="00125062" w:rsidRDefault="00125062" w:rsidP="00813C82">
            <w:pPr>
              <w:spacing w:after="120"/>
              <w:rPr>
                <w:rFonts w:eastAsiaTheme="minorEastAsia"/>
                <w:lang w:val="en-US" w:eastAsia="zh-CN"/>
              </w:rPr>
            </w:pPr>
            <w:r>
              <w:rPr>
                <w:rFonts w:eastAsiaTheme="minorEastAsia"/>
                <w:lang w:val="en-US" w:eastAsia="zh-CN"/>
              </w:rPr>
              <w:t>QC</w:t>
            </w:r>
          </w:p>
        </w:tc>
        <w:tc>
          <w:tcPr>
            <w:tcW w:w="8392" w:type="dxa"/>
          </w:tcPr>
          <w:p w14:paraId="76F19ADB" w14:textId="77777777" w:rsidR="00125062" w:rsidRDefault="00125062" w:rsidP="00813C82">
            <w:pPr>
              <w:spacing w:after="120"/>
              <w:rPr>
                <w:rFonts w:eastAsiaTheme="minorEastAsia"/>
                <w:lang w:val="en-US" w:eastAsia="zh-CN"/>
              </w:rPr>
            </w:pPr>
            <w:r>
              <w:rPr>
                <w:rFonts w:eastAsiaTheme="minorEastAsia"/>
                <w:lang w:val="en-US" w:eastAsia="zh-CN"/>
              </w:rPr>
              <w:t>Our understanding is SRS antenna switching scheduling and execution should follow RAN1</w:t>
            </w:r>
            <w:r w:rsidR="00283860">
              <w:rPr>
                <w:rFonts w:eastAsiaTheme="minorEastAsia"/>
                <w:lang w:val="en-US" w:eastAsia="zh-CN"/>
              </w:rPr>
              <w:t xml:space="preserve"> and RAN4 agreed rules. Once UE checked these rules and performed SRS antenna switching, the interruption requirement applies. This is quite clear and we don’t see the need of additional clarification.</w:t>
            </w:r>
          </w:p>
          <w:p w14:paraId="58A2596C" w14:textId="080E8606" w:rsidR="00C82B8D" w:rsidRDefault="00C82B8D" w:rsidP="00813C82">
            <w:pPr>
              <w:spacing w:after="120"/>
              <w:rPr>
                <w:rFonts w:eastAsiaTheme="minorEastAsia"/>
                <w:lang w:val="en-US" w:eastAsia="zh-CN"/>
              </w:rPr>
            </w:pPr>
            <w:r>
              <w:rPr>
                <w:rFonts w:eastAsiaTheme="minorEastAsia"/>
                <w:lang w:val="en-US" w:eastAsia="zh-CN"/>
              </w:rPr>
              <w:t>Option 2 is related to SRS transmission itself, not SRS antenna switching</w:t>
            </w:r>
            <w:r w:rsidR="00DB21D0">
              <w:rPr>
                <w:rFonts w:eastAsiaTheme="minorEastAsia"/>
                <w:lang w:val="en-US" w:eastAsia="zh-CN"/>
              </w:rPr>
              <w:t>. It’s out of scope for this WI.</w:t>
            </w:r>
          </w:p>
        </w:tc>
      </w:tr>
      <w:tr w:rsidR="00A33D24" w14:paraId="2590D460" w14:textId="77777777">
        <w:tc>
          <w:tcPr>
            <w:tcW w:w="1239" w:type="dxa"/>
          </w:tcPr>
          <w:p w14:paraId="2483D08C" w14:textId="3C98ACAC" w:rsidR="00A33D24" w:rsidRDefault="00A33D24" w:rsidP="00A33D24">
            <w:pPr>
              <w:spacing w:after="120"/>
              <w:rPr>
                <w:rFonts w:eastAsiaTheme="minorEastAsia"/>
                <w:lang w:val="en-US" w:eastAsia="zh-CN"/>
              </w:rPr>
            </w:pPr>
            <w:r>
              <w:rPr>
                <w:rFonts w:eastAsiaTheme="minorEastAsia"/>
                <w:lang w:val="en-US" w:eastAsia="zh-CN"/>
              </w:rPr>
              <w:t>Nokia</w:t>
            </w:r>
          </w:p>
        </w:tc>
        <w:tc>
          <w:tcPr>
            <w:tcW w:w="8392" w:type="dxa"/>
          </w:tcPr>
          <w:p w14:paraId="48251F8C" w14:textId="77777777" w:rsidR="00A33D24" w:rsidRDefault="00A33D24" w:rsidP="00A33D24">
            <w:pPr>
              <w:spacing w:after="120"/>
              <w:rPr>
                <w:rFonts w:eastAsia="SimSun"/>
                <w:szCs w:val="24"/>
                <w:lang w:eastAsia="zh-CN"/>
              </w:rPr>
            </w:pPr>
            <w:r>
              <w:rPr>
                <w:rFonts w:eastAsiaTheme="minorEastAsia"/>
                <w:lang w:val="en-US" w:eastAsia="zh-CN"/>
              </w:rPr>
              <w:t xml:space="preserve">Our proposal in Option 2 is more relevant to the interruption applicability. That is, the UL interruption on other carrier applies only if </w:t>
            </w:r>
            <w:r w:rsidRPr="00641D59">
              <w:rPr>
                <w:rFonts w:eastAsia="SimSun"/>
                <w:szCs w:val="24"/>
                <w:lang w:eastAsia="zh-CN"/>
              </w:rPr>
              <w:t>simultaneous SRS and PUCCH/PUSCH transmissions are not supported by the UE</w:t>
            </w:r>
            <w:r>
              <w:rPr>
                <w:rFonts w:eastAsia="SimSun"/>
                <w:szCs w:val="24"/>
                <w:lang w:eastAsia="zh-CN"/>
              </w:rPr>
              <w:t>.</w:t>
            </w:r>
          </w:p>
          <w:p w14:paraId="6FE454A9" w14:textId="53380843" w:rsidR="00A33D24" w:rsidRDefault="00A33D24" w:rsidP="00A33D24">
            <w:pPr>
              <w:spacing w:after="120"/>
              <w:rPr>
                <w:rFonts w:eastAsiaTheme="minorEastAsia"/>
                <w:lang w:val="en-US" w:eastAsia="zh-CN"/>
              </w:rPr>
            </w:pPr>
            <w:r>
              <w:rPr>
                <w:rFonts w:eastAsia="SimSun"/>
                <w:szCs w:val="24"/>
                <w:lang w:eastAsia="zh-CN"/>
              </w:rPr>
              <w:t xml:space="preserve">Regarding to the priority rules, we need follow the principles defined by RAN1 and no need to specify/clarify further in RAN4 spec. In RAN4, it is sufficient to discuss the collision cases between SRS and DL measurements as in Issue 1-2.   </w:t>
            </w:r>
          </w:p>
        </w:tc>
      </w:tr>
      <w:tr w:rsidR="00BB5FB3" w14:paraId="731EF7FF" w14:textId="77777777">
        <w:tc>
          <w:tcPr>
            <w:tcW w:w="1239" w:type="dxa"/>
          </w:tcPr>
          <w:p w14:paraId="6D850ADB" w14:textId="13F43235" w:rsidR="00BB5FB3" w:rsidRDefault="00BB5FB3" w:rsidP="00BB5FB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23FE7017" w14:textId="1A36D4CD" w:rsidR="00BB5FB3" w:rsidRDefault="00BB5FB3" w:rsidP="00BB5FB3">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C1147C" w14:paraId="05A2963F" w14:textId="77777777">
        <w:tc>
          <w:tcPr>
            <w:tcW w:w="1239" w:type="dxa"/>
          </w:tcPr>
          <w:p w14:paraId="389F88DE" w14:textId="3440F7B0" w:rsidR="00C1147C" w:rsidRDefault="00C1147C" w:rsidP="00BB5FB3">
            <w:pPr>
              <w:spacing w:after="120"/>
              <w:rPr>
                <w:rFonts w:eastAsiaTheme="minorEastAsia"/>
                <w:lang w:val="en-US" w:eastAsia="zh-CN"/>
              </w:rPr>
            </w:pPr>
            <w:r>
              <w:rPr>
                <w:rFonts w:eastAsiaTheme="minorEastAsia" w:hint="eastAsia"/>
                <w:lang w:val="en-US" w:eastAsia="zh-CN"/>
              </w:rPr>
              <w:t>CATT</w:t>
            </w:r>
          </w:p>
        </w:tc>
        <w:tc>
          <w:tcPr>
            <w:tcW w:w="8392" w:type="dxa"/>
          </w:tcPr>
          <w:p w14:paraId="5B5276C0" w14:textId="29670A54" w:rsidR="00C1147C" w:rsidRDefault="00C1147C">
            <w:pPr>
              <w:spacing w:after="120"/>
              <w:rPr>
                <w:rFonts w:eastAsiaTheme="minorEastAsia"/>
                <w:lang w:val="en-US" w:eastAsia="zh-CN"/>
              </w:rPr>
            </w:pPr>
            <w:r>
              <w:rPr>
                <w:rFonts w:eastAsiaTheme="minorEastAsia"/>
                <w:lang w:val="en-US" w:eastAsia="zh-CN"/>
              </w:rPr>
              <w:t>O</w:t>
            </w:r>
            <w:r>
              <w:rPr>
                <w:rFonts w:eastAsiaTheme="minorEastAsia" w:hint="eastAsia"/>
                <w:lang w:val="en-US" w:eastAsia="zh-CN"/>
              </w:rPr>
              <w:t xml:space="preserve">ption 3. </w:t>
            </w:r>
            <w:r>
              <w:rPr>
                <w:rFonts w:eastAsiaTheme="minorEastAsia"/>
                <w:lang w:val="en-US" w:eastAsia="zh-CN"/>
              </w:rPr>
              <w:t>W</w:t>
            </w:r>
            <w:r>
              <w:rPr>
                <w:rFonts w:eastAsiaTheme="minorEastAsia" w:hint="eastAsia"/>
                <w:lang w:val="en-US" w:eastAsia="zh-CN"/>
              </w:rPr>
              <w:t xml:space="preserve">e think option 2 </w:t>
            </w:r>
            <w:r w:rsidR="00017CBF">
              <w:rPr>
                <w:rFonts w:eastAsiaTheme="minorEastAsia" w:hint="eastAsia"/>
                <w:lang w:val="en-US" w:eastAsia="zh-CN"/>
              </w:rPr>
              <w:t>can be addressed by priority rules defined in RAN1</w:t>
            </w:r>
            <w:r>
              <w:rPr>
                <w:rFonts w:eastAsiaTheme="minorEastAsia" w:hint="eastAsia"/>
                <w:lang w:val="en-US" w:eastAsia="zh-CN"/>
              </w:rPr>
              <w:t xml:space="preserve">. </w:t>
            </w:r>
          </w:p>
        </w:tc>
      </w:tr>
    </w:tbl>
    <w:p w14:paraId="55553B28" w14:textId="77777777" w:rsidR="009B4C55" w:rsidRDefault="009B4C55">
      <w:pPr>
        <w:rPr>
          <w:i/>
          <w:lang w:val="en-US" w:eastAsia="zh-CN"/>
        </w:rPr>
      </w:pPr>
    </w:p>
    <w:p w14:paraId="41CB5F33" w14:textId="77777777" w:rsidR="009B4C55" w:rsidRDefault="00232787">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320FF00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(MTK): </w:t>
      </w:r>
    </w:p>
    <w:p w14:paraId="287942B2" w14:textId="77777777" w:rsidR="009B4C55" w:rsidRDefault="00232787">
      <w:pPr>
        <w:pStyle w:val="ListParagraph"/>
        <w:numPr>
          <w:ilvl w:val="1"/>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proofErr w:type="spellStart"/>
      <w:r>
        <w:rPr>
          <w:rFonts w:eastAsia="SimSun"/>
          <w:bCs/>
          <w:lang w:eastAsia="zh-CN"/>
        </w:rPr>
        <w:t>behavior</w:t>
      </w:r>
      <w:proofErr w:type="spellEnd"/>
      <w:r>
        <w:rPr>
          <w:rFonts w:eastAsia="SimSun"/>
          <w:bCs/>
          <w:lang w:eastAsia="zh-CN"/>
        </w:rPr>
        <w:t xml:space="preserve"> when two SRS resources having the same time domain </w:t>
      </w:r>
      <w:proofErr w:type="spellStart"/>
      <w:r>
        <w:rPr>
          <w:rFonts w:eastAsia="SimSun"/>
          <w:bCs/>
          <w:lang w:eastAsia="zh-CN"/>
        </w:rPr>
        <w:t>behavior</w:t>
      </w:r>
      <w:proofErr w:type="spellEnd"/>
      <w:r>
        <w:rPr>
          <w:rFonts w:eastAsia="SimSun"/>
          <w:bCs/>
          <w:lang w:eastAsia="zh-CN"/>
        </w:rPr>
        <w:t>, i.e., both SRS resources are periodic, semi-persistent or aperiodic, are scheduled on the same OFDM symbol:</w:t>
      </w:r>
    </w:p>
    <w:p w14:paraId="4F0078EF" w14:textId="4EA021C5" w:rsidR="009B4C55" w:rsidRDefault="00232787">
      <w:pPr>
        <w:pStyle w:val="ListParagraph"/>
        <w:numPr>
          <w:ilvl w:val="2"/>
          <w:numId w:val="9"/>
        </w:numPr>
        <w:spacing w:after="120"/>
        <w:ind w:firstLineChars="0"/>
        <w:jc w:val="both"/>
        <w:rPr>
          <w:rFonts w:eastAsia="SimSun"/>
          <w:bCs/>
          <w:lang w:eastAsia="zh-CN"/>
        </w:rPr>
      </w:pPr>
      <w:r>
        <w:rPr>
          <w:rFonts w:eastAsia="SimSun"/>
          <w:bCs/>
          <w:lang w:eastAsia="zh-CN"/>
        </w:rPr>
        <w:t>Option1</w:t>
      </w:r>
      <w:r w:rsidR="003B1F86">
        <w:rPr>
          <w:rFonts w:eastAsia="SimSun"/>
          <w:bCs/>
          <w:lang w:eastAsia="zh-CN"/>
        </w:rPr>
        <w:t xml:space="preserve"> (Apple)</w:t>
      </w:r>
      <w:r>
        <w:rPr>
          <w:rFonts w:eastAsia="SimSun"/>
          <w:bCs/>
          <w:lang w:eastAsia="zh-CN"/>
        </w:rPr>
        <w:t xml:space="preserve">: Two different SRS resources having the same time domain </w:t>
      </w:r>
      <w:proofErr w:type="spellStart"/>
      <w:r>
        <w:rPr>
          <w:rFonts w:eastAsia="SimSun"/>
          <w:bCs/>
          <w:lang w:eastAsia="zh-CN"/>
        </w:rPr>
        <w:t>behavior</w:t>
      </w:r>
      <w:proofErr w:type="spellEnd"/>
      <w:r>
        <w:rPr>
          <w:rFonts w:eastAsia="SimSun"/>
          <w:bCs/>
          <w:lang w:eastAsia="zh-CN"/>
        </w:rPr>
        <w:t xml:space="preserve"> to be scheduled on the same OFDM symbol are not expected.</w:t>
      </w:r>
    </w:p>
    <w:p w14:paraId="602C5398" w14:textId="08FD17E8" w:rsidR="009B4C55" w:rsidRPr="003B1F86" w:rsidRDefault="00232787">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708AC39E" w14:textId="0D639046" w:rsidR="003B1F86" w:rsidRDefault="003B1F86">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1F8FE834"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6ECBE1A3" w14:textId="37398B0C" w:rsidR="009B4C55" w:rsidRDefault="00BF2399">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p w14:paraId="1E9C26BF" w14:textId="77777777" w:rsidR="009B4C55" w:rsidRDefault="0023278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9B4C55" w14:paraId="2580218A" w14:textId="77777777">
        <w:tc>
          <w:tcPr>
            <w:tcW w:w="1239" w:type="dxa"/>
          </w:tcPr>
          <w:p w14:paraId="67874307" w14:textId="77777777" w:rsidR="009B4C55" w:rsidRDefault="00232787">
            <w:pPr>
              <w:spacing w:after="120"/>
              <w:rPr>
                <w:rFonts w:eastAsiaTheme="minorEastAsia"/>
                <w:b/>
                <w:bCs/>
                <w:lang w:val="en-US" w:eastAsia="zh-CN"/>
              </w:rPr>
            </w:pPr>
            <w:r>
              <w:rPr>
                <w:rFonts w:eastAsiaTheme="minorEastAsia"/>
                <w:b/>
                <w:bCs/>
                <w:lang w:val="en-US" w:eastAsia="zh-CN"/>
              </w:rPr>
              <w:t>Company</w:t>
            </w:r>
          </w:p>
        </w:tc>
        <w:tc>
          <w:tcPr>
            <w:tcW w:w="8392" w:type="dxa"/>
          </w:tcPr>
          <w:p w14:paraId="4B2354FC" w14:textId="77777777" w:rsidR="009B4C55" w:rsidRDefault="00232787">
            <w:pPr>
              <w:spacing w:after="120"/>
              <w:rPr>
                <w:rFonts w:eastAsiaTheme="minorEastAsia"/>
                <w:b/>
                <w:bCs/>
                <w:lang w:val="en-US" w:eastAsia="zh-CN"/>
              </w:rPr>
            </w:pPr>
            <w:r>
              <w:rPr>
                <w:rFonts w:eastAsiaTheme="minorEastAsia"/>
                <w:b/>
                <w:bCs/>
                <w:lang w:val="en-US" w:eastAsia="zh-CN"/>
              </w:rPr>
              <w:t>Comments</w:t>
            </w:r>
          </w:p>
        </w:tc>
      </w:tr>
      <w:tr w:rsidR="009B4C55" w14:paraId="5AF4DAF0" w14:textId="77777777">
        <w:tc>
          <w:tcPr>
            <w:tcW w:w="1239" w:type="dxa"/>
          </w:tcPr>
          <w:p w14:paraId="3F936461" w14:textId="77777777" w:rsidR="009B4C55" w:rsidRPr="009F60AE" w:rsidRDefault="00232787">
            <w:pPr>
              <w:overflowPunct/>
              <w:autoSpaceDE/>
              <w:autoSpaceDN/>
              <w:adjustRightInd/>
              <w:spacing w:after="120"/>
              <w:textAlignment w:val="auto"/>
              <w:rPr>
                <w:color w:val="0070C0"/>
                <w:lang w:val="en-US" w:eastAsia="zh-CN"/>
              </w:rPr>
            </w:pPr>
            <w:r w:rsidRPr="009F60AE">
              <w:rPr>
                <w:rFonts w:eastAsiaTheme="minorEastAsia"/>
                <w:color w:val="0070C0"/>
                <w:lang w:val="en-US" w:eastAsia="zh-CN"/>
              </w:rPr>
              <w:t>MediaTek</w:t>
            </w:r>
          </w:p>
        </w:tc>
        <w:tc>
          <w:tcPr>
            <w:tcW w:w="8392" w:type="dxa"/>
          </w:tcPr>
          <w:p w14:paraId="147EAE63" w14:textId="77777777" w:rsidR="009B4C55" w:rsidRPr="009F60AE" w:rsidRDefault="00232787">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zh-CN"/>
              </w:rPr>
            </w:pPr>
            <w:r w:rsidRPr="009F60AE">
              <w:rPr>
                <w:rFonts w:eastAsiaTheme="minorEastAsia"/>
                <w:color w:val="0070C0"/>
                <w:lang w:val="en-US" w:eastAsia="zh-CN"/>
              </w:rPr>
              <w:t>According to current specification, it is possible that two SRS resource having same time behavior are transmitted in the same OFDM symbol. However, no priority rule in RAN1/4 spec to cover this issue. Thus, we suggest RAN4 to further discuss this issue.</w:t>
            </w:r>
          </w:p>
        </w:tc>
      </w:tr>
      <w:tr w:rsidR="009B4C55" w14:paraId="230F3B39" w14:textId="77777777">
        <w:tc>
          <w:tcPr>
            <w:tcW w:w="1239" w:type="dxa"/>
          </w:tcPr>
          <w:p w14:paraId="7E801442" w14:textId="77777777" w:rsidR="009B4C55" w:rsidRDefault="00232787">
            <w:pPr>
              <w:spacing w:after="120"/>
              <w:rPr>
                <w:rFonts w:eastAsiaTheme="minorEastAsia"/>
                <w:lang w:val="en-US" w:eastAsia="zh-CN"/>
              </w:rPr>
            </w:pPr>
            <w:r>
              <w:rPr>
                <w:rFonts w:eastAsiaTheme="minorEastAsia"/>
                <w:lang w:val="en-US" w:eastAsia="zh-CN"/>
              </w:rPr>
              <w:t>Apple</w:t>
            </w:r>
          </w:p>
        </w:tc>
        <w:tc>
          <w:tcPr>
            <w:tcW w:w="8392" w:type="dxa"/>
          </w:tcPr>
          <w:p w14:paraId="12961779" w14:textId="77777777" w:rsidR="009B4C55" w:rsidRDefault="00232787">
            <w:pPr>
              <w:spacing w:after="120"/>
              <w:rPr>
                <w:rFonts w:eastAsiaTheme="minorEastAsia"/>
                <w:lang w:val="en-US" w:eastAsia="zh-CN"/>
              </w:rPr>
            </w:pPr>
            <w:r>
              <w:rPr>
                <w:rFonts w:eastAsiaTheme="minorEastAsia"/>
                <w:lang w:val="en-US" w:eastAsia="zh-CN"/>
              </w:rPr>
              <w:t>Option 1 is preferred.</w:t>
            </w:r>
          </w:p>
        </w:tc>
      </w:tr>
      <w:tr w:rsidR="009B4C55" w14:paraId="5DBA02F7" w14:textId="77777777">
        <w:tc>
          <w:tcPr>
            <w:tcW w:w="1239" w:type="dxa"/>
          </w:tcPr>
          <w:p w14:paraId="1A5FD160" w14:textId="77777777" w:rsidR="009B4C55" w:rsidRDefault="00232787">
            <w:pPr>
              <w:spacing w:after="120"/>
              <w:rPr>
                <w:rFonts w:eastAsiaTheme="minorEastAsia"/>
                <w:lang w:val="en-US" w:eastAsia="zh-CN"/>
              </w:rPr>
            </w:pPr>
            <w:r>
              <w:rPr>
                <w:rFonts w:eastAsiaTheme="minorEastAsia"/>
                <w:lang w:val="en-US" w:eastAsia="zh-CN"/>
              </w:rPr>
              <w:t>Huawei</w:t>
            </w:r>
          </w:p>
        </w:tc>
        <w:tc>
          <w:tcPr>
            <w:tcW w:w="8392" w:type="dxa"/>
          </w:tcPr>
          <w:p w14:paraId="68F01748" w14:textId="77777777" w:rsidR="009B4C55" w:rsidRDefault="00232787">
            <w:pPr>
              <w:spacing w:after="120"/>
              <w:rPr>
                <w:rFonts w:eastAsiaTheme="minorEastAsia"/>
                <w:lang w:val="en-US" w:eastAsia="zh-CN"/>
              </w:rPr>
            </w:pPr>
            <w:r>
              <w:rPr>
                <w:rFonts w:eastAsiaTheme="minorEastAsia"/>
                <w:lang w:val="en-US" w:eastAsia="zh-CN"/>
              </w:rPr>
              <w:t xml:space="preserve">The related issue is under discussion in RAN1 </w:t>
            </w:r>
            <w:proofErr w:type="spellStart"/>
            <w:r>
              <w:rPr>
                <w:rFonts w:eastAsiaTheme="minorEastAsia"/>
                <w:lang w:val="en-US" w:eastAsia="zh-CN"/>
              </w:rPr>
              <w:t>FeMIMO</w:t>
            </w:r>
            <w:proofErr w:type="spellEnd"/>
            <w:r>
              <w:rPr>
                <w:rFonts w:eastAsiaTheme="minorEastAsia"/>
                <w:lang w:val="en-US" w:eastAsia="zh-CN"/>
              </w:rPr>
              <w:t xml:space="preserve"> as least for AP SRS collision. Suggest to wait for more RAN1 conclusions on this.</w:t>
            </w:r>
          </w:p>
        </w:tc>
      </w:tr>
      <w:tr w:rsidR="00816921" w14:paraId="2755FEAC" w14:textId="77777777">
        <w:tc>
          <w:tcPr>
            <w:tcW w:w="1239" w:type="dxa"/>
          </w:tcPr>
          <w:p w14:paraId="285D1CF5" w14:textId="2634901A" w:rsidR="00816921" w:rsidRDefault="00816921" w:rsidP="00816921">
            <w:pPr>
              <w:spacing w:after="120"/>
              <w:rPr>
                <w:rFonts w:eastAsiaTheme="minorEastAsia"/>
                <w:lang w:val="en-US" w:eastAsia="zh-CN"/>
              </w:rPr>
            </w:pPr>
            <w:r>
              <w:rPr>
                <w:rFonts w:eastAsiaTheme="minorEastAsia"/>
                <w:lang w:val="en-US" w:eastAsia="zh-CN"/>
              </w:rPr>
              <w:lastRenderedPageBreak/>
              <w:t>Ericsson</w:t>
            </w:r>
          </w:p>
        </w:tc>
        <w:tc>
          <w:tcPr>
            <w:tcW w:w="8392" w:type="dxa"/>
          </w:tcPr>
          <w:p w14:paraId="172CA8D7" w14:textId="4988F8A8" w:rsidR="00816921" w:rsidRDefault="00816921" w:rsidP="00816921">
            <w:pPr>
              <w:spacing w:after="120"/>
              <w:rPr>
                <w:rFonts w:eastAsiaTheme="minorEastAsia"/>
                <w:lang w:val="en-US" w:eastAsia="zh-CN"/>
              </w:rPr>
            </w:pPr>
            <w:r>
              <w:rPr>
                <w:rFonts w:eastAsiaTheme="minorEastAsia"/>
                <w:lang w:val="en-US" w:eastAsia="zh-CN"/>
              </w:rPr>
              <w:t>If anything is unclear with RAN1 specification, then it is likely better that we send an LS to RAN1 to get clarification before defining additional rules.</w:t>
            </w:r>
          </w:p>
        </w:tc>
      </w:tr>
      <w:tr w:rsidR="00A33D24" w14:paraId="7DC288B7" w14:textId="77777777">
        <w:tc>
          <w:tcPr>
            <w:tcW w:w="1239" w:type="dxa"/>
          </w:tcPr>
          <w:p w14:paraId="3ADDC1FF" w14:textId="1902CF6B" w:rsidR="00A33D24" w:rsidRDefault="00A33D24" w:rsidP="00A33D24">
            <w:pPr>
              <w:spacing w:after="120"/>
              <w:rPr>
                <w:rFonts w:eastAsiaTheme="minorEastAsia"/>
                <w:lang w:val="en-US" w:eastAsia="zh-CN"/>
              </w:rPr>
            </w:pPr>
            <w:r>
              <w:rPr>
                <w:rFonts w:eastAsiaTheme="minorEastAsia"/>
                <w:lang w:val="en-US" w:eastAsia="zh-CN"/>
              </w:rPr>
              <w:t>Nokia</w:t>
            </w:r>
          </w:p>
        </w:tc>
        <w:tc>
          <w:tcPr>
            <w:tcW w:w="8392" w:type="dxa"/>
          </w:tcPr>
          <w:p w14:paraId="1BDBEAB4" w14:textId="77777777" w:rsidR="00A33D24" w:rsidRDefault="00A33D24" w:rsidP="00A33D24">
            <w:pPr>
              <w:spacing w:after="120"/>
              <w:rPr>
                <w:rFonts w:eastAsiaTheme="minorEastAsia"/>
                <w:lang w:val="en-US" w:eastAsia="zh-CN"/>
              </w:rPr>
            </w:pPr>
            <w:r>
              <w:rPr>
                <w:rFonts w:eastAsiaTheme="minorEastAsia"/>
                <w:lang w:val="en-US" w:eastAsia="zh-CN"/>
              </w:rPr>
              <w:t>The priority handling between PUCCH/PUSCH/SRS and SRS is specified in RAN1. And some priority handling is under discussion also in RAN1. Could we add one option below?</w:t>
            </w:r>
          </w:p>
          <w:p w14:paraId="686820E3" w14:textId="5EC7C305" w:rsidR="00A33D24" w:rsidRDefault="00A33D24" w:rsidP="00A33D24">
            <w:pPr>
              <w:spacing w:after="120"/>
              <w:rPr>
                <w:rFonts w:eastAsiaTheme="minorEastAsia"/>
                <w:lang w:val="en-US" w:eastAsia="zh-CN"/>
              </w:rPr>
            </w:pPr>
            <w:r>
              <w:rPr>
                <w:rFonts w:eastAsiaTheme="minorEastAsia"/>
                <w:lang w:val="en-US" w:eastAsia="zh-CN"/>
              </w:rPr>
              <w:t xml:space="preserve">Option x: This is up to RAN1 discussion.  </w:t>
            </w:r>
          </w:p>
        </w:tc>
      </w:tr>
      <w:tr w:rsidR="00BB5FB3" w14:paraId="485FD78C" w14:textId="77777777">
        <w:tc>
          <w:tcPr>
            <w:tcW w:w="1239" w:type="dxa"/>
          </w:tcPr>
          <w:p w14:paraId="5E07BDAD" w14:textId="1B1A51F1" w:rsidR="00BB5FB3" w:rsidRDefault="00BB5FB3" w:rsidP="00BB5FB3">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6A047741" w14:textId="2DB1A1F7" w:rsidR="00BB5FB3" w:rsidRDefault="00BB5FB3" w:rsidP="00BB5FB3">
            <w:pPr>
              <w:spacing w:after="120"/>
              <w:rPr>
                <w:rFonts w:eastAsiaTheme="minorEastAsia"/>
                <w:lang w:val="en-US" w:eastAsia="zh-CN"/>
              </w:rPr>
            </w:pPr>
            <w:r>
              <w:rPr>
                <w:rFonts w:eastAsiaTheme="minorEastAsia"/>
                <w:lang w:val="en-US" w:eastAsia="zh-CN"/>
              </w:rPr>
              <w:t>For AP SRS collision, more discussion is needed.</w:t>
            </w:r>
          </w:p>
        </w:tc>
      </w:tr>
      <w:tr w:rsidR="005E620D" w14:paraId="3C283880" w14:textId="77777777">
        <w:tc>
          <w:tcPr>
            <w:tcW w:w="1239" w:type="dxa"/>
          </w:tcPr>
          <w:p w14:paraId="4CD963BB" w14:textId="7FD3E549" w:rsidR="005E620D" w:rsidRDefault="005E620D" w:rsidP="00BB5FB3">
            <w:pPr>
              <w:spacing w:after="120"/>
              <w:rPr>
                <w:rFonts w:eastAsiaTheme="minorEastAsia"/>
                <w:lang w:val="en-US" w:eastAsia="zh-CN"/>
              </w:rPr>
            </w:pPr>
            <w:r>
              <w:rPr>
                <w:rFonts w:eastAsiaTheme="minorEastAsia" w:hint="eastAsia"/>
                <w:lang w:val="en-US" w:eastAsia="zh-CN"/>
              </w:rPr>
              <w:t>CATT</w:t>
            </w:r>
          </w:p>
        </w:tc>
        <w:tc>
          <w:tcPr>
            <w:tcW w:w="8392" w:type="dxa"/>
          </w:tcPr>
          <w:p w14:paraId="4AD3D892" w14:textId="7F101BCD" w:rsidR="005E620D" w:rsidRDefault="005E620D" w:rsidP="00BB5FB3">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ame view as Huawei. </w:t>
            </w:r>
            <w:r>
              <w:rPr>
                <w:rFonts w:eastAsiaTheme="minorEastAsia"/>
                <w:lang w:val="en-US" w:eastAsia="zh-CN"/>
              </w:rPr>
              <w:t>I</w:t>
            </w:r>
            <w:r>
              <w:rPr>
                <w:rFonts w:eastAsiaTheme="minorEastAsia" w:hint="eastAsia"/>
                <w:lang w:val="en-US" w:eastAsia="zh-CN"/>
              </w:rPr>
              <w:t xml:space="preserve">f RAN1 is discussing the collision, we should wait for the conclusion. </w:t>
            </w:r>
          </w:p>
        </w:tc>
      </w:tr>
    </w:tbl>
    <w:p w14:paraId="4410A774" w14:textId="77777777" w:rsidR="009B4C55" w:rsidRDefault="009B4C55">
      <w:pPr>
        <w:rPr>
          <w:i/>
          <w:color w:val="0070C0"/>
          <w:lang w:val="en-US" w:eastAsia="zh-CN"/>
        </w:rPr>
      </w:pPr>
    </w:p>
    <w:p w14:paraId="4DF4F24B" w14:textId="77777777" w:rsidR="009B4C55" w:rsidRDefault="00232787">
      <w:pPr>
        <w:pStyle w:val="Heading2"/>
        <w:rPr>
          <w:lang w:val="en-US"/>
        </w:rPr>
      </w:pPr>
      <w:r>
        <w:rPr>
          <w:lang w:val="en-US"/>
        </w:rPr>
        <w:t xml:space="preserve">Companies views’ collection for 1st round </w:t>
      </w:r>
    </w:p>
    <w:p w14:paraId="49000954" w14:textId="77777777" w:rsidR="009B4C55" w:rsidRDefault="0023278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2172AC71" w14:textId="77777777" w:rsidR="009B4C55" w:rsidRDefault="00232787">
      <w:pPr>
        <w:rPr>
          <w:color w:val="0070C0"/>
          <w:szCs w:val="24"/>
          <w:lang w:eastAsia="zh-CN"/>
        </w:rPr>
      </w:pPr>
      <w:r>
        <w:rPr>
          <w:color w:val="0070C0"/>
          <w:szCs w:val="24"/>
          <w:lang w:eastAsia="zh-CN"/>
        </w:rPr>
        <w:t>Comments are collected in section 1.2</w:t>
      </w:r>
    </w:p>
    <w:p w14:paraId="474E251F" w14:textId="77777777" w:rsidR="009B4C55" w:rsidRDefault="00232787">
      <w:pPr>
        <w:pStyle w:val="Heading3"/>
        <w:rPr>
          <w:sz w:val="24"/>
          <w:szCs w:val="16"/>
        </w:rPr>
      </w:pPr>
      <w:r>
        <w:rPr>
          <w:sz w:val="24"/>
          <w:szCs w:val="16"/>
        </w:rPr>
        <w:t xml:space="preserve">CRs/TPs </w:t>
      </w:r>
      <w:proofErr w:type="spellStart"/>
      <w:r>
        <w:rPr>
          <w:sz w:val="24"/>
          <w:szCs w:val="16"/>
        </w:rPr>
        <w:t>comments</w:t>
      </w:r>
      <w:proofErr w:type="spellEnd"/>
      <w:r>
        <w:rPr>
          <w:sz w:val="24"/>
          <w:szCs w:val="16"/>
        </w:rPr>
        <w:t xml:space="preserve"> </w:t>
      </w:r>
      <w:proofErr w:type="spellStart"/>
      <w:r>
        <w:rPr>
          <w:sz w:val="24"/>
          <w:szCs w:val="16"/>
        </w:rPr>
        <w:t>collection</w:t>
      </w:r>
      <w:proofErr w:type="spellEnd"/>
    </w:p>
    <w:p w14:paraId="1BF2E756" w14:textId="77777777" w:rsidR="009B4C55" w:rsidRDefault="00232787">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B4C55" w14:paraId="490D9462" w14:textId="77777777">
        <w:tc>
          <w:tcPr>
            <w:tcW w:w="1242" w:type="dxa"/>
          </w:tcPr>
          <w:p w14:paraId="50A1963F"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0DDE14"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9B4C55" w14:paraId="7EA7C8B6" w14:textId="77777777">
        <w:tc>
          <w:tcPr>
            <w:tcW w:w="1242" w:type="dxa"/>
            <w:vMerge w:val="restart"/>
          </w:tcPr>
          <w:p w14:paraId="29025BC1"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A86C105"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 A</w:t>
            </w:r>
          </w:p>
        </w:tc>
      </w:tr>
      <w:tr w:rsidR="009B4C55" w14:paraId="5D796D9E" w14:textId="77777777">
        <w:tc>
          <w:tcPr>
            <w:tcW w:w="1242" w:type="dxa"/>
            <w:vMerge/>
          </w:tcPr>
          <w:p w14:paraId="05CBDD8A" w14:textId="77777777" w:rsidR="009B4C55" w:rsidRDefault="009B4C55">
            <w:pPr>
              <w:spacing w:after="120"/>
              <w:rPr>
                <w:rFonts w:eastAsiaTheme="minorEastAsia"/>
                <w:color w:val="0070C0"/>
                <w:lang w:val="en-US" w:eastAsia="zh-CN"/>
              </w:rPr>
            </w:pPr>
          </w:p>
        </w:tc>
        <w:tc>
          <w:tcPr>
            <w:tcW w:w="8615" w:type="dxa"/>
          </w:tcPr>
          <w:p w14:paraId="78FEAE80"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4C55" w14:paraId="559AEF06" w14:textId="77777777">
        <w:tc>
          <w:tcPr>
            <w:tcW w:w="1242" w:type="dxa"/>
            <w:vMerge/>
          </w:tcPr>
          <w:p w14:paraId="166F2FD3" w14:textId="77777777" w:rsidR="009B4C55" w:rsidRDefault="009B4C55">
            <w:pPr>
              <w:spacing w:after="120"/>
              <w:rPr>
                <w:rFonts w:eastAsiaTheme="minorEastAsia"/>
                <w:color w:val="0070C0"/>
                <w:lang w:val="en-US" w:eastAsia="zh-CN"/>
              </w:rPr>
            </w:pPr>
          </w:p>
        </w:tc>
        <w:tc>
          <w:tcPr>
            <w:tcW w:w="8615" w:type="dxa"/>
          </w:tcPr>
          <w:p w14:paraId="428A7AEF" w14:textId="77777777" w:rsidR="009B4C55" w:rsidRDefault="009B4C55">
            <w:pPr>
              <w:spacing w:after="120"/>
              <w:rPr>
                <w:rFonts w:eastAsiaTheme="minorEastAsia"/>
                <w:color w:val="0070C0"/>
                <w:lang w:val="en-US" w:eastAsia="zh-CN"/>
              </w:rPr>
            </w:pPr>
          </w:p>
        </w:tc>
      </w:tr>
      <w:tr w:rsidR="009B4C55" w14:paraId="7775F604" w14:textId="77777777">
        <w:tc>
          <w:tcPr>
            <w:tcW w:w="1242" w:type="dxa"/>
            <w:vMerge w:val="restart"/>
          </w:tcPr>
          <w:p w14:paraId="33D0AEF8" w14:textId="77777777" w:rsidR="009B4C55" w:rsidRDefault="0023278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7D5283F"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 A</w:t>
            </w:r>
          </w:p>
        </w:tc>
      </w:tr>
      <w:tr w:rsidR="009B4C55" w14:paraId="30D4189C" w14:textId="77777777">
        <w:tc>
          <w:tcPr>
            <w:tcW w:w="1242" w:type="dxa"/>
            <w:vMerge/>
          </w:tcPr>
          <w:p w14:paraId="036BDE55" w14:textId="77777777" w:rsidR="009B4C55" w:rsidRDefault="009B4C55">
            <w:pPr>
              <w:spacing w:after="120"/>
              <w:rPr>
                <w:rFonts w:eastAsiaTheme="minorEastAsia"/>
                <w:color w:val="0070C0"/>
                <w:lang w:val="en-US" w:eastAsia="zh-CN"/>
              </w:rPr>
            </w:pPr>
          </w:p>
        </w:tc>
        <w:tc>
          <w:tcPr>
            <w:tcW w:w="8615" w:type="dxa"/>
          </w:tcPr>
          <w:p w14:paraId="5C3D257D" w14:textId="77777777" w:rsidR="009B4C55" w:rsidRDefault="0023278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B4C55" w14:paraId="3DFC1C87" w14:textId="77777777">
        <w:tc>
          <w:tcPr>
            <w:tcW w:w="1242" w:type="dxa"/>
            <w:vMerge/>
          </w:tcPr>
          <w:p w14:paraId="53C0D73C" w14:textId="77777777" w:rsidR="009B4C55" w:rsidRDefault="009B4C55">
            <w:pPr>
              <w:spacing w:after="120"/>
              <w:rPr>
                <w:rFonts w:eastAsiaTheme="minorEastAsia"/>
                <w:color w:val="0070C0"/>
                <w:lang w:val="en-US" w:eastAsia="zh-CN"/>
              </w:rPr>
            </w:pPr>
          </w:p>
        </w:tc>
        <w:tc>
          <w:tcPr>
            <w:tcW w:w="8615" w:type="dxa"/>
          </w:tcPr>
          <w:p w14:paraId="280E0C57" w14:textId="77777777" w:rsidR="009B4C55" w:rsidRDefault="009B4C55">
            <w:pPr>
              <w:spacing w:after="120"/>
              <w:rPr>
                <w:rFonts w:eastAsiaTheme="minorEastAsia"/>
                <w:color w:val="0070C0"/>
                <w:lang w:val="en-US" w:eastAsia="zh-CN"/>
              </w:rPr>
            </w:pPr>
          </w:p>
        </w:tc>
      </w:tr>
    </w:tbl>
    <w:p w14:paraId="0BDF465B" w14:textId="77777777" w:rsidR="009B4C55" w:rsidRDefault="009B4C55">
      <w:pPr>
        <w:rPr>
          <w:color w:val="0070C0"/>
          <w:lang w:val="en-US" w:eastAsia="zh-CN"/>
        </w:rPr>
      </w:pPr>
    </w:p>
    <w:p w14:paraId="0F9AC656" w14:textId="77777777" w:rsidR="009B4C55" w:rsidRDefault="00232787">
      <w:pPr>
        <w:pStyle w:val="Heading2"/>
      </w:pPr>
      <w:proofErr w:type="spellStart"/>
      <w:r>
        <w:t>Summary</w:t>
      </w:r>
      <w:proofErr w:type="spellEnd"/>
      <w:r>
        <w:rPr>
          <w:rFonts w:hint="eastAsia"/>
        </w:rPr>
        <w:t xml:space="preserve"> for 1st round </w:t>
      </w:r>
    </w:p>
    <w:p w14:paraId="3FB78A57" w14:textId="77777777" w:rsidR="009B4C55" w:rsidRDefault="00232787">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F42EED0" w14:textId="77777777" w:rsidR="009B4C55" w:rsidRDefault="002327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5D09F24" w14:textId="77777777" w:rsidR="009B4C55" w:rsidRDefault="00232787">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2515"/>
        <w:gridCol w:w="7116"/>
      </w:tblGrid>
      <w:tr w:rsidR="009B4C55" w14:paraId="42BE8D7B" w14:textId="77777777" w:rsidTr="009F60AE">
        <w:tc>
          <w:tcPr>
            <w:tcW w:w="2515" w:type="dxa"/>
          </w:tcPr>
          <w:p w14:paraId="6F761266" w14:textId="77777777" w:rsidR="009B4C55" w:rsidRDefault="009B4C55">
            <w:pPr>
              <w:rPr>
                <w:rFonts w:eastAsiaTheme="minorEastAsia"/>
                <w:b/>
                <w:bCs/>
                <w:color w:val="0070C0"/>
                <w:lang w:eastAsia="zh-CN"/>
              </w:rPr>
            </w:pPr>
          </w:p>
        </w:tc>
        <w:tc>
          <w:tcPr>
            <w:tcW w:w="7116" w:type="dxa"/>
          </w:tcPr>
          <w:p w14:paraId="1FACC998" w14:textId="77777777" w:rsidR="009B4C55" w:rsidRDefault="0023278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65271" w14:paraId="6E386F62" w14:textId="77777777" w:rsidTr="009F60AE">
        <w:tc>
          <w:tcPr>
            <w:tcW w:w="2515" w:type="dxa"/>
          </w:tcPr>
          <w:p w14:paraId="0EF22FDD" w14:textId="77777777" w:rsidR="00165271" w:rsidRDefault="00165271" w:rsidP="00165271">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346898B" w14:textId="77777777" w:rsidR="00165271" w:rsidRPr="009F60AE" w:rsidRDefault="00165271" w:rsidP="00165271">
            <w:pPr>
              <w:rPr>
                <w:rFonts w:eastAsiaTheme="minorEastAsia"/>
                <w:color w:val="0070C0"/>
                <w:lang w:eastAsia="zh-CN"/>
              </w:rPr>
            </w:pPr>
          </w:p>
        </w:tc>
        <w:tc>
          <w:tcPr>
            <w:tcW w:w="7116" w:type="dxa"/>
          </w:tcPr>
          <w:p w14:paraId="5EE87A4C" w14:textId="2BCACC84" w:rsidR="00165271" w:rsidRDefault="00165271" w:rsidP="001652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C3909B" w14:textId="77777777" w:rsidR="00165271" w:rsidRPr="00AA1D4C" w:rsidRDefault="00165271" w:rsidP="00165271">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178F3AA4" w14:textId="77777777" w:rsidR="00165271" w:rsidRPr="00AA1D4C" w:rsidRDefault="00165271" w:rsidP="00165271">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6CC95F1F" w14:textId="77777777" w:rsidR="00165271" w:rsidRPr="00AA1D4C" w:rsidRDefault="00165271" w:rsidP="00165271">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1E149BA1" w14:textId="74BFA39C" w:rsidR="00165271" w:rsidRPr="009F60AE" w:rsidRDefault="00165271" w:rsidP="009F60AE">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263F9F20" w14:textId="5673A805" w:rsidR="00165271" w:rsidRDefault="00165271" w:rsidP="00165271">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7D65F12" w14:textId="43E03650" w:rsidR="005D4601" w:rsidRPr="009F60AE" w:rsidRDefault="005D4601" w:rsidP="005D4601">
            <w:pPr>
              <w:pStyle w:val="ListParagraph"/>
              <w:numPr>
                <w:ilvl w:val="0"/>
                <w:numId w:val="9"/>
              </w:numPr>
              <w:ind w:firstLineChars="0"/>
              <w:rPr>
                <w:rFonts w:eastAsiaTheme="minorEastAsia"/>
                <w:iCs/>
                <w:lang w:val="en-US" w:eastAsia="zh-CN"/>
              </w:rPr>
            </w:pPr>
            <w:r w:rsidRPr="009F60AE">
              <w:rPr>
                <w:rFonts w:eastAsiaTheme="minorEastAsia"/>
                <w:iCs/>
                <w:lang w:val="en-US" w:eastAsia="zh-CN"/>
              </w:rPr>
              <w:t>Option 1 (QC, CATT, vivo): Capture the GTW agreement in WF without changing specification.</w:t>
            </w:r>
          </w:p>
          <w:p w14:paraId="760A1DB0" w14:textId="3885060B" w:rsidR="005D4601" w:rsidRPr="009F60AE" w:rsidRDefault="005D4601" w:rsidP="005D4601">
            <w:pPr>
              <w:pStyle w:val="ListParagraph"/>
              <w:numPr>
                <w:ilvl w:val="0"/>
                <w:numId w:val="9"/>
              </w:numPr>
              <w:ind w:firstLineChars="0"/>
              <w:rPr>
                <w:rFonts w:eastAsiaTheme="minorEastAsia"/>
                <w:iCs/>
                <w:lang w:eastAsia="zh-CN"/>
              </w:rPr>
            </w:pPr>
            <w:r w:rsidRPr="009F60AE">
              <w:rPr>
                <w:rFonts w:eastAsiaTheme="minorEastAsia"/>
                <w:iCs/>
                <w:lang w:val="en-US" w:eastAsia="zh-CN"/>
              </w:rPr>
              <w:t>Option 2 (OPPO, Nokia): FFS how to capture GTW agreement into TS 38.133</w:t>
            </w:r>
          </w:p>
          <w:p w14:paraId="71C85EA5" w14:textId="77777777" w:rsidR="00165271" w:rsidRDefault="00165271" w:rsidP="001652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175583" w14:textId="6341090E" w:rsidR="00165271" w:rsidRDefault="005D4601" w:rsidP="00165271">
            <w:pPr>
              <w:rPr>
                <w:rFonts w:eastAsiaTheme="minorEastAsia"/>
                <w:iCs/>
                <w:color w:val="0070C0"/>
                <w:lang w:val="en-US" w:eastAsia="zh-CN"/>
              </w:rPr>
            </w:pPr>
            <w:r w:rsidRPr="009F60AE">
              <w:rPr>
                <w:rFonts w:eastAsiaTheme="minorEastAsia"/>
                <w:iCs/>
                <w:lang w:val="en-US" w:eastAsia="zh-CN"/>
              </w:rPr>
              <w:t xml:space="preserve">Based on GTW agreement, please companies discuss above option 1 and option 2. The proponents of option 2 may propose how to capture GTW agreement into TS 38.133. </w:t>
            </w:r>
            <w:r w:rsidR="00165271" w:rsidRPr="009F60AE">
              <w:rPr>
                <w:rFonts w:eastAsiaTheme="minorEastAsia"/>
                <w:iCs/>
                <w:lang w:val="en-US" w:eastAsia="zh-CN"/>
              </w:rPr>
              <w:t>Continue the discussion in 2</w:t>
            </w:r>
            <w:r w:rsidR="00165271" w:rsidRPr="009F60AE">
              <w:rPr>
                <w:rFonts w:eastAsiaTheme="minorEastAsia"/>
                <w:iCs/>
                <w:vertAlign w:val="superscript"/>
                <w:lang w:val="en-US" w:eastAsia="zh-CN"/>
              </w:rPr>
              <w:t>nd</w:t>
            </w:r>
            <w:r w:rsidR="00165271" w:rsidRPr="009F60AE">
              <w:rPr>
                <w:rFonts w:eastAsiaTheme="minorEastAsia"/>
                <w:iCs/>
                <w:lang w:val="en-US" w:eastAsia="zh-CN"/>
              </w:rPr>
              <w:t xml:space="preserve"> round. Conclusions would be captured in the WF.</w:t>
            </w:r>
          </w:p>
        </w:tc>
      </w:tr>
      <w:tr w:rsidR="005D4601" w14:paraId="1E951CEC" w14:textId="77777777" w:rsidTr="009F60AE">
        <w:tc>
          <w:tcPr>
            <w:tcW w:w="2515" w:type="dxa"/>
          </w:tcPr>
          <w:p w14:paraId="21CC059C" w14:textId="77777777" w:rsidR="005D4601" w:rsidRDefault="005D4601" w:rsidP="005D4601">
            <w:pPr>
              <w:rPr>
                <w:b/>
                <w:u w:val="single"/>
                <w:lang w:eastAsia="ko-KR"/>
              </w:rPr>
            </w:pPr>
            <w:r>
              <w:rPr>
                <w:b/>
                <w:u w:val="single"/>
                <w:lang w:eastAsia="ko-KR"/>
              </w:rPr>
              <w:lastRenderedPageBreak/>
              <w:t>Issue 1-1-2: RAN4 requirement scope with different SRS resource configuration</w:t>
            </w:r>
          </w:p>
          <w:p w14:paraId="0615F8EB" w14:textId="77777777" w:rsidR="005D4601" w:rsidRDefault="005D4601" w:rsidP="005D4601">
            <w:pPr>
              <w:rPr>
                <w:rFonts w:eastAsiaTheme="minorEastAsia"/>
                <w:b/>
                <w:bCs/>
                <w:color w:val="0070C0"/>
                <w:lang w:eastAsia="zh-CN"/>
              </w:rPr>
            </w:pPr>
          </w:p>
        </w:tc>
        <w:tc>
          <w:tcPr>
            <w:tcW w:w="7116" w:type="dxa"/>
          </w:tcPr>
          <w:p w14:paraId="4E54788E" w14:textId="77777777" w:rsidR="005D4601" w:rsidRDefault="005D4601" w:rsidP="005D460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C29B79" w14:textId="77777777" w:rsidR="005D4601" w:rsidRDefault="005D4601" w:rsidP="005D4601">
            <w:pPr>
              <w:rPr>
                <w:rFonts w:eastAsiaTheme="minorEastAsia"/>
                <w:i/>
                <w:color w:val="0070C0"/>
                <w:lang w:val="en-US" w:eastAsia="zh-CN"/>
              </w:rPr>
            </w:pPr>
            <w:r>
              <w:rPr>
                <w:rFonts w:eastAsiaTheme="minorEastAsia" w:hint="eastAsia"/>
                <w:i/>
                <w:color w:val="0070C0"/>
                <w:lang w:val="en-US" w:eastAsia="zh-CN"/>
              </w:rPr>
              <w:t>Candidate options:</w:t>
            </w:r>
          </w:p>
          <w:p w14:paraId="2D2D0775"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1 (CATT): </w:t>
            </w:r>
          </w:p>
          <w:p w14:paraId="3383E28E"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65972D43"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73B04EB6"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4DC8811F" w14:textId="77777777" w:rsidR="00DA60A9" w:rsidRDefault="00DA60A9" w:rsidP="009F60AE">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200E5669" w14:textId="77777777" w:rsidR="00DA60A9" w:rsidRDefault="00DA60A9" w:rsidP="009F60AE">
            <w:pPr>
              <w:pStyle w:val="ListParagraph"/>
              <w:numPr>
                <w:ilvl w:val="2"/>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6115ACF2" w14:textId="77777777" w:rsidR="00DA60A9" w:rsidRDefault="00DA60A9" w:rsidP="009F60AE">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17989F9A" w14:textId="77777777" w:rsidR="00DA60A9" w:rsidRDefault="00DA60A9"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Option 3 (Apple, Xiaomi, Huawei, QC, vivo, CATT):</w:t>
            </w:r>
          </w:p>
          <w:p w14:paraId="552F88B2" w14:textId="77777777" w:rsidR="00DA60A9" w:rsidRPr="004A245D" w:rsidRDefault="00DA60A9" w:rsidP="009F60AE">
            <w:pPr>
              <w:pStyle w:val="ListParagraph"/>
              <w:numPr>
                <w:ilvl w:val="1"/>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1B9C05E2" w14:textId="77777777" w:rsidR="00DA60A9" w:rsidRPr="004A245D" w:rsidRDefault="00DA60A9" w:rsidP="009F60AE">
            <w:pPr>
              <w:pStyle w:val="ListParagraph"/>
              <w:numPr>
                <w:ilvl w:val="2"/>
                <w:numId w:val="9"/>
              </w:numPr>
              <w:spacing w:after="120"/>
              <w:ind w:firstLineChars="0"/>
              <w:jc w:val="both"/>
              <w:rPr>
                <w:rFonts w:eastAsia="SimSun"/>
                <w:szCs w:val="24"/>
                <w:lang w:eastAsia="zh-CN"/>
              </w:rPr>
            </w:pPr>
            <w:r w:rsidRPr="004A245D">
              <w:rPr>
                <w:rFonts w:eastAsia="SimSun" w:hint="eastAsia"/>
                <w:szCs w:val="24"/>
                <w:lang w:eastAsia="zh-CN"/>
              </w:rPr>
              <w:t>O</w:t>
            </w:r>
            <w:r w:rsidRPr="004A245D">
              <w:rPr>
                <w:rFonts w:eastAsia="SimSun"/>
                <w:szCs w:val="24"/>
                <w:lang w:eastAsia="zh-CN"/>
              </w:rPr>
              <w:t xml:space="preserve">ption 3a: </w:t>
            </w:r>
            <w:r w:rsidRPr="009F60AE">
              <w:rPr>
                <w:rFonts w:eastAsiaTheme="minorEastAsia"/>
                <w:lang w:val="en-US" w:eastAsia="zh-CN"/>
              </w:rPr>
              <w:t>define interruption requirements for a limited set of SRS configurations.</w:t>
            </w:r>
          </w:p>
          <w:p w14:paraId="49B6723D" w14:textId="77777777" w:rsidR="005D4601" w:rsidRDefault="005D4601" w:rsidP="005D460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FAFBA8" w14:textId="0CC16580" w:rsidR="005D4601" w:rsidRDefault="00DA60A9" w:rsidP="005D4601">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6 companies supported option 3, but other companies had different views, and 3 companies suggested to wait conclusions from issue 1-4-1. Conclusions would be captured in the WF.</w:t>
            </w:r>
          </w:p>
        </w:tc>
      </w:tr>
    </w:tbl>
    <w:p w14:paraId="14F9DCE2" w14:textId="77777777" w:rsidR="009B4C55" w:rsidRDefault="009B4C55">
      <w:pPr>
        <w:rPr>
          <w:i/>
          <w:color w:val="0070C0"/>
          <w:lang w:val="en-US" w:eastAsia="zh-CN"/>
        </w:rPr>
      </w:pPr>
    </w:p>
    <w:p w14:paraId="509B909C" w14:textId="77777777" w:rsidR="009B4C55" w:rsidRDefault="00232787">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9B4C55" w14:paraId="1A05E312" w14:textId="77777777">
        <w:tc>
          <w:tcPr>
            <w:tcW w:w="1372" w:type="dxa"/>
          </w:tcPr>
          <w:p w14:paraId="7B078796" w14:textId="77777777" w:rsidR="009B4C55" w:rsidRDefault="009B4C55">
            <w:pPr>
              <w:rPr>
                <w:rFonts w:eastAsiaTheme="minorEastAsia"/>
                <w:b/>
                <w:bCs/>
                <w:color w:val="0070C0"/>
                <w:lang w:val="en-US" w:eastAsia="zh-CN"/>
              </w:rPr>
            </w:pPr>
          </w:p>
        </w:tc>
        <w:tc>
          <w:tcPr>
            <w:tcW w:w="8259" w:type="dxa"/>
          </w:tcPr>
          <w:p w14:paraId="6AE97A4E"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DA60A9" w14:paraId="1F17ED2D" w14:textId="77777777">
        <w:tc>
          <w:tcPr>
            <w:tcW w:w="1372" w:type="dxa"/>
          </w:tcPr>
          <w:p w14:paraId="2FE8C795" w14:textId="77777777" w:rsidR="00DA60A9" w:rsidRDefault="00DA60A9" w:rsidP="00DA60A9">
            <w:pPr>
              <w:rPr>
                <w:b/>
                <w:u w:val="single"/>
                <w:lang w:eastAsia="ko-KR"/>
              </w:rPr>
            </w:pPr>
            <w:r>
              <w:rPr>
                <w:b/>
                <w:u w:val="single"/>
                <w:lang w:eastAsia="ko-KR"/>
              </w:rPr>
              <w:t xml:space="preserve">Issue 1-2-1: </w:t>
            </w:r>
            <w:r>
              <w:rPr>
                <w:b/>
                <w:u w:val="single"/>
                <w:lang w:eastAsia="zh-CN"/>
              </w:rPr>
              <w:t xml:space="preserve">Impact of SRS antenna port </w:t>
            </w:r>
            <w:r>
              <w:rPr>
                <w:b/>
                <w:u w:val="single"/>
                <w:lang w:eastAsia="zh-CN"/>
              </w:rPr>
              <w:lastRenderedPageBreak/>
              <w:t>switching</w:t>
            </w:r>
            <w:r>
              <w:rPr>
                <w:b/>
                <w:u w:val="single"/>
                <w:lang w:eastAsia="ko-KR"/>
              </w:rPr>
              <w:t xml:space="preserve"> to RRM requirements in NR-SA </w:t>
            </w:r>
          </w:p>
          <w:p w14:paraId="6EE4F032" w14:textId="77777777" w:rsidR="00DA60A9" w:rsidRDefault="00DA60A9" w:rsidP="00DA60A9">
            <w:pPr>
              <w:rPr>
                <w:rFonts w:eastAsiaTheme="minorEastAsia"/>
                <w:b/>
                <w:bCs/>
                <w:color w:val="0070C0"/>
                <w:lang w:eastAsia="zh-CN"/>
              </w:rPr>
            </w:pPr>
          </w:p>
        </w:tc>
        <w:tc>
          <w:tcPr>
            <w:tcW w:w="8259" w:type="dxa"/>
          </w:tcPr>
          <w:p w14:paraId="27AA842B"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539D2010" w14:textId="658E7160"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74521BDA"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1 (Apple, vivo, QC, MTK, HW, LG, </w:t>
            </w:r>
            <w:proofErr w:type="spellStart"/>
            <w:r>
              <w:rPr>
                <w:rFonts w:eastAsia="SimSun"/>
                <w:szCs w:val="24"/>
                <w:lang w:eastAsia="zh-CN"/>
              </w:rPr>
              <w:t>xiaomi</w:t>
            </w:r>
            <w:proofErr w:type="spellEnd"/>
            <w:r>
              <w:rPr>
                <w:rFonts w:eastAsia="SimSun"/>
                <w:szCs w:val="24"/>
                <w:lang w:eastAsia="zh-CN"/>
              </w:rPr>
              <w:t>, HW, OPPO, Intel, ZTE, Nokia): No impact to NR measurement requirements relevant to measurements based on SSB/CSI-RS due to NR SRS antenna switching, as NR measurements are always prioritized.</w:t>
            </w:r>
          </w:p>
          <w:p w14:paraId="0D03656C" w14:textId="75FFD404"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neighboringcell</w:t>
            </w:r>
            <w:proofErr w:type="spellEnd"/>
            <w:r>
              <w:rPr>
                <w:szCs w:val="24"/>
                <w:lang w:eastAsia="zh-CN"/>
              </w:rPr>
              <w:t xml:space="preserve"> L3 measurement, L1-RSRP/L1-SINR and RLM/BFD/CBD measurement</w:t>
            </w:r>
          </w:p>
          <w:p w14:paraId="56569103" w14:textId="77777777"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52060372" w14:textId="77777777" w:rsidR="00E36FAB" w:rsidRPr="00410C98"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4BBF00B5" w14:textId="77777777" w:rsidR="00E36FAB" w:rsidRDefault="00E36FAB"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47E3695D" w14:textId="77777777" w:rsidR="00291121" w:rsidRPr="00410C98" w:rsidRDefault="00291121"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6592D6FF" w14:textId="6AAE0F22" w:rsidR="00E36FAB" w:rsidRPr="009F60AE" w:rsidRDefault="00291121" w:rsidP="009F60AE">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4D4EF3F0"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68F12F54"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(Ericsson, HW):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07B18E00" w14:textId="77777777" w:rsidR="00E36FAB" w:rsidRDefault="00E36FAB"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24A066B7" w14:textId="77777777" w:rsidR="00E36FAB" w:rsidRDefault="00E36FAB" w:rsidP="00DA60A9">
            <w:pPr>
              <w:rPr>
                <w:rFonts w:eastAsiaTheme="minorEastAsia"/>
                <w:i/>
                <w:color w:val="0070C0"/>
                <w:lang w:val="en-US" w:eastAsia="zh-CN"/>
              </w:rPr>
            </w:pPr>
          </w:p>
          <w:p w14:paraId="15CD01C5"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4E40CF" w14:textId="069631B9" w:rsidR="00E36FAB" w:rsidRPr="009F60AE" w:rsidRDefault="00E36FAB" w:rsidP="00DA60A9">
            <w:pPr>
              <w:rPr>
                <w:rFonts w:eastAsiaTheme="minorEastAsia"/>
                <w:iCs/>
                <w:lang w:val="en-US" w:eastAsia="zh-CN"/>
              </w:rPr>
            </w:pPr>
            <w:r w:rsidRPr="009F60AE">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2742"/>
              <w:gridCol w:w="2639"/>
              <w:gridCol w:w="2652"/>
            </w:tblGrid>
            <w:tr w:rsidR="004A245D" w:rsidRPr="004A245D" w14:paraId="61BC2948" w14:textId="77777777" w:rsidTr="004D13E4">
              <w:tc>
                <w:tcPr>
                  <w:tcW w:w="3210" w:type="dxa"/>
                </w:tcPr>
                <w:p w14:paraId="5557006C" w14:textId="77777777" w:rsidR="00E36FAB" w:rsidRPr="009F60AE" w:rsidRDefault="00E36FAB" w:rsidP="00E36FAB">
                  <w:pPr>
                    <w:spacing w:after="120"/>
                    <w:jc w:val="both"/>
                    <w:rPr>
                      <w:szCs w:val="24"/>
                      <w:lang w:eastAsia="zh-CN"/>
                    </w:rPr>
                  </w:pPr>
                  <w:r w:rsidRPr="009F60AE">
                    <w:rPr>
                      <w:szCs w:val="24"/>
                      <w:lang w:eastAsia="zh-CN"/>
                    </w:rPr>
                    <w:t>PUCCH/PUSCH for CSI (</w:t>
                  </w:r>
                  <w:r w:rsidRPr="009F60AE">
                    <w:rPr>
                      <w:rFonts w:ascii="Times" w:hAnsi="Times" w:cs="Times"/>
                      <w:lang w:val="en-US"/>
                    </w:rPr>
                    <w:t>L1-RSRP/L1-SINR</w:t>
                  </w:r>
                  <w:r w:rsidRPr="009F60AE">
                    <w:rPr>
                      <w:szCs w:val="24"/>
                      <w:lang w:eastAsia="zh-CN"/>
                    </w:rPr>
                    <w:t>) reporting</w:t>
                  </w:r>
                </w:p>
              </w:tc>
              <w:tc>
                <w:tcPr>
                  <w:tcW w:w="3210" w:type="dxa"/>
                </w:tcPr>
                <w:p w14:paraId="05B81464" w14:textId="77777777" w:rsidR="00E36FAB" w:rsidRPr="009F60AE" w:rsidRDefault="00E36FAB" w:rsidP="00E36FAB">
                  <w:pPr>
                    <w:spacing w:after="120"/>
                    <w:jc w:val="both"/>
                    <w:rPr>
                      <w:szCs w:val="24"/>
                      <w:lang w:eastAsia="zh-CN"/>
                    </w:rPr>
                  </w:pPr>
                  <w:r w:rsidRPr="009F60AE">
                    <w:rPr>
                      <w:rFonts w:ascii="Times" w:hAnsi="Times" w:cs="Times"/>
                      <w:lang w:val="en-US"/>
                    </w:rPr>
                    <w:t>SRS transmission (including interruption)</w:t>
                  </w:r>
                </w:p>
              </w:tc>
              <w:tc>
                <w:tcPr>
                  <w:tcW w:w="3211" w:type="dxa"/>
                </w:tcPr>
                <w:p w14:paraId="01F2FC0D" w14:textId="77777777" w:rsidR="00E36FAB" w:rsidRPr="009F60AE" w:rsidRDefault="00E36FAB" w:rsidP="00E36FAB">
                  <w:pPr>
                    <w:spacing w:after="120"/>
                    <w:jc w:val="both"/>
                    <w:rPr>
                      <w:szCs w:val="24"/>
                      <w:lang w:eastAsia="zh-CN"/>
                    </w:rPr>
                  </w:pPr>
                  <w:r w:rsidRPr="009F60AE">
                    <w:rPr>
                      <w:szCs w:val="24"/>
                      <w:lang w:eastAsia="zh-CN"/>
                    </w:rPr>
                    <w:t>Prioritization</w:t>
                  </w:r>
                </w:p>
              </w:tc>
            </w:tr>
            <w:tr w:rsidR="004A245D" w:rsidRPr="004A245D" w14:paraId="74B8AEDB" w14:textId="77777777" w:rsidTr="004D13E4">
              <w:tc>
                <w:tcPr>
                  <w:tcW w:w="3210" w:type="dxa"/>
                </w:tcPr>
                <w:p w14:paraId="0A888F98" w14:textId="77777777" w:rsidR="00E36FAB" w:rsidRPr="009F60AE" w:rsidRDefault="00E36FAB" w:rsidP="00E36FAB">
                  <w:pPr>
                    <w:spacing w:after="120"/>
                    <w:jc w:val="both"/>
                    <w:rPr>
                      <w:szCs w:val="24"/>
                      <w:lang w:eastAsia="zh-CN"/>
                    </w:rPr>
                  </w:pPr>
                  <w:r w:rsidRPr="009F60AE">
                    <w:rPr>
                      <w:szCs w:val="24"/>
                      <w:lang w:eastAsia="zh-CN"/>
                    </w:rPr>
                    <w:t>P/SP CSI</w:t>
                  </w:r>
                </w:p>
              </w:tc>
              <w:tc>
                <w:tcPr>
                  <w:tcW w:w="3210" w:type="dxa"/>
                </w:tcPr>
                <w:p w14:paraId="33F97BEF" w14:textId="77777777" w:rsidR="00E36FAB" w:rsidRPr="009F60AE" w:rsidRDefault="00E36FAB" w:rsidP="00E36FAB">
                  <w:pPr>
                    <w:spacing w:after="120"/>
                    <w:jc w:val="both"/>
                    <w:rPr>
                      <w:szCs w:val="24"/>
                      <w:lang w:eastAsia="zh-CN"/>
                    </w:rPr>
                  </w:pPr>
                  <w:r w:rsidRPr="009F60AE">
                    <w:rPr>
                      <w:szCs w:val="24"/>
                      <w:lang w:eastAsia="zh-CN"/>
                    </w:rPr>
                    <w:t>AP SRS</w:t>
                  </w:r>
                </w:p>
              </w:tc>
              <w:tc>
                <w:tcPr>
                  <w:tcW w:w="3211" w:type="dxa"/>
                </w:tcPr>
                <w:p w14:paraId="05143EC5" w14:textId="77777777" w:rsidR="00E36FAB" w:rsidRPr="009F60AE" w:rsidRDefault="00E36FAB" w:rsidP="00E36FAB">
                  <w:pPr>
                    <w:spacing w:after="120"/>
                    <w:jc w:val="both"/>
                    <w:rPr>
                      <w:szCs w:val="24"/>
                      <w:lang w:eastAsia="zh-CN"/>
                    </w:rPr>
                  </w:pPr>
                  <w:r w:rsidRPr="009F60AE">
                    <w:rPr>
                      <w:szCs w:val="24"/>
                      <w:lang w:eastAsia="zh-CN"/>
                    </w:rPr>
                    <w:t>AP SRS</w:t>
                  </w:r>
                </w:p>
              </w:tc>
            </w:tr>
            <w:tr w:rsidR="004A245D" w:rsidRPr="004A245D" w14:paraId="73BFAFA0" w14:textId="77777777" w:rsidTr="004D13E4">
              <w:tc>
                <w:tcPr>
                  <w:tcW w:w="3210" w:type="dxa"/>
                </w:tcPr>
                <w:p w14:paraId="6C18F69A" w14:textId="77777777" w:rsidR="00E36FAB" w:rsidRPr="009F60AE" w:rsidRDefault="00E36FAB" w:rsidP="00E36FAB">
                  <w:pPr>
                    <w:spacing w:after="120"/>
                    <w:jc w:val="both"/>
                    <w:rPr>
                      <w:szCs w:val="24"/>
                      <w:lang w:eastAsia="zh-CN"/>
                    </w:rPr>
                  </w:pPr>
                  <w:r w:rsidRPr="009F60AE">
                    <w:rPr>
                      <w:szCs w:val="24"/>
                      <w:lang w:eastAsia="zh-CN"/>
                    </w:rPr>
                    <w:t>AP CSI</w:t>
                  </w:r>
                </w:p>
              </w:tc>
              <w:tc>
                <w:tcPr>
                  <w:tcW w:w="3210" w:type="dxa"/>
                </w:tcPr>
                <w:p w14:paraId="14B95348" w14:textId="77777777" w:rsidR="00E36FAB" w:rsidRPr="009F60AE" w:rsidRDefault="00E36FAB" w:rsidP="00E36FAB">
                  <w:pPr>
                    <w:spacing w:after="120"/>
                    <w:jc w:val="both"/>
                    <w:rPr>
                      <w:szCs w:val="24"/>
                      <w:lang w:eastAsia="zh-CN"/>
                    </w:rPr>
                  </w:pPr>
                  <w:r w:rsidRPr="009F60AE">
                    <w:rPr>
                      <w:szCs w:val="24"/>
                      <w:lang w:eastAsia="zh-CN"/>
                    </w:rPr>
                    <w:t>AP SRS</w:t>
                  </w:r>
                </w:p>
              </w:tc>
              <w:tc>
                <w:tcPr>
                  <w:tcW w:w="3211" w:type="dxa"/>
                </w:tcPr>
                <w:p w14:paraId="24BCA2D6" w14:textId="77777777" w:rsidR="00E36FAB" w:rsidRPr="009F60AE" w:rsidRDefault="00E36FAB" w:rsidP="00E36FAB">
                  <w:pPr>
                    <w:spacing w:after="120"/>
                    <w:jc w:val="both"/>
                    <w:rPr>
                      <w:szCs w:val="24"/>
                      <w:lang w:eastAsia="zh-CN"/>
                    </w:rPr>
                  </w:pPr>
                  <w:r w:rsidRPr="009F60AE">
                    <w:rPr>
                      <w:szCs w:val="24"/>
                      <w:lang w:eastAsia="zh-CN"/>
                    </w:rPr>
                    <w:t>AP SRS</w:t>
                  </w:r>
                </w:p>
              </w:tc>
            </w:tr>
            <w:tr w:rsidR="004A245D" w:rsidRPr="004A245D" w14:paraId="15B37B1F" w14:textId="77777777" w:rsidTr="004D13E4">
              <w:tc>
                <w:tcPr>
                  <w:tcW w:w="3210" w:type="dxa"/>
                </w:tcPr>
                <w:p w14:paraId="1BC17CB2" w14:textId="77777777" w:rsidR="00E36FAB" w:rsidRPr="009F60AE" w:rsidRDefault="00E36FAB" w:rsidP="00E36FAB">
                  <w:pPr>
                    <w:spacing w:after="120"/>
                    <w:jc w:val="both"/>
                    <w:rPr>
                      <w:szCs w:val="24"/>
                      <w:lang w:eastAsia="zh-CN"/>
                    </w:rPr>
                  </w:pPr>
                  <w:r w:rsidRPr="009F60AE">
                    <w:rPr>
                      <w:szCs w:val="24"/>
                      <w:lang w:eastAsia="zh-CN"/>
                    </w:rPr>
                    <w:t>AP CSI</w:t>
                  </w:r>
                </w:p>
              </w:tc>
              <w:tc>
                <w:tcPr>
                  <w:tcW w:w="3210" w:type="dxa"/>
                </w:tcPr>
                <w:p w14:paraId="68D97DF8" w14:textId="77777777" w:rsidR="00E36FAB" w:rsidRPr="009F60AE" w:rsidRDefault="00E36FAB" w:rsidP="00E36FAB">
                  <w:pPr>
                    <w:spacing w:after="120"/>
                    <w:jc w:val="both"/>
                    <w:rPr>
                      <w:szCs w:val="24"/>
                      <w:lang w:eastAsia="zh-CN"/>
                    </w:rPr>
                  </w:pPr>
                  <w:r w:rsidRPr="009F60AE">
                    <w:rPr>
                      <w:szCs w:val="24"/>
                      <w:lang w:eastAsia="zh-CN"/>
                    </w:rPr>
                    <w:t>P/SP SRS</w:t>
                  </w:r>
                </w:p>
              </w:tc>
              <w:tc>
                <w:tcPr>
                  <w:tcW w:w="3211" w:type="dxa"/>
                </w:tcPr>
                <w:p w14:paraId="7AC293F8" w14:textId="77777777" w:rsidR="00E36FAB" w:rsidRPr="009F60AE" w:rsidRDefault="00E36FAB" w:rsidP="00E36FAB">
                  <w:pPr>
                    <w:spacing w:after="120"/>
                    <w:jc w:val="both"/>
                    <w:rPr>
                      <w:szCs w:val="24"/>
                      <w:lang w:eastAsia="zh-CN"/>
                    </w:rPr>
                  </w:pPr>
                  <w:r w:rsidRPr="009F60AE">
                    <w:rPr>
                      <w:szCs w:val="24"/>
                      <w:lang w:eastAsia="zh-CN"/>
                    </w:rPr>
                    <w:t>AP CSI</w:t>
                  </w:r>
                </w:p>
              </w:tc>
            </w:tr>
            <w:tr w:rsidR="004A245D" w:rsidRPr="004A245D" w14:paraId="6036CCB9" w14:textId="77777777" w:rsidTr="004D13E4">
              <w:tc>
                <w:tcPr>
                  <w:tcW w:w="3210" w:type="dxa"/>
                </w:tcPr>
                <w:p w14:paraId="218708A4" w14:textId="77777777" w:rsidR="00E36FAB" w:rsidRPr="009F60AE" w:rsidRDefault="00E36FAB" w:rsidP="00E36FAB">
                  <w:pPr>
                    <w:spacing w:after="120"/>
                    <w:jc w:val="both"/>
                    <w:rPr>
                      <w:szCs w:val="24"/>
                      <w:lang w:eastAsia="zh-CN"/>
                    </w:rPr>
                  </w:pPr>
                  <w:r w:rsidRPr="009F60AE">
                    <w:rPr>
                      <w:szCs w:val="24"/>
                      <w:lang w:eastAsia="zh-CN"/>
                    </w:rPr>
                    <w:t>P/SP CSI</w:t>
                  </w:r>
                </w:p>
              </w:tc>
              <w:tc>
                <w:tcPr>
                  <w:tcW w:w="3210" w:type="dxa"/>
                </w:tcPr>
                <w:p w14:paraId="54632DC7" w14:textId="77777777" w:rsidR="00E36FAB" w:rsidRPr="009F60AE" w:rsidRDefault="00E36FAB" w:rsidP="00E36FAB">
                  <w:pPr>
                    <w:spacing w:after="120"/>
                    <w:jc w:val="both"/>
                    <w:rPr>
                      <w:szCs w:val="24"/>
                      <w:lang w:eastAsia="zh-CN"/>
                    </w:rPr>
                  </w:pPr>
                  <w:r w:rsidRPr="009F60AE">
                    <w:rPr>
                      <w:szCs w:val="24"/>
                      <w:lang w:eastAsia="zh-CN"/>
                    </w:rPr>
                    <w:t>P/SP SRS</w:t>
                  </w:r>
                </w:p>
              </w:tc>
              <w:tc>
                <w:tcPr>
                  <w:tcW w:w="3211" w:type="dxa"/>
                </w:tcPr>
                <w:p w14:paraId="7BE01FF4" w14:textId="77777777" w:rsidR="00E36FAB" w:rsidRPr="009F60AE" w:rsidRDefault="00E36FAB" w:rsidP="00E36FAB">
                  <w:pPr>
                    <w:spacing w:after="120"/>
                    <w:jc w:val="both"/>
                    <w:rPr>
                      <w:szCs w:val="24"/>
                      <w:lang w:eastAsia="zh-CN"/>
                    </w:rPr>
                  </w:pPr>
                  <w:r w:rsidRPr="009F60AE">
                    <w:rPr>
                      <w:szCs w:val="24"/>
                      <w:lang w:eastAsia="zh-CN"/>
                    </w:rPr>
                    <w:t>P/SP SRS</w:t>
                  </w:r>
                </w:p>
              </w:tc>
            </w:tr>
          </w:tbl>
          <w:p w14:paraId="0BB178E1" w14:textId="5303C288" w:rsidR="00E36FAB" w:rsidRPr="009F60AE" w:rsidRDefault="00E36FAB" w:rsidP="00DA60A9">
            <w:pPr>
              <w:rPr>
                <w:rFonts w:eastAsiaTheme="minorEastAsia"/>
                <w:iCs/>
                <w:lang w:val="en-US" w:eastAsia="zh-CN"/>
              </w:rPr>
            </w:pPr>
            <w:r w:rsidRPr="009F60AE">
              <w:rPr>
                <w:rFonts w:eastAsiaTheme="minorEastAsia"/>
                <w:iCs/>
                <w:lang w:val="en-US" w:eastAsia="zh-CN"/>
              </w:rPr>
              <w:t>Please companies check the above prioritization and discuss:</w:t>
            </w:r>
          </w:p>
          <w:p w14:paraId="4671FE11" w14:textId="3F2A1C9D" w:rsidR="00E36FAB" w:rsidRPr="009F60AE" w:rsidRDefault="00E36FAB" w:rsidP="009F60AE">
            <w:pPr>
              <w:pStyle w:val="ListParagraph"/>
              <w:numPr>
                <w:ilvl w:val="0"/>
                <w:numId w:val="17"/>
              </w:numPr>
              <w:spacing w:after="120"/>
              <w:ind w:firstLineChars="0"/>
              <w:jc w:val="both"/>
              <w:rPr>
                <w:szCs w:val="24"/>
                <w:lang w:eastAsia="zh-CN"/>
              </w:rPr>
            </w:pPr>
            <w:r w:rsidRPr="009F60AE">
              <w:rPr>
                <w:szCs w:val="24"/>
                <w:lang w:eastAsia="zh-CN"/>
              </w:rPr>
              <w:t>Whether the CSI reporting prioritization could be equivalent to CSI measurement prioritization?</w:t>
            </w:r>
          </w:p>
          <w:p w14:paraId="1E2C99F6" w14:textId="0DCA174A" w:rsidR="00E36FAB" w:rsidRPr="009F60AE" w:rsidRDefault="00E36FAB" w:rsidP="009F60AE">
            <w:pPr>
              <w:pStyle w:val="ListParagraph"/>
              <w:numPr>
                <w:ilvl w:val="0"/>
                <w:numId w:val="17"/>
              </w:numPr>
              <w:spacing w:after="120"/>
              <w:ind w:firstLineChars="0"/>
              <w:jc w:val="both"/>
              <w:rPr>
                <w:szCs w:val="24"/>
                <w:lang w:eastAsia="zh-CN"/>
              </w:rPr>
            </w:pPr>
            <w:r w:rsidRPr="009F60AE">
              <w:rPr>
                <w:szCs w:val="24"/>
                <w:lang w:eastAsia="zh-CN"/>
              </w:rPr>
              <w:lastRenderedPageBreak/>
              <w:t>Whether SRS carrier switching prioritization could be reused for SRS antenna port switching prioritization?</w:t>
            </w:r>
          </w:p>
          <w:p w14:paraId="2275DEB9" w14:textId="7769BA85" w:rsidR="00E36FAB" w:rsidRPr="009F60AE" w:rsidRDefault="00E36FAB" w:rsidP="009F60AE">
            <w:pPr>
              <w:pStyle w:val="ListParagraph"/>
              <w:spacing w:after="120"/>
              <w:ind w:firstLineChars="0" w:firstLine="0"/>
              <w:jc w:val="both"/>
              <w:rPr>
                <w:szCs w:val="24"/>
                <w:lang w:val="en-US" w:eastAsia="zh-CN"/>
              </w:rPr>
            </w:pPr>
            <w:r w:rsidRPr="009F60AE">
              <w:rPr>
                <w:szCs w:val="24"/>
                <w:lang w:eastAsia="zh-CN"/>
              </w:rPr>
              <w:t>If ‘yes’ to both above questions, only when AP CSI colliding with P/SP SRS, the AP CSI shall be prioritized, otherwise SRS shall be prioritized.</w:t>
            </w:r>
            <w:r w:rsidR="00100D42" w:rsidRPr="009F60AE">
              <w:rPr>
                <w:szCs w:val="24"/>
                <w:lang w:eastAsia="zh-CN"/>
              </w:rPr>
              <w:t xml:space="preserve"> This is the new added option 1d.</w:t>
            </w:r>
          </w:p>
          <w:p w14:paraId="5FDF9304" w14:textId="05B52EED" w:rsidR="00DA60A9" w:rsidRDefault="00DA60A9" w:rsidP="00DA60A9">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sidR="00100D42" w:rsidRPr="009F60AE">
              <w:rPr>
                <w:rFonts w:eastAsiaTheme="minorEastAsia"/>
                <w:iCs/>
                <w:lang w:val="en-US" w:eastAsia="zh-CN"/>
              </w:rPr>
              <w:t>New options have been added under option 1</w:t>
            </w:r>
            <w:r w:rsidRPr="009F60AE">
              <w:rPr>
                <w:rFonts w:eastAsiaTheme="minorEastAsia"/>
                <w:iCs/>
                <w:lang w:val="en-US" w:eastAsia="zh-CN"/>
              </w:rPr>
              <w:t>. Conclusions would be captured in the WF.</w:t>
            </w:r>
          </w:p>
        </w:tc>
      </w:tr>
      <w:tr w:rsidR="00DA60A9" w14:paraId="431F0A3D" w14:textId="77777777">
        <w:tc>
          <w:tcPr>
            <w:tcW w:w="1372" w:type="dxa"/>
          </w:tcPr>
          <w:p w14:paraId="14681224" w14:textId="77777777" w:rsidR="003B49AB" w:rsidRDefault="003B49AB" w:rsidP="003B49AB">
            <w:pPr>
              <w:rPr>
                <w:b/>
                <w:u w:val="single"/>
                <w:lang w:eastAsia="ko-KR"/>
              </w:rPr>
            </w:pPr>
            <w:r>
              <w:rPr>
                <w:b/>
                <w:u w:val="single"/>
                <w:lang w:eastAsia="ko-KR"/>
              </w:rPr>
              <w:lastRenderedPageBreak/>
              <w:t xml:space="preserve">Issue 1-2-2: </w:t>
            </w:r>
            <w:r>
              <w:rPr>
                <w:b/>
                <w:u w:val="single"/>
                <w:lang w:eastAsia="zh-CN"/>
              </w:rPr>
              <w:t>Impact of SRS antenna port switching</w:t>
            </w:r>
            <w:r>
              <w:rPr>
                <w:b/>
                <w:u w:val="single"/>
                <w:lang w:eastAsia="ko-KR"/>
              </w:rPr>
              <w:t xml:space="preserve"> to RRM requirements in EN-DC or NE-DC </w:t>
            </w:r>
          </w:p>
          <w:p w14:paraId="73F2A053" w14:textId="77777777" w:rsidR="00DA60A9" w:rsidRDefault="00DA60A9" w:rsidP="00DA60A9">
            <w:pPr>
              <w:rPr>
                <w:b/>
                <w:color w:val="0070C0"/>
                <w:u w:val="single"/>
                <w:lang w:eastAsia="ko-KR"/>
              </w:rPr>
            </w:pPr>
          </w:p>
        </w:tc>
        <w:tc>
          <w:tcPr>
            <w:tcW w:w="8259" w:type="dxa"/>
          </w:tcPr>
          <w:p w14:paraId="01C9B1EC"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1BB6D32" w14:textId="3A2AB693"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34975F96" w14:textId="35982AD2" w:rsidR="0090135E"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LG, Xiaomi, OPPO, QC, vivo, CATT): For EN-DC and NE-DC, no impact to NR measurement requirements relevant to measurements based on SSB/CSI-RS due to NR SRS antenna switching, as NR measurements are always prioritized.</w:t>
            </w:r>
          </w:p>
          <w:p w14:paraId="2E3AD65C" w14:textId="77777777" w:rsidR="0090135E" w:rsidRDefault="0090135E"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223E4B3C" w14:textId="29AF7D80" w:rsidR="0090135E"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(MTK, Apple , LG, Xiaomi, OPPO, QC, vivo): </w:t>
            </w:r>
          </w:p>
          <w:p w14:paraId="4AD8FF08" w14:textId="77777777" w:rsidR="0090135E" w:rsidRPr="003E0DCA"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L1-RSRP/L1-SINR and RLM/BFD/CBD, are scheduled in the same OFDM symbol in the SCG.</w:t>
            </w:r>
          </w:p>
          <w:p w14:paraId="01BCC5A1" w14:textId="77777777" w:rsidR="0090135E"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41F65E4C" w14:textId="77777777" w:rsidR="0090135E" w:rsidRPr="00410C98" w:rsidRDefault="0090135E"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238C54EB" w14:textId="1626212B" w:rsidR="0090135E" w:rsidRDefault="0090135E" w:rsidP="009F60AE">
            <w:pPr>
              <w:pStyle w:val="ListParagraph"/>
              <w:numPr>
                <w:ilvl w:val="0"/>
                <w:numId w:val="9"/>
              </w:numPr>
              <w:spacing w:after="120"/>
              <w:ind w:firstLineChars="0"/>
              <w:jc w:val="both"/>
              <w:rPr>
                <w:rFonts w:cstheme="minorHAnsi"/>
                <w:lang w:eastAsia="zh-CN"/>
              </w:rPr>
            </w:pPr>
            <w:r>
              <w:rPr>
                <w:rFonts w:eastAsia="SimSun"/>
              </w:rPr>
              <w:t>Option 4 (Nokia, Ericsson</w:t>
            </w:r>
            <w:r w:rsidR="004D13E4">
              <w:rPr>
                <w:rFonts w:eastAsia="SimSun"/>
              </w:rPr>
              <w:t>, Huawei</w:t>
            </w:r>
            <w:r>
              <w:rPr>
                <w:rFonts w:eastAsia="SimSun"/>
              </w:rPr>
              <w:t>):</w:t>
            </w:r>
            <w:r w:rsidRPr="003E0DCA">
              <w:rPr>
                <w:rFonts w:cstheme="minorHAnsi"/>
                <w:lang w:eastAsia="zh-CN"/>
              </w:rPr>
              <w:t xml:space="preserve"> </w:t>
            </w:r>
          </w:p>
          <w:p w14:paraId="59A2748A" w14:textId="77777777" w:rsidR="0090135E" w:rsidRPr="003E0DCA"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485DC2AD" w14:textId="77777777" w:rsidR="0090135E" w:rsidRDefault="0090135E" w:rsidP="009F60AE">
            <w:pPr>
              <w:pStyle w:val="ListParagraph"/>
              <w:numPr>
                <w:ilvl w:val="1"/>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13AAE5C5" w14:textId="33073E52" w:rsidR="0090135E" w:rsidRPr="009F60AE" w:rsidRDefault="0090135E" w:rsidP="009F60AE">
            <w:pPr>
              <w:pStyle w:val="ListParagraph"/>
              <w:numPr>
                <w:ilvl w:val="1"/>
                <w:numId w:val="9"/>
              </w:numPr>
              <w:spacing w:after="120"/>
              <w:ind w:firstLineChars="0"/>
              <w:jc w:val="both"/>
              <w:rPr>
                <w:rFonts w:cstheme="minorHAnsi"/>
                <w:lang w:eastAsia="zh-CN"/>
              </w:rPr>
            </w:pPr>
            <w:r>
              <w:rPr>
                <w:rFonts w:cstheme="minorHAnsi"/>
                <w:lang w:eastAsia="zh-CN"/>
              </w:rPr>
              <w:t>FFS on L1-RSRP/L1-SINR (follow the conclusion from issue 1-2-1)</w:t>
            </w:r>
          </w:p>
          <w:p w14:paraId="7E58F56C"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FD8D35" w14:textId="451B4BFF" w:rsidR="00DA60A9" w:rsidRDefault="0090135E" w:rsidP="00DA60A9">
            <w:pPr>
              <w:rPr>
                <w:rFonts w:eastAsiaTheme="minorEastAsia"/>
                <w:i/>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Companies to check whether option 4 is agreeable or not. Conclusions would be captured in the WF.</w:t>
            </w:r>
          </w:p>
        </w:tc>
      </w:tr>
      <w:tr w:rsidR="00DA60A9" w14:paraId="6F34C0B1" w14:textId="77777777">
        <w:tc>
          <w:tcPr>
            <w:tcW w:w="1372" w:type="dxa"/>
          </w:tcPr>
          <w:p w14:paraId="18D893CA" w14:textId="37C30EDB" w:rsidR="00DA60A9" w:rsidRPr="009F60AE" w:rsidRDefault="00876C17" w:rsidP="00DA60A9">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tc>
        <w:tc>
          <w:tcPr>
            <w:tcW w:w="8259" w:type="dxa"/>
          </w:tcPr>
          <w:p w14:paraId="08A8F7DA"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5391DB7" w14:textId="2F9A5CE5"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4532FC0B" w14:textId="77777777" w:rsidR="00D72A0F" w:rsidRDefault="00D72A0F"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 LG): No impact to NR measurement requirements relevant to measurements based on SSB/CSI-RS due to NR SRS antenna switching, as NR measurements are always prioritized.</w:t>
            </w:r>
          </w:p>
          <w:p w14:paraId="4FFC089D" w14:textId="77777777" w:rsidR="00D72A0F" w:rsidRDefault="00D72A0F"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12E347FA" w14:textId="77777777" w:rsidR="00D72A0F" w:rsidRDefault="00D72A0F"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344D0C9A" w14:textId="4C6E6EB7" w:rsidR="00D72A0F" w:rsidRDefault="00D72A0F" w:rsidP="009F60AE">
            <w:pPr>
              <w:pStyle w:val="ListParagraph"/>
              <w:numPr>
                <w:ilvl w:val="0"/>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0AE92E10" w14:textId="77777777" w:rsidR="00D72A0F" w:rsidRDefault="00D72A0F" w:rsidP="009F60AE">
            <w:pPr>
              <w:pStyle w:val="ListParagraph"/>
              <w:numPr>
                <w:ilvl w:val="1"/>
                <w:numId w:val="9"/>
              </w:numPr>
              <w:ind w:firstLineChars="0"/>
              <w:rPr>
                <w:rFonts w:eastAsia="SimSun"/>
                <w:szCs w:val="24"/>
                <w:lang w:eastAsia="zh-CN"/>
              </w:rPr>
            </w:pPr>
            <w:r>
              <w:rPr>
                <w:rFonts w:eastAsiaTheme="minorEastAsia"/>
                <w:bCs/>
                <w:lang w:val="en-US" w:eastAsia="zh-CN"/>
              </w:rPr>
              <w:t>Option 2a (MTK, Apple, Xiaomi, OPPO, Intel,):</w:t>
            </w:r>
            <w:r>
              <w:rPr>
                <w:rFonts w:cstheme="minorHAnsi"/>
                <w:lang w:eastAsia="zh-CN"/>
              </w:rPr>
              <w:t xml:space="preserve">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 L1-RSRP/L1-SINR and RLM/BFD/CBD, are scheduled in the same OFDM symbol in the same CG.</w:t>
            </w:r>
          </w:p>
          <w:p w14:paraId="2E98E58B" w14:textId="77777777" w:rsidR="00D72A0F" w:rsidRDefault="00D72A0F" w:rsidP="009F60AE">
            <w:pPr>
              <w:pStyle w:val="ListParagraph"/>
              <w:numPr>
                <w:ilvl w:val="1"/>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3AAAD525" w14:textId="77777777" w:rsidR="00D72A0F" w:rsidRPr="00410C98" w:rsidRDefault="00D72A0F" w:rsidP="009F60AE">
            <w:pPr>
              <w:pStyle w:val="ListParagraph"/>
              <w:numPr>
                <w:ilvl w:val="0"/>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46BFC981" w14:textId="77777777" w:rsidR="00D72A0F" w:rsidRPr="00410C98" w:rsidRDefault="00D72A0F" w:rsidP="009F60AE">
            <w:pPr>
              <w:pStyle w:val="ListParagraph"/>
              <w:numPr>
                <w:ilvl w:val="0"/>
                <w:numId w:val="9"/>
              </w:numPr>
              <w:ind w:firstLineChars="0"/>
              <w:rPr>
                <w:rFonts w:eastAsia="SimSun"/>
                <w:szCs w:val="24"/>
                <w:lang w:eastAsia="zh-CN"/>
              </w:rPr>
            </w:pPr>
            <w:r>
              <w:rPr>
                <w:rFonts w:eastAsiaTheme="minorEastAsia"/>
                <w:bCs/>
                <w:lang w:val="en-US" w:eastAsia="zh-CN"/>
              </w:rPr>
              <w:t>Option 4 (Nokia, HW, Ericsson):</w:t>
            </w:r>
            <w:r w:rsidRPr="00876C17">
              <w:rPr>
                <w:rFonts w:eastAsiaTheme="minorEastAsia"/>
                <w:bCs/>
                <w:lang w:val="en-US" w:eastAsia="zh-CN"/>
              </w:rPr>
              <w:t xml:space="preserve"> </w:t>
            </w:r>
          </w:p>
          <w:p w14:paraId="46A22444" w14:textId="77777777" w:rsidR="00D72A0F" w:rsidRPr="00410C98" w:rsidRDefault="00D72A0F" w:rsidP="009F60AE">
            <w:pPr>
              <w:pStyle w:val="ListParagraph"/>
              <w:numPr>
                <w:ilvl w:val="1"/>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4FEA953B" w14:textId="0C8579A9" w:rsidR="00D72A0F" w:rsidRPr="009F60AE" w:rsidRDefault="00D72A0F" w:rsidP="009F60AE">
            <w:pPr>
              <w:pStyle w:val="ListParagraph"/>
              <w:numPr>
                <w:ilvl w:val="1"/>
                <w:numId w:val="9"/>
              </w:numPr>
              <w:spacing w:after="120"/>
              <w:ind w:firstLineChars="0"/>
              <w:jc w:val="both"/>
              <w:rPr>
                <w:rFonts w:cstheme="minorHAnsi"/>
                <w:lang w:eastAsia="zh-CN"/>
              </w:rPr>
            </w:pPr>
            <w:r>
              <w:rPr>
                <w:rFonts w:cstheme="minorHAnsi"/>
                <w:lang w:eastAsia="zh-CN"/>
              </w:rPr>
              <w:t>FFS on L1-RSRP/L1-SINR (follow the conclusion from issue 1-2-1)</w:t>
            </w:r>
          </w:p>
          <w:p w14:paraId="0B35E62D"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AA66C0" w14:textId="0C7B5454" w:rsidR="00DA60A9" w:rsidRDefault="00653850" w:rsidP="00DA60A9">
            <w:pPr>
              <w:rPr>
                <w:rFonts w:eastAsiaTheme="minorEastAsia"/>
                <w:iCs/>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tc>
      </w:tr>
      <w:tr w:rsidR="00DA60A9" w14:paraId="1A4E5B21" w14:textId="77777777">
        <w:tc>
          <w:tcPr>
            <w:tcW w:w="1372" w:type="dxa"/>
          </w:tcPr>
          <w:p w14:paraId="67588327" w14:textId="77777777" w:rsidR="00653850" w:rsidRDefault="00653850" w:rsidP="00653850">
            <w:pPr>
              <w:rPr>
                <w:b/>
                <w:u w:val="single"/>
                <w:lang w:eastAsia="ko-KR"/>
              </w:rPr>
            </w:pPr>
            <w:r>
              <w:rPr>
                <w:b/>
                <w:u w:val="single"/>
                <w:lang w:eastAsia="ko-KR"/>
              </w:rPr>
              <w:lastRenderedPageBreak/>
              <w:t xml:space="preserve">Issue 1-2-4: </w:t>
            </w:r>
            <w:r>
              <w:rPr>
                <w:b/>
                <w:u w:val="single"/>
                <w:lang w:eastAsia="zh-CN"/>
              </w:rPr>
              <w:t>Impact of SRS antenna port switching</w:t>
            </w:r>
            <w:r>
              <w:rPr>
                <w:b/>
                <w:u w:val="single"/>
                <w:lang w:eastAsia="ko-KR"/>
              </w:rPr>
              <w:t xml:space="preserve"> to other specific RRM requirements </w:t>
            </w:r>
          </w:p>
          <w:p w14:paraId="55D14A8C" w14:textId="77777777" w:rsidR="00DA60A9" w:rsidRDefault="00DA60A9" w:rsidP="00DA60A9">
            <w:pPr>
              <w:rPr>
                <w:b/>
                <w:color w:val="0070C0"/>
                <w:u w:val="single"/>
                <w:lang w:eastAsia="ko-KR"/>
              </w:rPr>
            </w:pPr>
          </w:p>
        </w:tc>
        <w:tc>
          <w:tcPr>
            <w:tcW w:w="8259" w:type="dxa"/>
          </w:tcPr>
          <w:p w14:paraId="2D5C1B18" w14:textId="77777777" w:rsidR="00DA60A9" w:rsidRDefault="00DA60A9" w:rsidP="00DA60A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88412F" w14:textId="6E82F1C7" w:rsidR="00DA60A9" w:rsidRDefault="00DA60A9" w:rsidP="00DA60A9">
            <w:pPr>
              <w:rPr>
                <w:rFonts w:eastAsiaTheme="minorEastAsia"/>
                <w:i/>
                <w:color w:val="0070C0"/>
                <w:lang w:val="en-US" w:eastAsia="zh-CN"/>
              </w:rPr>
            </w:pPr>
            <w:r>
              <w:rPr>
                <w:rFonts w:eastAsiaTheme="minorEastAsia" w:hint="eastAsia"/>
                <w:i/>
                <w:color w:val="0070C0"/>
                <w:lang w:val="en-US" w:eastAsia="zh-CN"/>
              </w:rPr>
              <w:t>Candidate options:</w:t>
            </w:r>
          </w:p>
          <w:p w14:paraId="1C2574E0" w14:textId="77777777" w:rsidR="000514FD"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vivo, OPPO, MTK, ZTE, vivo):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64018579" w14:textId="77777777" w:rsidR="000514FD"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QC, MTK, LG, Xiaomi, OPPO, ZTE, vivo):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30824259" w14:textId="10FE9487" w:rsidR="000514FD" w:rsidRPr="009F60AE" w:rsidRDefault="000514FD"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Option 3 (Huawei, Xiaomi, Ericsson, Nokia): </w:t>
            </w:r>
            <w:r>
              <w:rPr>
                <w:rFonts w:eastAsiaTheme="minorEastAsia"/>
                <w:bCs/>
                <w:lang w:val="en-US" w:eastAsia="zh-CN"/>
              </w:rPr>
              <w:t>RAN4 not to define prioritizing rules of SRS antenna switching and other specific RRM requirements except for the NR measurements.</w:t>
            </w:r>
          </w:p>
          <w:p w14:paraId="23397D45" w14:textId="77777777" w:rsidR="00DA60A9" w:rsidRDefault="00DA60A9" w:rsidP="00DA60A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3F806DD" w14:textId="732E7989" w:rsidR="000514FD" w:rsidRDefault="000514FD" w:rsidP="00DA60A9">
            <w:pPr>
              <w:rPr>
                <w:rFonts w:eastAsiaTheme="minorEastAsia"/>
                <w:iCs/>
                <w:lang w:val="en-US" w:eastAsia="zh-CN"/>
              </w:rPr>
            </w:pPr>
            <w:r>
              <w:rPr>
                <w:rFonts w:eastAsiaTheme="minorEastAsia"/>
                <w:iCs/>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5925CDA0" w14:textId="5371A061" w:rsidR="00DA60A9" w:rsidRDefault="000514FD" w:rsidP="00DA60A9">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4</w:t>
            </w:r>
            <w:r w:rsidRPr="00410C98">
              <w:rPr>
                <w:rFonts w:eastAsiaTheme="minorEastAsia"/>
                <w:iCs/>
                <w:lang w:val="en-US" w:eastAsia="zh-CN"/>
              </w:rPr>
              <w:t xml:space="preserve"> is agreeable or not. Conclusions would be captured in the WF.</w:t>
            </w:r>
          </w:p>
        </w:tc>
      </w:tr>
      <w:tr w:rsidR="00653850" w14:paraId="41D468AD" w14:textId="77777777">
        <w:tc>
          <w:tcPr>
            <w:tcW w:w="1372" w:type="dxa"/>
          </w:tcPr>
          <w:p w14:paraId="22F0AF6B" w14:textId="77777777" w:rsidR="000514FD" w:rsidRDefault="000514FD" w:rsidP="000514FD">
            <w:pPr>
              <w:rPr>
                <w:b/>
                <w:u w:val="single"/>
                <w:lang w:eastAsia="ko-KR"/>
              </w:rPr>
            </w:pPr>
            <w:r>
              <w:rPr>
                <w:b/>
                <w:u w:val="single"/>
                <w:lang w:eastAsia="ko-KR"/>
              </w:rPr>
              <w:lastRenderedPageBreak/>
              <w:t xml:space="preserve">Issue 1-2-5: </w:t>
            </w:r>
            <w:r>
              <w:rPr>
                <w:b/>
                <w:u w:val="single"/>
                <w:lang w:eastAsia="zh-CN"/>
              </w:rPr>
              <w:t>Impact of SRS antenna port switching</w:t>
            </w:r>
            <w:r>
              <w:rPr>
                <w:b/>
                <w:u w:val="single"/>
                <w:lang w:eastAsia="ko-KR"/>
              </w:rPr>
              <w:t xml:space="preserve"> to CSF and other RS </w:t>
            </w:r>
          </w:p>
          <w:p w14:paraId="7836CF8A" w14:textId="77777777" w:rsidR="00653850" w:rsidRDefault="00653850" w:rsidP="00DA60A9">
            <w:pPr>
              <w:rPr>
                <w:b/>
                <w:color w:val="0070C0"/>
                <w:u w:val="single"/>
                <w:lang w:eastAsia="ko-KR"/>
              </w:rPr>
            </w:pPr>
          </w:p>
        </w:tc>
        <w:tc>
          <w:tcPr>
            <w:tcW w:w="8259" w:type="dxa"/>
          </w:tcPr>
          <w:p w14:paraId="350DFF65" w14:textId="77777777" w:rsidR="00653850" w:rsidRDefault="00653850" w:rsidP="006538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0B9D94" w14:textId="2A302B57" w:rsidR="00653850" w:rsidRDefault="00653850" w:rsidP="00653850">
            <w:pPr>
              <w:rPr>
                <w:rFonts w:eastAsiaTheme="minorEastAsia"/>
                <w:i/>
                <w:color w:val="0070C0"/>
                <w:lang w:val="en-US" w:eastAsia="zh-CN"/>
              </w:rPr>
            </w:pPr>
            <w:r>
              <w:rPr>
                <w:rFonts w:eastAsiaTheme="minorEastAsia" w:hint="eastAsia"/>
                <w:i/>
                <w:color w:val="0070C0"/>
                <w:lang w:val="en-US" w:eastAsia="zh-CN"/>
              </w:rPr>
              <w:t>Candidate options:</w:t>
            </w:r>
          </w:p>
          <w:p w14:paraId="58D15A09"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7277E149"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rFonts w:eastAsia="SimSun"/>
                <w:szCs w:val="24"/>
                <w:lang w:eastAsia="zh-CN"/>
              </w:rPr>
              <w:t xml:space="preserve">Option 2 (Apple, QC, </w:t>
            </w:r>
            <w:r>
              <w:rPr>
                <w:rFonts w:eastAsia="SimSun" w:hint="eastAsia"/>
                <w:szCs w:val="24"/>
                <w:lang w:eastAsia="zh-CN"/>
              </w:rPr>
              <w:t>OPPO</w:t>
            </w:r>
            <w:r>
              <w:rPr>
                <w:rFonts w:eastAsia="SimSun"/>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7C0A9B70" w14:textId="77777777" w:rsidR="004A3A83"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3DFA0383" w14:textId="77777777" w:rsidR="004A3A83" w:rsidRDefault="004A3A83" w:rsidP="009F60AE">
            <w:pPr>
              <w:pStyle w:val="ListParagraph"/>
              <w:numPr>
                <w:ilvl w:val="1"/>
                <w:numId w:val="9"/>
              </w:numPr>
              <w:overflowPunct/>
              <w:autoSpaceDE/>
              <w:autoSpaceDN/>
              <w:adjustRightInd/>
              <w:spacing w:after="120"/>
              <w:ind w:firstLineChars="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14FB74E3" w14:textId="66DB4E6E" w:rsidR="004A3A83" w:rsidRPr="009F60AE" w:rsidRDefault="004A3A83" w:rsidP="009F60AE">
            <w:pPr>
              <w:pStyle w:val="ListParagraph"/>
              <w:numPr>
                <w:ilvl w:val="0"/>
                <w:numId w:val="9"/>
              </w:numPr>
              <w:overflowPunct/>
              <w:autoSpaceDE/>
              <w:autoSpaceDN/>
              <w:adjustRightInd/>
              <w:spacing w:after="120"/>
              <w:ind w:firstLineChars="0"/>
              <w:jc w:val="both"/>
              <w:textAlignment w:val="auto"/>
              <w:rPr>
                <w:szCs w:val="24"/>
                <w:lang w:eastAsia="zh-CN"/>
              </w:rPr>
            </w:pPr>
            <w:r>
              <w:rPr>
                <w:rFonts w:eastAsia="SimSun"/>
              </w:rPr>
              <w:t xml:space="preserve">Option 4 (Huawei, Ericsson, Nokia, CATT): </w:t>
            </w:r>
            <w:r>
              <w:rPr>
                <w:rFonts w:eastAsiaTheme="minorEastAsia"/>
                <w:bCs/>
                <w:lang w:val="en-US" w:eastAsia="zh-CN"/>
              </w:rPr>
              <w:t>Not to define the rules to avoid collisions except what has been define in RAN1 and NR measurement.</w:t>
            </w:r>
          </w:p>
          <w:p w14:paraId="59A93970" w14:textId="69113BD9" w:rsidR="00653850" w:rsidRDefault="00653850" w:rsidP="006538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531F5C2" w14:textId="7357BC35" w:rsidR="004A3A83" w:rsidRPr="009F60AE" w:rsidRDefault="004A3A83" w:rsidP="00653850">
            <w:pPr>
              <w:rPr>
                <w:rFonts w:eastAsiaTheme="minorEastAsia"/>
                <w:iCs/>
                <w:lang w:val="en-US" w:eastAsia="zh-CN"/>
              </w:rPr>
            </w:pPr>
            <w:r w:rsidRPr="009F60AE">
              <w:rPr>
                <w:rFonts w:eastAsiaTheme="minorEastAsia"/>
                <w:iCs/>
                <w:lang w:val="en-US" w:eastAsia="zh-CN"/>
              </w:rPr>
              <w:t>Moderator: since companies mentioned such prioritization was also defined in RAN1, please companies to check with your RAN1 colleagues and then discuss if option 3a is agreeable or not.</w:t>
            </w:r>
          </w:p>
          <w:p w14:paraId="69C4E6BA" w14:textId="3C42C841" w:rsidR="00653850" w:rsidRPr="00855107" w:rsidRDefault="004A3A83" w:rsidP="004A3A83">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bl>
    <w:p w14:paraId="4B0AB8F6" w14:textId="77777777" w:rsidR="009B4C55" w:rsidRDefault="009B4C55">
      <w:pPr>
        <w:rPr>
          <w:i/>
          <w:color w:val="0070C0"/>
          <w:lang w:val="en-US" w:eastAsia="zh-CN"/>
        </w:rPr>
      </w:pPr>
    </w:p>
    <w:p w14:paraId="75668324" w14:textId="77777777" w:rsidR="009B4C55" w:rsidRDefault="00232787">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9B4C55" w14:paraId="32C2DEF0" w14:textId="77777777">
        <w:tc>
          <w:tcPr>
            <w:tcW w:w="1961" w:type="dxa"/>
          </w:tcPr>
          <w:p w14:paraId="78C1EABE" w14:textId="77777777" w:rsidR="009B4C55" w:rsidRDefault="009B4C55">
            <w:pPr>
              <w:rPr>
                <w:rFonts w:eastAsiaTheme="minorEastAsia"/>
                <w:b/>
                <w:bCs/>
                <w:color w:val="0070C0"/>
                <w:lang w:val="en-US" w:eastAsia="zh-CN"/>
              </w:rPr>
            </w:pPr>
          </w:p>
        </w:tc>
        <w:tc>
          <w:tcPr>
            <w:tcW w:w="7670" w:type="dxa"/>
          </w:tcPr>
          <w:p w14:paraId="4257862A"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195437" w14:paraId="3B9B6333" w14:textId="77777777">
        <w:tc>
          <w:tcPr>
            <w:tcW w:w="1961" w:type="dxa"/>
          </w:tcPr>
          <w:p w14:paraId="339C5B75" w14:textId="77777777" w:rsidR="00195437" w:rsidRDefault="00195437" w:rsidP="00195437">
            <w:pPr>
              <w:rPr>
                <w:b/>
                <w:u w:val="single"/>
                <w:lang w:eastAsia="ko-KR"/>
              </w:rPr>
            </w:pPr>
            <w:r>
              <w:rPr>
                <w:b/>
                <w:u w:val="single"/>
                <w:lang w:eastAsia="ko-KR"/>
              </w:rPr>
              <w:t>Issue 1-3-1: Interruption requirement applicability</w:t>
            </w:r>
          </w:p>
          <w:p w14:paraId="78EF6351" w14:textId="77777777" w:rsidR="00195437" w:rsidRDefault="00195437" w:rsidP="00195437">
            <w:pPr>
              <w:rPr>
                <w:b/>
                <w:color w:val="0070C0"/>
                <w:u w:val="single"/>
                <w:lang w:eastAsia="ko-KR"/>
              </w:rPr>
            </w:pPr>
          </w:p>
        </w:tc>
        <w:tc>
          <w:tcPr>
            <w:tcW w:w="7670" w:type="dxa"/>
          </w:tcPr>
          <w:p w14:paraId="389CE755"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637341" w14:textId="77777777"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3A58395F" w14:textId="77777777" w:rsidR="00195437"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proofErr w:type="spellStart"/>
            <w:r>
              <w:rPr>
                <w:rFonts w:eastAsia="SimSun"/>
                <w:szCs w:val="24"/>
                <w:lang w:eastAsia="zh-CN"/>
              </w:rPr>
              <w:t>signaled</w:t>
            </w:r>
            <w:proofErr w:type="spellEnd"/>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5C020BAE" w14:textId="51B455EC" w:rsidR="00195437" w:rsidRPr="009F60AE" w:rsidRDefault="00195437" w:rsidP="00195437">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vivo, Xiaomi, Nokia, HW, Apple, Intel, Ericsson):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55870CA5"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C21B3B" w14:textId="7FE56247" w:rsidR="00195437" w:rsidRDefault="00195437" w:rsidP="00195437">
            <w:pPr>
              <w:rPr>
                <w:rFonts w:eastAsiaTheme="minorEastAsia"/>
                <w:iCs/>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p>
        </w:tc>
      </w:tr>
      <w:tr w:rsidR="00195437" w14:paraId="7E75DE4A" w14:textId="77777777">
        <w:tc>
          <w:tcPr>
            <w:tcW w:w="1961" w:type="dxa"/>
          </w:tcPr>
          <w:p w14:paraId="57E92CDC" w14:textId="77777777" w:rsidR="00195437" w:rsidRDefault="00195437" w:rsidP="00195437">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53398147" w14:textId="77777777" w:rsidR="00195437" w:rsidRDefault="00195437" w:rsidP="00195437">
            <w:pPr>
              <w:rPr>
                <w:b/>
                <w:color w:val="0070C0"/>
                <w:u w:val="single"/>
                <w:lang w:val="en-US" w:eastAsia="zh-CN"/>
              </w:rPr>
            </w:pPr>
          </w:p>
        </w:tc>
        <w:tc>
          <w:tcPr>
            <w:tcW w:w="7670" w:type="dxa"/>
          </w:tcPr>
          <w:p w14:paraId="2AFE6331"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C30142E" w14:textId="1F58B056"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29F8E819" w14:textId="77777777" w:rsidR="00195437"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Xiaomi, MTK, Ericsson, Nokia):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lastRenderedPageBreak/>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relationship of the IEs with per-FR MG capability in RAN4 specification.</w:t>
            </w:r>
          </w:p>
          <w:p w14:paraId="28719F4C" w14:textId="4A7AC92E" w:rsidR="00195437" w:rsidRPr="009F60AE" w:rsidRDefault="00195437"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OPPO, MTK, Xiaomi, HW, Intel, Ericsson, vivo, CATT):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0DAB7F52"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0217441" w14:textId="1C31E3DF" w:rsidR="00195437" w:rsidRDefault="00195437" w:rsidP="00195437">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tc>
      </w:tr>
      <w:tr w:rsidR="00195437" w14:paraId="37291306" w14:textId="77777777">
        <w:tc>
          <w:tcPr>
            <w:tcW w:w="1961" w:type="dxa"/>
          </w:tcPr>
          <w:p w14:paraId="0ADDC6AE" w14:textId="50C7DE0D" w:rsidR="00195437" w:rsidRPr="009F60AE" w:rsidRDefault="00195437" w:rsidP="00195437">
            <w:pPr>
              <w:rPr>
                <w:b/>
                <w:u w:val="single"/>
                <w:lang w:val="en-US" w:eastAsia="zh-CN"/>
              </w:rPr>
            </w:pPr>
            <w:r>
              <w:rPr>
                <w:b/>
                <w:u w:val="single"/>
                <w:lang w:eastAsia="ko-KR"/>
              </w:rPr>
              <w:lastRenderedPageBreak/>
              <w:t xml:space="preserve">Issue 1-3-3: </w:t>
            </w:r>
            <w:r>
              <w:rPr>
                <w:b/>
                <w:u w:val="single"/>
                <w:lang w:eastAsia="zh-CN"/>
              </w:rPr>
              <w:t>Would the interruption requirement differentiate between sync and async cases?</w:t>
            </w:r>
          </w:p>
        </w:tc>
        <w:tc>
          <w:tcPr>
            <w:tcW w:w="7670" w:type="dxa"/>
          </w:tcPr>
          <w:p w14:paraId="394F5B36"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46B09C0" w14:textId="36424E62"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7C98C1DB" w14:textId="77777777" w:rsidR="00260583" w:rsidRDefault="00260583"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 HW, ZTE): No; one single requirement to cover the synchronous and asynchronous scenarios with or without UL TA.</w:t>
            </w:r>
          </w:p>
          <w:p w14:paraId="0B51E1E0" w14:textId="77777777" w:rsidR="00260583" w:rsidRDefault="00260583"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5F5316D4" w14:textId="77777777" w:rsidR="00260583" w:rsidRDefault="00260583"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28C5DE78" w14:textId="63C55056" w:rsidR="00260583" w:rsidRPr="009F60AE" w:rsidRDefault="00260583"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(CATT, Ericsson, Nokia):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0961CA25" w14:textId="00F24438"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2FBE08" w14:textId="29AF5D55" w:rsidR="00260583" w:rsidRPr="009F60AE" w:rsidRDefault="00260583" w:rsidP="00195437">
            <w:pPr>
              <w:rPr>
                <w:rFonts w:eastAsiaTheme="minorEastAsia"/>
                <w:iCs/>
                <w:lang w:val="en-US" w:eastAsia="zh-CN"/>
              </w:rPr>
            </w:pPr>
            <w:r>
              <w:rPr>
                <w:rFonts w:eastAsiaTheme="minorEastAsia"/>
                <w:iCs/>
                <w:lang w:val="en-US" w:eastAsia="zh-CN"/>
              </w:rPr>
              <w:t xml:space="preserve">Moderator: </w:t>
            </w:r>
            <w:r w:rsidRPr="009F60AE">
              <w:rPr>
                <w:rFonts w:eastAsiaTheme="minorEastAsia"/>
                <w:iCs/>
                <w:lang w:val="en-US" w:eastAsia="zh-CN"/>
              </w:rPr>
              <w:t>Since this issue has been discuss</w:t>
            </w:r>
            <w:r>
              <w:rPr>
                <w:rFonts w:eastAsiaTheme="minorEastAsia"/>
                <w:iCs/>
                <w:lang w:val="en-US" w:eastAsia="zh-CN"/>
              </w:rPr>
              <w:t>ed</w:t>
            </w:r>
            <w:r w:rsidRPr="009F60AE">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791BB62F" w14:textId="4BF3BEA1" w:rsidR="00195437" w:rsidRDefault="00260583" w:rsidP="00195437">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195437" w14:paraId="74C3498B" w14:textId="77777777">
        <w:tc>
          <w:tcPr>
            <w:tcW w:w="1961" w:type="dxa"/>
          </w:tcPr>
          <w:p w14:paraId="65A5CE6A" w14:textId="77777777" w:rsidR="000D1063" w:rsidRDefault="000D1063" w:rsidP="000D1063">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3DCBA106" w14:textId="77777777" w:rsidR="00195437" w:rsidRDefault="00195437" w:rsidP="00195437">
            <w:pPr>
              <w:rPr>
                <w:b/>
                <w:color w:val="0070C0"/>
                <w:u w:val="single"/>
                <w:lang w:val="en-US" w:eastAsia="zh-CN"/>
              </w:rPr>
            </w:pPr>
          </w:p>
        </w:tc>
        <w:tc>
          <w:tcPr>
            <w:tcW w:w="7670" w:type="dxa"/>
          </w:tcPr>
          <w:p w14:paraId="53D7F023" w14:textId="77777777" w:rsidR="00195437" w:rsidRDefault="00195437" w:rsidP="0019543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245CF0" w14:textId="29F92830" w:rsidR="00195437" w:rsidRDefault="00195437" w:rsidP="00195437">
            <w:pPr>
              <w:rPr>
                <w:rFonts w:eastAsiaTheme="minorEastAsia"/>
                <w:i/>
                <w:color w:val="0070C0"/>
                <w:lang w:val="en-US" w:eastAsia="zh-CN"/>
              </w:rPr>
            </w:pPr>
            <w:r>
              <w:rPr>
                <w:rFonts w:eastAsiaTheme="minorEastAsia" w:hint="eastAsia"/>
                <w:i/>
                <w:color w:val="0070C0"/>
                <w:lang w:val="en-US" w:eastAsia="zh-CN"/>
              </w:rPr>
              <w:t>Candidate options:</w:t>
            </w:r>
          </w:p>
          <w:p w14:paraId="297D643A" w14:textId="77777777" w:rsidR="001543DF" w:rsidRDefault="001543DF"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 xml:space="preserve">Option 1 (Intel): </w:t>
            </w:r>
          </w:p>
          <w:p w14:paraId="4A7AC92E" w14:textId="77777777" w:rsidR="001543DF" w:rsidRDefault="001543DF" w:rsidP="009F60AE">
            <w:pPr>
              <w:pStyle w:val="ListParagraph"/>
              <w:numPr>
                <w:ilvl w:val="1"/>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6384C7D2" w14:textId="77777777" w:rsidR="001543DF" w:rsidRDefault="001543DF" w:rsidP="009F60AE">
            <w:pPr>
              <w:pStyle w:val="ListParagraph"/>
              <w:numPr>
                <w:ilvl w:val="2"/>
                <w:numId w:val="9"/>
              </w:numPr>
              <w:ind w:firstLineChars="0"/>
              <w:jc w:val="both"/>
              <w:rPr>
                <w:rFonts w:eastAsiaTheme="minorEastAsia"/>
              </w:rPr>
            </w:pPr>
            <w:r>
              <w:rPr>
                <w:rFonts w:eastAsiaTheme="minorEastAsia"/>
              </w:rPr>
              <w:t xml:space="preserve">Option 1: Send LS to RAN2 to modify the </w:t>
            </w:r>
            <w:proofErr w:type="spellStart"/>
            <w:r>
              <w:rPr>
                <w:rFonts w:eastAsiaTheme="minorEastAsia"/>
              </w:rPr>
              <w:t>signaling</w:t>
            </w:r>
            <w:proofErr w:type="spellEnd"/>
            <w:r>
              <w:rPr>
                <w:rFonts w:eastAsiaTheme="minorEastAsia"/>
              </w:rPr>
              <w:t>.</w:t>
            </w:r>
          </w:p>
          <w:p w14:paraId="77F2A285" w14:textId="77777777" w:rsidR="001543DF" w:rsidRPr="00410C98" w:rsidRDefault="001543DF" w:rsidP="009F60AE">
            <w:pPr>
              <w:pStyle w:val="ListParagraph"/>
              <w:numPr>
                <w:ilvl w:val="2"/>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3251C35A" w14:textId="77777777" w:rsidR="001543DF" w:rsidRDefault="001543DF" w:rsidP="009F60AE">
            <w:pPr>
              <w:pStyle w:val="ListParagraph"/>
              <w:numPr>
                <w:ilvl w:val="0"/>
                <w:numId w:val="9"/>
              </w:numPr>
              <w:spacing w:after="120"/>
              <w:ind w:firstLineChars="0"/>
              <w:jc w:val="both"/>
              <w:rPr>
                <w:rFonts w:eastAsia="SimSun"/>
                <w:szCs w:val="24"/>
                <w:lang w:eastAsia="zh-CN"/>
              </w:rPr>
            </w:pPr>
            <w:r>
              <w:rPr>
                <w:rFonts w:eastAsia="SimSun"/>
                <w:szCs w:val="24"/>
                <w:lang w:eastAsia="zh-CN"/>
              </w:rPr>
              <w:t>Option 2 (CATT, Apple, Xiaomi, MTK, OPPO, Nokia, CATT, Ericsson)</w:t>
            </w:r>
          </w:p>
          <w:p w14:paraId="56878EC8" w14:textId="2744AEE2" w:rsidR="001543DF" w:rsidRPr="009F60AE" w:rsidRDefault="001543DF" w:rsidP="009F60AE">
            <w:pPr>
              <w:pStyle w:val="ListParagraph"/>
              <w:numPr>
                <w:ilvl w:val="1"/>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740E1E14" w14:textId="77777777" w:rsidR="00195437" w:rsidRDefault="00195437" w:rsidP="0019543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ED46D6" w14:textId="2A7F731F" w:rsidR="00195437" w:rsidRDefault="001543DF" w:rsidP="00195437">
            <w:pPr>
              <w:rPr>
                <w:rFonts w:eastAsiaTheme="minorEastAsia"/>
                <w:i/>
                <w:color w:val="0070C0"/>
                <w:lang w:val="en-US"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p>
        </w:tc>
      </w:tr>
      <w:tr w:rsidR="00195437" w14:paraId="4BFE581F" w14:textId="77777777">
        <w:tc>
          <w:tcPr>
            <w:tcW w:w="1961" w:type="dxa"/>
          </w:tcPr>
          <w:p w14:paraId="02E9567B" w14:textId="77777777" w:rsidR="00195437" w:rsidRDefault="00195437" w:rsidP="00195437">
            <w:pPr>
              <w:rPr>
                <w:b/>
                <w:color w:val="0070C0"/>
                <w:u w:val="single"/>
                <w:lang w:eastAsia="zh-CN"/>
              </w:rPr>
            </w:pPr>
          </w:p>
        </w:tc>
        <w:tc>
          <w:tcPr>
            <w:tcW w:w="7670" w:type="dxa"/>
          </w:tcPr>
          <w:p w14:paraId="4CA75F42" w14:textId="77777777" w:rsidR="00195437" w:rsidRDefault="00195437" w:rsidP="00195437">
            <w:pPr>
              <w:rPr>
                <w:rFonts w:eastAsiaTheme="minorEastAsia"/>
                <w:i/>
                <w:color w:val="0070C0"/>
                <w:lang w:val="en-US" w:eastAsia="zh-CN"/>
              </w:rPr>
            </w:pPr>
          </w:p>
        </w:tc>
      </w:tr>
    </w:tbl>
    <w:p w14:paraId="77877261" w14:textId="77777777" w:rsidR="009B4C55" w:rsidRDefault="009B4C55">
      <w:pPr>
        <w:rPr>
          <w:i/>
          <w:color w:val="0070C0"/>
          <w:lang w:val="en-US" w:eastAsia="zh-CN"/>
        </w:rPr>
      </w:pPr>
    </w:p>
    <w:p w14:paraId="223BDA44" w14:textId="77777777" w:rsidR="009B4C55" w:rsidRDefault="00232787">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961"/>
        <w:gridCol w:w="7670"/>
      </w:tblGrid>
      <w:tr w:rsidR="009B4C55" w14:paraId="63C96AB7" w14:textId="77777777">
        <w:tc>
          <w:tcPr>
            <w:tcW w:w="1961" w:type="dxa"/>
          </w:tcPr>
          <w:p w14:paraId="6D313340" w14:textId="77777777" w:rsidR="009B4C55" w:rsidRDefault="009B4C55">
            <w:pPr>
              <w:rPr>
                <w:rFonts w:eastAsiaTheme="minorEastAsia"/>
                <w:b/>
                <w:bCs/>
                <w:color w:val="0070C0"/>
                <w:lang w:val="en-US" w:eastAsia="zh-CN"/>
              </w:rPr>
            </w:pPr>
          </w:p>
        </w:tc>
        <w:tc>
          <w:tcPr>
            <w:tcW w:w="7670" w:type="dxa"/>
          </w:tcPr>
          <w:p w14:paraId="13880235"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310878" w14:paraId="02F14DB3" w14:textId="77777777">
        <w:tc>
          <w:tcPr>
            <w:tcW w:w="1961" w:type="dxa"/>
          </w:tcPr>
          <w:p w14:paraId="410FE8EA" w14:textId="1BCC1F9B" w:rsidR="00310878" w:rsidRPr="009F60AE" w:rsidRDefault="00310878" w:rsidP="00310878">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tc>
        <w:tc>
          <w:tcPr>
            <w:tcW w:w="7670" w:type="dxa"/>
          </w:tcPr>
          <w:p w14:paraId="221867A2" w14:textId="77777777" w:rsidR="00310878" w:rsidRDefault="00310878" w:rsidP="0031087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D4C8912" w14:textId="77777777" w:rsidR="00310878" w:rsidRDefault="00310878" w:rsidP="00310878">
            <w:pPr>
              <w:rPr>
                <w:rFonts w:eastAsiaTheme="minorEastAsia"/>
                <w:i/>
                <w:color w:val="0070C0"/>
                <w:lang w:val="en-US" w:eastAsia="zh-CN"/>
              </w:rPr>
            </w:pPr>
            <w:r>
              <w:rPr>
                <w:rFonts w:eastAsiaTheme="minorEastAsia" w:hint="eastAsia"/>
                <w:i/>
                <w:color w:val="0070C0"/>
                <w:lang w:val="en-US" w:eastAsia="zh-CN"/>
              </w:rPr>
              <w:t>Candidate options:</w:t>
            </w:r>
          </w:p>
          <w:p w14:paraId="32BAA8F7" w14:textId="77777777" w:rsidR="00310878" w:rsidRDefault="0031087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vivo, QC, Xiaomi, MTK, Intel, HW, OPPO): based on slot level</w:t>
            </w:r>
          </w:p>
          <w:p w14:paraId="3DF0ECFD"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5EC076E8"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bCs/>
              </w:rPr>
              <w:t>Option 1b (vivo): The interruption requirement is preferred to be defined based on slot level. The mis-alignment in the UL frame boundary between anchor and victim cells needs to be further discussed.</w:t>
            </w:r>
          </w:p>
          <w:p w14:paraId="189E89AF" w14:textId="77777777" w:rsidR="00310878"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1514CB87" w14:textId="77777777" w:rsidR="00310878" w:rsidRDefault="0031087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p w14:paraId="7331A103" w14:textId="2CFBA563" w:rsidR="00310878" w:rsidRPr="009F60AE" w:rsidRDefault="00310878"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51FAEDD2" w14:textId="77777777" w:rsidR="00310878" w:rsidRDefault="00310878" w:rsidP="0031087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A672B35" w14:textId="7A5F0F24" w:rsidR="00310878" w:rsidRPr="009F60AE" w:rsidRDefault="00310878" w:rsidP="00310878">
            <w:pPr>
              <w:rPr>
                <w:rFonts w:eastAsiaTheme="minorEastAsia"/>
                <w:iCs/>
                <w:color w:val="0070C0"/>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9F60AE">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p>
        </w:tc>
      </w:tr>
      <w:tr w:rsidR="00522294" w14:paraId="2F94684D" w14:textId="77777777">
        <w:tc>
          <w:tcPr>
            <w:tcW w:w="1961" w:type="dxa"/>
          </w:tcPr>
          <w:p w14:paraId="7E3E7D67" w14:textId="5A5F670F" w:rsidR="00522294" w:rsidRPr="009F60AE" w:rsidRDefault="00522294" w:rsidP="00522294">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tc>
        <w:tc>
          <w:tcPr>
            <w:tcW w:w="7670" w:type="dxa"/>
          </w:tcPr>
          <w:p w14:paraId="66F8205D" w14:textId="77777777" w:rsidR="00522294" w:rsidRDefault="00522294" w:rsidP="005222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7FE7862" w14:textId="1411C691" w:rsidR="00522294" w:rsidRDefault="00522294" w:rsidP="00522294">
            <w:pPr>
              <w:rPr>
                <w:rFonts w:eastAsiaTheme="minorEastAsia"/>
                <w:i/>
                <w:color w:val="0070C0"/>
                <w:lang w:val="en-US" w:eastAsia="zh-CN"/>
              </w:rPr>
            </w:pPr>
            <w:r>
              <w:rPr>
                <w:rFonts w:eastAsiaTheme="minorEastAsia" w:hint="eastAsia"/>
                <w:i/>
                <w:color w:val="0070C0"/>
                <w:lang w:val="en-US" w:eastAsia="zh-CN"/>
              </w:rPr>
              <w:t>Candidate options:</w:t>
            </w:r>
          </w:p>
          <w:p w14:paraId="2D58DDDC"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Xiaomi, CMCC, OPPO, HW, MTK, Intel): The composites of interruption requirement for SRS antenna port switching in FR1 include:</w:t>
            </w:r>
          </w:p>
          <w:p w14:paraId="45440D46" w14:textId="77777777" w:rsidR="00522294" w:rsidRDefault="00522294" w:rsidP="009F60AE">
            <w:pPr>
              <w:pStyle w:val="ListParagraph"/>
              <w:numPr>
                <w:ilvl w:val="1"/>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5EBE13CA" w14:textId="77777777" w:rsidR="00522294" w:rsidRDefault="00522294" w:rsidP="009F60AE">
            <w:pPr>
              <w:pStyle w:val="ListParagraph"/>
              <w:numPr>
                <w:ilvl w:val="1"/>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3D0A12A9" w14:textId="77777777" w:rsidR="00522294" w:rsidRDefault="00522294" w:rsidP="009F60AE">
            <w:pPr>
              <w:pStyle w:val="ListParagraph"/>
              <w:numPr>
                <w:ilvl w:val="0"/>
                <w:numId w:val="9"/>
              </w:numPr>
              <w:spacing w:after="120"/>
              <w:ind w:firstLineChars="0"/>
              <w:jc w:val="both"/>
              <w:rPr>
                <w:bCs/>
                <w:lang w:val="en-US"/>
              </w:rPr>
            </w:pPr>
            <w:r>
              <w:rPr>
                <w:rFonts w:eastAsia="SimSun"/>
                <w:szCs w:val="24"/>
                <w:lang w:eastAsia="zh-CN"/>
              </w:rPr>
              <w:t xml:space="preserve">Option 2 (vivo): </w:t>
            </w:r>
          </w:p>
          <w:p w14:paraId="467AB4E9" w14:textId="77777777" w:rsidR="00522294" w:rsidRDefault="00522294" w:rsidP="009F60AE">
            <w:pPr>
              <w:pStyle w:val="ListParagraph"/>
              <w:numPr>
                <w:ilvl w:val="1"/>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6C7B2E7A" w14:textId="77777777" w:rsidR="00522294" w:rsidRDefault="00522294" w:rsidP="009F60AE">
            <w:pPr>
              <w:pStyle w:val="ListParagraph"/>
              <w:numPr>
                <w:ilvl w:val="1"/>
                <w:numId w:val="9"/>
              </w:numPr>
              <w:spacing w:after="120"/>
              <w:ind w:firstLineChars="0"/>
              <w:jc w:val="both"/>
              <w:rPr>
                <w:bCs/>
                <w:lang w:val="en-US"/>
              </w:rPr>
            </w:pPr>
            <w:r>
              <w:rPr>
                <w:bCs/>
                <w:lang w:val="en-US"/>
              </w:rPr>
              <w:lastRenderedPageBreak/>
              <w:t>RAN4 can consider to define interruption requirements for a limited set of SRS configuration in R17.</w:t>
            </w:r>
          </w:p>
          <w:p w14:paraId="4CB2E45F"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05EFF9A4" w14:textId="77777777" w:rsidR="00522294" w:rsidRDefault="00522294" w:rsidP="009F60AE">
            <w:pPr>
              <w:pStyle w:val="BodyText"/>
              <w:numPr>
                <w:ilvl w:val="1"/>
                <w:numId w:val="9"/>
              </w:numPr>
              <w:spacing w:after="120"/>
              <w:jc w:val="both"/>
              <w:rPr>
                <w:lang w:val="en-US" w:eastAsia="ko-KR"/>
              </w:rPr>
            </w:pPr>
            <w:r>
              <w:rPr>
                <w:lang w:val="en-US" w:eastAsia="ko-KR"/>
              </w:rPr>
              <w:t xml:space="preserve">Antenna port switching time (15usec) before the first SRS transmission </w:t>
            </w:r>
          </w:p>
          <w:p w14:paraId="6248B5FC" w14:textId="77777777" w:rsidR="00522294" w:rsidRDefault="00522294" w:rsidP="009F60AE">
            <w:pPr>
              <w:pStyle w:val="BodyText"/>
              <w:numPr>
                <w:ilvl w:val="1"/>
                <w:numId w:val="9"/>
              </w:numPr>
              <w:spacing w:after="120"/>
              <w:jc w:val="both"/>
              <w:rPr>
                <w:lang w:val="en-US" w:eastAsia="ko-KR"/>
              </w:rPr>
            </w:pPr>
            <w:r>
              <w:rPr>
                <w:lang w:val="en-US" w:eastAsia="ko-KR"/>
              </w:rPr>
              <w:t>Time from the first SRS transmission to the last SRS transmission</w:t>
            </w:r>
          </w:p>
          <w:p w14:paraId="1A7A613C" w14:textId="77777777" w:rsidR="00522294" w:rsidRDefault="00522294" w:rsidP="009F60AE">
            <w:pPr>
              <w:pStyle w:val="BodyText"/>
              <w:numPr>
                <w:ilvl w:val="1"/>
                <w:numId w:val="9"/>
              </w:numPr>
              <w:spacing w:after="120"/>
              <w:jc w:val="both"/>
              <w:rPr>
                <w:lang w:val="en-US" w:eastAsia="ko-KR"/>
              </w:rPr>
            </w:pPr>
            <w:r>
              <w:rPr>
                <w:lang w:val="en-US" w:eastAsia="ko-KR"/>
              </w:rPr>
              <w:t>Antenna port switching back time (15usec) after the last SRS transmission</w:t>
            </w:r>
          </w:p>
          <w:p w14:paraId="63F108B8" w14:textId="77777777" w:rsidR="00522294" w:rsidRDefault="00522294" w:rsidP="009F60AE">
            <w:pPr>
              <w:pStyle w:val="BodyText"/>
              <w:numPr>
                <w:ilvl w:val="2"/>
                <w:numId w:val="9"/>
              </w:numPr>
              <w:spacing w:after="120"/>
              <w:jc w:val="both"/>
              <w:rPr>
                <w:lang w:val="en-US" w:eastAsia="ko-KR"/>
              </w:rPr>
            </w:pPr>
            <w:r>
              <w:rPr>
                <w:lang w:val="en-US" w:eastAsia="ko-KR"/>
              </w:rPr>
              <w:t>It should be excluded when the SRS resource is configured in the last symbol of a slot and the next slot is downlink</w:t>
            </w:r>
          </w:p>
          <w:p w14:paraId="30E87773" w14:textId="77777777" w:rsidR="00522294"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4 (Nokia, Ericsson):</w:t>
            </w:r>
          </w:p>
          <w:p w14:paraId="613B533D"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3BF52A8B"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476DF91A" w14:textId="77777777" w:rsidR="00522294" w:rsidRDefault="00522294" w:rsidP="009F60AE">
            <w:pPr>
              <w:pStyle w:val="ListParagraph"/>
              <w:numPr>
                <w:ilvl w:val="1"/>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60FA35C8" w14:textId="77777777" w:rsidR="00522294" w:rsidRDefault="00522294" w:rsidP="009F60AE">
            <w:pPr>
              <w:pStyle w:val="ListParagraph"/>
              <w:numPr>
                <w:ilvl w:val="1"/>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08FB5782" w14:textId="78F05DD8" w:rsidR="00522294" w:rsidRPr="009F60AE" w:rsidRDefault="00522294"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477A2941" w14:textId="77777777" w:rsidR="00522294" w:rsidRDefault="00522294" w:rsidP="005222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5DCD29" w14:textId="348D721D" w:rsidR="00522294" w:rsidRDefault="00522294" w:rsidP="00522294">
            <w:pPr>
              <w:rPr>
                <w:rFonts w:eastAsiaTheme="minorEastAsia"/>
                <w:i/>
                <w:color w:val="0070C0"/>
                <w:lang w:val="en-US"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p>
        </w:tc>
      </w:tr>
      <w:tr w:rsidR="00522294" w14:paraId="1A29E894" w14:textId="77777777">
        <w:tc>
          <w:tcPr>
            <w:tcW w:w="1961" w:type="dxa"/>
          </w:tcPr>
          <w:p w14:paraId="69642996" w14:textId="77777777" w:rsidR="00FD21B2" w:rsidRDefault="00FD21B2" w:rsidP="00FD21B2">
            <w:pPr>
              <w:rPr>
                <w:b/>
                <w:u w:val="single"/>
                <w:lang w:val="en-US" w:eastAsia="zh-CN"/>
              </w:rPr>
            </w:pPr>
            <w:r>
              <w:rPr>
                <w:b/>
                <w:u w:val="single"/>
                <w:lang w:eastAsia="ko-KR"/>
              </w:rPr>
              <w:lastRenderedPageBreak/>
              <w:t xml:space="preserve">Issue 1-4-3: </w:t>
            </w:r>
            <w:r>
              <w:rPr>
                <w:b/>
                <w:u w:val="single"/>
                <w:lang w:eastAsia="zh-CN"/>
              </w:rPr>
              <w:t xml:space="preserve">Interruption requirement proposals </w:t>
            </w:r>
          </w:p>
          <w:p w14:paraId="6B72139C" w14:textId="77777777" w:rsidR="00522294" w:rsidRDefault="00522294" w:rsidP="00522294">
            <w:pPr>
              <w:rPr>
                <w:b/>
                <w:color w:val="0070C0"/>
                <w:u w:val="single"/>
                <w:lang w:eastAsia="zh-CN"/>
              </w:rPr>
            </w:pPr>
          </w:p>
        </w:tc>
        <w:tc>
          <w:tcPr>
            <w:tcW w:w="7670" w:type="dxa"/>
          </w:tcPr>
          <w:p w14:paraId="176731DF" w14:textId="77777777" w:rsidR="00522294" w:rsidRDefault="00522294" w:rsidP="00522294">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CF1021D" w14:textId="62F52DAB" w:rsidR="00522294" w:rsidRDefault="00522294" w:rsidP="00522294">
            <w:pPr>
              <w:rPr>
                <w:rFonts w:eastAsiaTheme="minorEastAsia"/>
                <w:i/>
                <w:color w:val="0070C0"/>
                <w:lang w:val="en-US" w:eastAsia="zh-CN"/>
              </w:rPr>
            </w:pPr>
            <w:r>
              <w:rPr>
                <w:rFonts w:eastAsiaTheme="minorEastAsia" w:hint="eastAsia"/>
                <w:i/>
                <w:color w:val="0070C0"/>
                <w:lang w:val="en-US" w:eastAsia="zh-CN"/>
              </w:rPr>
              <w:t>Candidate options:</w:t>
            </w:r>
          </w:p>
          <w:p w14:paraId="72E5D3C8" w14:textId="25718481" w:rsidR="00FD21B2" w:rsidRPr="009F60AE" w:rsidRDefault="00FD21B2" w:rsidP="00522294">
            <w:pPr>
              <w:rPr>
                <w:rFonts w:eastAsiaTheme="minorEastAsia"/>
                <w:iCs/>
                <w:lang w:val="en-US" w:eastAsia="zh-CN"/>
              </w:rPr>
            </w:pPr>
            <w:r w:rsidRPr="009F60AE">
              <w:rPr>
                <w:rFonts w:eastAsiaTheme="minorEastAsia"/>
                <w:iCs/>
                <w:lang w:val="en-US" w:eastAsia="zh-CN"/>
              </w:rPr>
              <w:t>Options in section 1.2.4.</w:t>
            </w:r>
          </w:p>
          <w:p w14:paraId="74EB0506" w14:textId="77777777" w:rsidR="00522294" w:rsidRDefault="00522294" w:rsidP="0052229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2672602" w14:textId="6796F9C4" w:rsidR="00522294" w:rsidRDefault="00FD21B2" w:rsidP="00522294">
            <w:pPr>
              <w:rPr>
                <w:rFonts w:eastAsiaTheme="minorEastAsia"/>
                <w:i/>
                <w:color w:val="0070C0"/>
                <w:lang w:val="en-US"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522294" w14:paraId="6FE129FD" w14:textId="77777777">
        <w:tc>
          <w:tcPr>
            <w:tcW w:w="1961" w:type="dxa"/>
          </w:tcPr>
          <w:p w14:paraId="54CC450A" w14:textId="77777777" w:rsidR="00522294" w:rsidRDefault="00522294" w:rsidP="00522294">
            <w:pPr>
              <w:rPr>
                <w:b/>
                <w:color w:val="0070C0"/>
                <w:u w:val="single"/>
                <w:lang w:val="en-US" w:eastAsia="zh-CN"/>
              </w:rPr>
            </w:pPr>
          </w:p>
        </w:tc>
        <w:tc>
          <w:tcPr>
            <w:tcW w:w="7670" w:type="dxa"/>
          </w:tcPr>
          <w:p w14:paraId="3B817137" w14:textId="77777777" w:rsidR="00522294" w:rsidRDefault="00522294" w:rsidP="00FD21B2">
            <w:pPr>
              <w:rPr>
                <w:rFonts w:eastAsiaTheme="minorEastAsia"/>
                <w:i/>
                <w:color w:val="0070C0"/>
                <w:lang w:val="en-US" w:eastAsia="zh-CN"/>
              </w:rPr>
            </w:pPr>
          </w:p>
        </w:tc>
      </w:tr>
    </w:tbl>
    <w:p w14:paraId="2C14B50A" w14:textId="77777777" w:rsidR="009B4C55" w:rsidRDefault="009B4C55">
      <w:pPr>
        <w:rPr>
          <w:i/>
          <w:color w:val="0070C0"/>
          <w:lang w:val="en-US" w:eastAsia="zh-CN"/>
        </w:rPr>
      </w:pPr>
    </w:p>
    <w:p w14:paraId="31720A4A" w14:textId="77777777" w:rsidR="009B4C55" w:rsidRDefault="00232787">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9B4C55" w14:paraId="276D9C3E" w14:textId="77777777">
        <w:tc>
          <w:tcPr>
            <w:tcW w:w="1961" w:type="dxa"/>
          </w:tcPr>
          <w:p w14:paraId="7F01818F" w14:textId="77777777" w:rsidR="009B4C55" w:rsidRDefault="009B4C55">
            <w:pPr>
              <w:rPr>
                <w:rFonts w:eastAsiaTheme="minorEastAsia"/>
                <w:b/>
                <w:bCs/>
                <w:color w:val="0070C0"/>
                <w:lang w:val="en-US" w:eastAsia="zh-CN"/>
              </w:rPr>
            </w:pPr>
          </w:p>
        </w:tc>
        <w:tc>
          <w:tcPr>
            <w:tcW w:w="7670" w:type="dxa"/>
          </w:tcPr>
          <w:p w14:paraId="77D4527E" w14:textId="77777777" w:rsidR="009B4C55" w:rsidRDefault="00232787">
            <w:pPr>
              <w:rPr>
                <w:rFonts w:eastAsiaTheme="minorEastAsia"/>
                <w:i/>
                <w:color w:val="0070C0"/>
                <w:lang w:val="en-US" w:eastAsia="zh-CN"/>
              </w:rPr>
            </w:pPr>
            <w:r>
              <w:rPr>
                <w:rFonts w:eastAsiaTheme="minorEastAsia"/>
                <w:b/>
                <w:bCs/>
                <w:color w:val="0070C0"/>
                <w:lang w:val="en-US" w:eastAsia="zh-CN"/>
              </w:rPr>
              <w:t xml:space="preserve">Status summary </w:t>
            </w:r>
          </w:p>
        </w:tc>
      </w:tr>
      <w:tr w:rsidR="009B4C55" w14:paraId="7A6786CA" w14:textId="77777777">
        <w:tc>
          <w:tcPr>
            <w:tcW w:w="1961" w:type="dxa"/>
          </w:tcPr>
          <w:p w14:paraId="2F63FFA5" w14:textId="77777777" w:rsidR="00C61BF8" w:rsidRDefault="00C61BF8" w:rsidP="00C61BF8">
            <w:pPr>
              <w:rPr>
                <w:b/>
                <w:u w:val="single"/>
                <w:lang w:eastAsia="ko-KR"/>
              </w:rPr>
            </w:pPr>
            <w:r>
              <w:rPr>
                <w:b/>
                <w:u w:val="single"/>
                <w:lang w:eastAsia="ko-KR"/>
              </w:rPr>
              <w:lastRenderedPageBreak/>
              <w:t xml:space="preserve">Issue 1-5-1: </w:t>
            </w:r>
            <w:r>
              <w:rPr>
                <w:b/>
                <w:u w:val="single"/>
                <w:lang w:eastAsia="zh-CN"/>
              </w:rPr>
              <w:t>Network to obtain the interrupted symbol info</w:t>
            </w:r>
            <w:r>
              <w:rPr>
                <w:b/>
                <w:u w:val="single"/>
                <w:lang w:eastAsia="ko-KR"/>
              </w:rPr>
              <w:t xml:space="preserve"> </w:t>
            </w:r>
          </w:p>
          <w:p w14:paraId="330FC2BA" w14:textId="77777777" w:rsidR="009B4C55" w:rsidRDefault="009B4C55">
            <w:pPr>
              <w:rPr>
                <w:b/>
                <w:color w:val="0070C0"/>
                <w:u w:val="single"/>
                <w:lang w:val="en-US" w:eastAsia="ko-KR"/>
              </w:rPr>
            </w:pPr>
          </w:p>
        </w:tc>
        <w:tc>
          <w:tcPr>
            <w:tcW w:w="7670" w:type="dxa"/>
          </w:tcPr>
          <w:p w14:paraId="7EC89D03" w14:textId="397A86A9" w:rsidR="00FD21B2" w:rsidRDefault="00FD21B2" w:rsidP="00FD21B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8CE2E1" w14:textId="51968582" w:rsidR="00C61BF8" w:rsidRPr="009F60AE" w:rsidRDefault="00C61BF8" w:rsidP="00FD21B2">
            <w:pPr>
              <w:rPr>
                <w:rFonts w:eastAsiaTheme="minorEastAsia"/>
                <w:iCs/>
                <w:lang w:val="en-US" w:eastAsia="zh-CN"/>
              </w:rPr>
            </w:pPr>
            <w:r>
              <w:rPr>
                <w:rFonts w:eastAsiaTheme="minorEastAsia"/>
                <w:iCs/>
                <w:highlight w:val="yellow"/>
                <w:lang w:val="en-US" w:eastAsia="zh-CN"/>
              </w:rPr>
              <w:t>No</w:t>
            </w:r>
            <w:r w:rsidRPr="009F60AE">
              <w:rPr>
                <w:rFonts w:eastAsiaTheme="minorEastAsia"/>
                <w:iCs/>
                <w:highlight w:val="yellow"/>
                <w:lang w:val="en-US" w:eastAsia="zh-CN"/>
              </w:rPr>
              <w:t xml:space="preserve"> need to discuss this issue in R17 </w:t>
            </w:r>
            <w:proofErr w:type="spellStart"/>
            <w:r w:rsidRPr="009F60AE">
              <w:rPr>
                <w:rFonts w:eastAsiaTheme="minorEastAsia"/>
                <w:iCs/>
                <w:highlight w:val="yellow"/>
                <w:lang w:val="en-US" w:eastAsia="zh-CN"/>
              </w:rPr>
              <w:t>FeRRM</w:t>
            </w:r>
            <w:proofErr w:type="spellEnd"/>
            <w:r w:rsidRPr="009F60AE">
              <w:rPr>
                <w:rFonts w:eastAsiaTheme="minorEastAsia"/>
                <w:iCs/>
                <w:highlight w:val="yellow"/>
                <w:lang w:val="en-US" w:eastAsia="zh-CN"/>
              </w:rPr>
              <w:t xml:space="preserve"> WI.</w:t>
            </w:r>
          </w:p>
          <w:p w14:paraId="713C7BFD" w14:textId="7AA013BD" w:rsidR="00FD21B2" w:rsidRDefault="00FD21B2" w:rsidP="00FD21B2">
            <w:pPr>
              <w:rPr>
                <w:rFonts w:eastAsiaTheme="minorEastAsia"/>
                <w:i/>
                <w:color w:val="0070C0"/>
                <w:lang w:val="en-US" w:eastAsia="zh-CN"/>
              </w:rPr>
            </w:pPr>
            <w:r>
              <w:rPr>
                <w:rFonts w:eastAsiaTheme="minorEastAsia" w:hint="eastAsia"/>
                <w:i/>
                <w:color w:val="0070C0"/>
                <w:lang w:val="en-US" w:eastAsia="zh-CN"/>
              </w:rPr>
              <w:t>Candidate options:</w:t>
            </w:r>
          </w:p>
          <w:p w14:paraId="3F230080" w14:textId="77777777" w:rsidR="00C61BF8" w:rsidRDefault="00C61BF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6A224014" w14:textId="121645F9" w:rsidR="00C61BF8" w:rsidRDefault="00C61BF8" w:rsidP="00C61BF8">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(MTK, Apple, HW, QC, CATT) : option 1 is not needed.</w:t>
            </w:r>
          </w:p>
          <w:p w14:paraId="7B8716CD" w14:textId="4CA8BA3F" w:rsidR="00C61BF8" w:rsidRPr="009F60AE" w:rsidRDefault="00C61BF8" w:rsidP="009F60AE">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No</w:t>
            </w:r>
            <w:r w:rsidRPr="00C61BF8">
              <w:rPr>
                <w:rFonts w:eastAsia="SimSun"/>
                <w:szCs w:val="24"/>
                <w:lang w:eastAsia="zh-CN"/>
              </w:rPr>
              <w:t xml:space="preserve">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386D9B83" w14:textId="77777777" w:rsidR="00FD21B2" w:rsidRDefault="00FD21B2" w:rsidP="00FD21B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AE28FE" w14:textId="295B6D82" w:rsidR="009B4C55" w:rsidRPr="009F60AE" w:rsidRDefault="00C61BF8">
            <w:pPr>
              <w:rPr>
                <w:rFonts w:eastAsiaTheme="minorEastAsia"/>
                <w:iCs/>
                <w:color w:val="000000" w:themeColor="text1"/>
                <w:lang w:val="en-US"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tc>
      </w:tr>
      <w:tr w:rsidR="009B4C55" w14:paraId="71CFDFF7" w14:textId="77777777">
        <w:tc>
          <w:tcPr>
            <w:tcW w:w="1961" w:type="dxa"/>
          </w:tcPr>
          <w:p w14:paraId="70AAF096" w14:textId="54A3EB65" w:rsidR="009B4C55" w:rsidRPr="009F60AE" w:rsidRDefault="00F6248E">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tc>
        <w:tc>
          <w:tcPr>
            <w:tcW w:w="7670" w:type="dxa"/>
          </w:tcPr>
          <w:p w14:paraId="5DFEBFA9" w14:textId="77777777" w:rsidR="00F6248E" w:rsidRDefault="00F6248E" w:rsidP="00F6248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F0D0BB" w14:textId="27484FBE" w:rsidR="00F6248E" w:rsidRDefault="00F6248E" w:rsidP="00F6248E">
            <w:pPr>
              <w:rPr>
                <w:rFonts w:eastAsiaTheme="minorEastAsia"/>
                <w:i/>
                <w:color w:val="0070C0"/>
                <w:lang w:val="en-US" w:eastAsia="zh-CN"/>
              </w:rPr>
            </w:pPr>
            <w:r>
              <w:rPr>
                <w:rFonts w:eastAsiaTheme="minorEastAsia" w:hint="eastAsia"/>
                <w:i/>
                <w:color w:val="0070C0"/>
                <w:lang w:val="en-US" w:eastAsia="zh-CN"/>
              </w:rPr>
              <w:t>Candidate options:</w:t>
            </w:r>
          </w:p>
          <w:p w14:paraId="29E96040" w14:textId="77777777" w:rsidR="00F7224F" w:rsidRDefault="00F7224F" w:rsidP="00F7224F">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91E3E34" w14:textId="77777777" w:rsidR="00F7224F" w:rsidRDefault="00F7224F" w:rsidP="00F7224F">
            <w:pPr>
              <w:pStyle w:val="ListParagraph"/>
              <w:numPr>
                <w:ilvl w:val="1"/>
                <w:numId w:val="9"/>
              </w:numPr>
              <w:spacing w:after="120"/>
              <w:ind w:left="1440" w:firstLineChars="0"/>
              <w:jc w:val="both"/>
              <w:rPr>
                <w:rFonts w:eastAsia="SimSun"/>
                <w:bCs/>
                <w:lang w:eastAsia="zh-CN"/>
              </w:rPr>
            </w:pPr>
            <w:r>
              <w:rPr>
                <w:rFonts w:eastAsia="SimSun"/>
                <w:szCs w:val="24"/>
                <w:lang w:eastAsia="zh-CN"/>
              </w:rPr>
              <w:t xml:space="preserve">Option 1 (MTK, Apple, OPPO, vivo): </w:t>
            </w:r>
          </w:p>
          <w:p w14:paraId="1845519F" w14:textId="77777777" w:rsidR="00F7224F" w:rsidRDefault="00F7224F" w:rsidP="00F7224F">
            <w:pPr>
              <w:pStyle w:val="ListParagraph"/>
              <w:numPr>
                <w:ilvl w:val="2"/>
                <w:numId w:val="9"/>
              </w:numPr>
              <w:spacing w:after="120"/>
              <w:ind w:firstLineChars="0"/>
              <w:jc w:val="both"/>
              <w:rPr>
                <w:rFonts w:eastAsia="SimSun"/>
                <w:bCs/>
                <w:lang w:eastAsia="zh-CN"/>
              </w:rPr>
            </w:pPr>
            <w:r>
              <w:rPr>
                <w:rFonts w:eastAsia="SimSun"/>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3658F6A3" w14:textId="77777777" w:rsidR="00F7224F" w:rsidRDefault="00F7224F" w:rsidP="00F7224F">
            <w:pPr>
              <w:pStyle w:val="ListParagraph"/>
              <w:numPr>
                <w:ilvl w:val="1"/>
                <w:numId w:val="9"/>
              </w:numPr>
              <w:ind w:firstLineChars="0"/>
              <w:rPr>
                <w:rFonts w:eastAsia="SimSun"/>
                <w:szCs w:val="24"/>
                <w:lang w:eastAsia="zh-CN"/>
              </w:rPr>
            </w:pPr>
            <w:r>
              <w:rPr>
                <w:rFonts w:eastAsia="SimSun"/>
                <w:szCs w:val="24"/>
                <w:lang w:eastAsia="zh-CN"/>
              </w:rPr>
              <w:t xml:space="preserve">Option 2 (Nokia, Ericsson) : </w:t>
            </w:r>
          </w:p>
          <w:p w14:paraId="0DFA95B2" w14:textId="77777777" w:rsidR="00F7224F" w:rsidRDefault="00F7224F" w:rsidP="00F7224F">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614D9645" w14:textId="77777777" w:rsidR="00F7224F" w:rsidRDefault="00F7224F" w:rsidP="00F7224F">
            <w:pPr>
              <w:pStyle w:val="ListParagraph"/>
              <w:numPr>
                <w:ilvl w:val="1"/>
                <w:numId w:val="9"/>
              </w:numPr>
              <w:ind w:firstLineChars="0"/>
              <w:rPr>
                <w:rFonts w:eastAsia="SimSun"/>
                <w:szCs w:val="24"/>
                <w:lang w:eastAsia="zh-CN"/>
              </w:rPr>
            </w:pPr>
            <w:r>
              <w:rPr>
                <w:rFonts w:eastAsia="SimSun"/>
                <w:szCs w:val="24"/>
                <w:lang w:eastAsia="zh-CN"/>
              </w:rPr>
              <w:t>Option 3 (Huawei, Ericsson, CATT):</w:t>
            </w:r>
          </w:p>
          <w:p w14:paraId="1C27F54E" w14:textId="4EC0F4E9" w:rsidR="00F7224F" w:rsidRPr="009F60AE" w:rsidRDefault="00F7224F" w:rsidP="009F60AE">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254E57E3" w14:textId="77777777" w:rsidR="00F6248E" w:rsidRDefault="00F6248E" w:rsidP="00F6248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DC9869" w14:textId="40656243" w:rsidR="009B4C55" w:rsidRDefault="00F7224F" w:rsidP="00F6248E">
            <w:pPr>
              <w:rPr>
                <w:rFonts w:eastAsiaTheme="minorEastAsia"/>
                <w:iCs/>
                <w:color w:val="000000" w:themeColor="text1"/>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c>
      </w:tr>
      <w:tr w:rsidR="003B1F86" w14:paraId="507E6544" w14:textId="77777777">
        <w:tc>
          <w:tcPr>
            <w:tcW w:w="1961" w:type="dxa"/>
          </w:tcPr>
          <w:p w14:paraId="7315336E" w14:textId="77777777" w:rsidR="003B1F86" w:rsidRDefault="003B1F86" w:rsidP="003B1F86">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689618CE" w14:textId="2B90F509" w:rsidR="003B1F86" w:rsidRDefault="003B1F86" w:rsidP="003B1F86">
            <w:pPr>
              <w:rPr>
                <w:b/>
                <w:u w:val="single"/>
                <w:lang w:eastAsia="ko-KR"/>
              </w:rPr>
            </w:pPr>
          </w:p>
        </w:tc>
        <w:tc>
          <w:tcPr>
            <w:tcW w:w="7670" w:type="dxa"/>
          </w:tcPr>
          <w:p w14:paraId="74EBB3B8" w14:textId="77777777" w:rsidR="003B1F86" w:rsidRDefault="003B1F86" w:rsidP="003B1F8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5A7FD3" w14:textId="77777777" w:rsidR="003B1F86" w:rsidRDefault="003B1F86" w:rsidP="003B1F86">
            <w:pPr>
              <w:rPr>
                <w:rFonts w:eastAsiaTheme="minorEastAsia"/>
                <w:i/>
                <w:color w:val="0070C0"/>
                <w:lang w:val="en-US" w:eastAsia="zh-CN"/>
              </w:rPr>
            </w:pPr>
            <w:r>
              <w:rPr>
                <w:rFonts w:eastAsiaTheme="minorEastAsia" w:hint="eastAsia"/>
                <w:i/>
                <w:color w:val="0070C0"/>
                <w:lang w:val="en-US" w:eastAsia="zh-CN"/>
              </w:rPr>
              <w:t>Candidate options:</w:t>
            </w:r>
          </w:p>
          <w:p w14:paraId="0494FA8F" w14:textId="77777777" w:rsidR="003B1F86" w:rsidRDefault="003B1F86" w:rsidP="009F60AE">
            <w:pPr>
              <w:pStyle w:val="ListParagraph"/>
              <w:numPr>
                <w:ilvl w:val="0"/>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proofErr w:type="spellStart"/>
            <w:r>
              <w:rPr>
                <w:rFonts w:eastAsia="SimSun"/>
                <w:bCs/>
                <w:lang w:eastAsia="zh-CN"/>
              </w:rPr>
              <w:t>behavior</w:t>
            </w:r>
            <w:proofErr w:type="spellEnd"/>
            <w:r>
              <w:rPr>
                <w:rFonts w:eastAsia="SimSun"/>
                <w:bCs/>
                <w:lang w:eastAsia="zh-CN"/>
              </w:rPr>
              <w:t xml:space="preserve"> when two SRS resources having the same time domain </w:t>
            </w:r>
            <w:proofErr w:type="spellStart"/>
            <w:r>
              <w:rPr>
                <w:rFonts w:eastAsia="SimSun"/>
                <w:bCs/>
                <w:lang w:eastAsia="zh-CN"/>
              </w:rPr>
              <w:t>behavior</w:t>
            </w:r>
            <w:proofErr w:type="spellEnd"/>
            <w:r>
              <w:rPr>
                <w:rFonts w:eastAsia="SimSun"/>
                <w:bCs/>
                <w:lang w:eastAsia="zh-CN"/>
              </w:rPr>
              <w:t>, i.e., both SRS resources are periodic, semi-persistent or aperiodic, are scheduled on the same OFDM symbol:</w:t>
            </w:r>
          </w:p>
          <w:p w14:paraId="625CE9E8" w14:textId="77777777" w:rsidR="003B1F86" w:rsidRDefault="003B1F86" w:rsidP="009F60AE">
            <w:pPr>
              <w:pStyle w:val="ListParagraph"/>
              <w:numPr>
                <w:ilvl w:val="1"/>
                <w:numId w:val="9"/>
              </w:numPr>
              <w:spacing w:after="120"/>
              <w:ind w:firstLineChars="0"/>
              <w:jc w:val="both"/>
              <w:rPr>
                <w:rFonts w:eastAsia="SimSun"/>
                <w:bCs/>
                <w:lang w:eastAsia="zh-CN"/>
              </w:rPr>
            </w:pPr>
            <w:r>
              <w:rPr>
                <w:rFonts w:eastAsia="SimSun"/>
                <w:bCs/>
                <w:lang w:eastAsia="zh-CN"/>
              </w:rPr>
              <w:t xml:space="preserve">Option1 (Apple): Two different SRS resources having the same time domain </w:t>
            </w:r>
            <w:proofErr w:type="spellStart"/>
            <w:r>
              <w:rPr>
                <w:rFonts w:eastAsia="SimSun"/>
                <w:bCs/>
                <w:lang w:eastAsia="zh-CN"/>
              </w:rPr>
              <w:t>behavior</w:t>
            </w:r>
            <w:proofErr w:type="spellEnd"/>
            <w:r>
              <w:rPr>
                <w:rFonts w:eastAsia="SimSun"/>
                <w:bCs/>
                <w:lang w:eastAsia="zh-CN"/>
              </w:rPr>
              <w:t xml:space="preserve"> to be scheduled on the same OFDM symbol are not expected.</w:t>
            </w:r>
          </w:p>
          <w:p w14:paraId="21865EB2" w14:textId="77777777" w:rsidR="003B1F86" w:rsidRPr="003B1F86" w:rsidRDefault="003B1F86"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3AEB9E58" w14:textId="77777777" w:rsidR="003B1F86" w:rsidRDefault="003B1F86" w:rsidP="009F60AE">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583203F0" w14:textId="77777777" w:rsidR="003B1F86" w:rsidRDefault="003B1F86" w:rsidP="003B1F8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428893" w14:textId="3B7C1393" w:rsidR="003B1F86" w:rsidRPr="00855107" w:rsidRDefault="003B1F86" w:rsidP="003B1F86">
            <w:pPr>
              <w:rPr>
                <w:rFonts w:eastAsiaTheme="minorEastAsia"/>
                <w:i/>
                <w:color w:val="0070C0"/>
                <w:lang w:val="en-US" w:eastAsia="zh-CN"/>
              </w:rPr>
            </w:pPr>
            <w:r w:rsidRPr="00410C98">
              <w:rPr>
                <w:rFonts w:eastAsiaTheme="minorEastAsia"/>
                <w:iCs/>
                <w:lang w:val="en-US" w:eastAsia="zh-CN"/>
              </w:rPr>
              <w:lastRenderedPageBreak/>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tc>
      </w:tr>
    </w:tbl>
    <w:p w14:paraId="4ECFEF2E" w14:textId="77777777" w:rsidR="009B4C55" w:rsidRDefault="009B4C55">
      <w:pPr>
        <w:rPr>
          <w:i/>
          <w:color w:val="0070C0"/>
          <w:lang w:val="en-US" w:eastAsia="zh-CN"/>
        </w:rPr>
      </w:pPr>
    </w:p>
    <w:p w14:paraId="1A1799A5" w14:textId="77777777" w:rsidR="009B4C55" w:rsidRDefault="009B4C55">
      <w:pPr>
        <w:rPr>
          <w:i/>
          <w:color w:val="0070C0"/>
          <w:lang w:val="en-US" w:eastAsia="zh-CN"/>
        </w:rPr>
      </w:pPr>
    </w:p>
    <w:p w14:paraId="166E11EE" w14:textId="77777777" w:rsidR="009B4C55" w:rsidRDefault="00232787">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B4C55" w14:paraId="4564DFB2" w14:textId="77777777">
        <w:trPr>
          <w:trHeight w:val="744"/>
        </w:trPr>
        <w:tc>
          <w:tcPr>
            <w:tcW w:w="1395" w:type="dxa"/>
          </w:tcPr>
          <w:p w14:paraId="17B299C6" w14:textId="77777777" w:rsidR="009B4C55" w:rsidRDefault="009B4C55">
            <w:pPr>
              <w:rPr>
                <w:rFonts w:eastAsiaTheme="minorEastAsia"/>
                <w:b/>
                <w:bCs/>
                <w:color w:val="0070C0"/>
                <w:lang w:val="en-US" w:eastAsia="zh-CN"/>
              </w:rPr>
            </w:pPr>
          </w:p>
        </w:tc>
        <w:tc>
          <w:tcPr>
            <w:tcW w:w="4554" w:type="dxa"/>
          </w:tcPr>
          <w:p w14:paraId="39C21141"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51CB9A9"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Assigned Company,</w:t>
            </w:r>
          </w:p>
          <w:p w14:paraId="1A0B7A70" w14:textId="77777777" w:rsidR="009B4C55" w:rsidRDefault="00232787">
            <w:pPr>
              <w:rPr>
                <w:rFonts w:eastAsiaTheme="minorEastAsia"/>
                <w:b/>
                <w:bCs/>
                <w:color w:val="0070C0"/>
                <w:lang w:val="en-US" w:eastAsia="zh-CN"/>
              </w:rPr>
            </w:pPr>
            <w:r>
              <w:rPr>
                <w:rFonts w:eastAsiaTheme="minorEastAsia" w:hint="eastAsia"/>
                <w:b/>
                <w:bCs/>
                <w:color w:val="0070C0"/>
                <w:lang w:val="en-US" w:eastAsia="zh-CN"/>
              </w:rPr>
              <w:t>WF or LS lead</w:t>
            </w:r>
          </w:p>
        </w:tc>
      </w:tr>
      <w:tr w:rsidR="009B4C55" w14:paraId="6EF6EE7D" w14:textId="77777777">
        <w:trPr>
          <w:trHeight w:val="358"/>
        </w:trPr>
        <w:tc>
          <w:tcPr>
            <w:tcW w:w="1395" w:type="dxa"/>
          </w:tcPr>
          <w:p w14:paraId="49E694AB" w14:textId="77777777" w:rsidR="009B4C55" w:rsidRDefault="0023278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DE23844" w14:textId="77777777" w:rsidR="009B4C55" w:rsidRDefault="009B4C55">
            <w:pPr>
              <w:rPr>
                <w:rFonts w:eastAsiaTheme="minorEastAsia"/>
                <w:color w:val="0070C0"/>
                <w:lang w:val="en-US" w:eastAsia="zh-CN"/>
              </w:rPr>
            </w:pPr>
          </w:p>
        </w:tc>
        <w:tc>
          <w:tcPr>
            <w:tcW w:w="2932" w:type="dxa"/>
          </w:tcPr>
          <w:p w14:paraId="5A9561DE" w14:textId="77777777" w:rsidR="009B4C55" w:rsidRDefault="009B4C55">
            <w:pPr>
              <w:spacing w:after="0"/>
              <w:rPr>
                <w:rFonts w:eastAsiaTheme="minorEastAsia"/>
                <w:color w:val="0070C0"/>
                <w:lang w:val="en-US" w:eastAsia="zh-CN"/>
              </w:rPr>
            </w:pPr>
          </w:p>
          <w:p w14:paraId="2FD86155" w14:textId="77777777" w:rsidR="009B4C55" w:rsidRDefault="009B4C55">
            <w:pPr>
              <w:spacing w:after="0"/>
              <w:rPr>
                <w:rFonts w:eastAsiaTheme="minorEastAsia"/>
                <w:color w:val="0070C0"/>
                <w:lang w:val="en-US" w:eastAsia="zh-CN"/>
              </w:rPr>
            </w:pPr>
          </w:p>
          <w:p w14:paraId="1B1AD1FF" w14:textId="77777777" w:rsidR="009B4C55" w:rsidRDefault="009B4C55">
            <w:pPr>
              <w:rPr>
                <w:rFonts w:eastAsiaTheme="minorEastAsia"/>
                <w:color w:val="0070C0"/>
                <w:lang w:val="en-US" w:eastAsia="zh-CN"/>
              </w:rPr>
            </w:pPr>
          </w:p>
        </w:tc>
      </w:tr>
    </w:tbl>
    <w:p w14:paraId="12281CDC" w14:textId="77777777" w:rsidR="009B4C55" w:rsidRDefault="009B4C55">
      <w:pPr>
        <w:rPr>
          <w:i/>
          <w:color w:val="0070C0"/>
          <w:lang w:eastAsia="zh-CN"/>
        </w:rPr>
      </w:pPr>
    </w:p>
    <w:p w14:paraId="27E7E9AF" w14:textId="77777777" w:rsidR="009B4C55" w:rsidRDefault="00232787">
      <w:pPr>
        <w:pStyle w:val="Heading3"/>
        <w:rPr>
          <w:sz w:val="24"/>
          <w:szCs w:val="16"/>
        </w:rPr>
      </w:pPr>
      <w:r>
        <w:rPr>
          <w:sz w:val="24"/>
          <w:szCs w:val="16"/>
        </w:rPr>
        <w:t>CRs/TPs</w:t>
      </w:r>
    </w:p>
    <w:p w14:paraId="06FC962D" w14:textId="77777777" w:rsidR="009B4C55" w:rsidRDefault="0023278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9B4C55" w14:paraId="7D527901" w14:textId="77777777">
        <w:tc>
          <w:tcPr>
            <w:tcW w:w="1242" w:type="dxa"/>
          </w:tcPr>
          <w:p w14:paraId="2319E749" w14:textId="77777777" w:rsidR="009B4C55" w:rsidRDefault="0023278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CA9212" w14:textId="77777777" w:rsidR="009B4C55" w:rsidRDefault="0023278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4C55" w14:paraId="3F63E3C1" w14:textId="77777777">
        <w:tc>
          <w:tcPr>
            <w:tcW w:w="1242" w:type="dxa"/>
          </w:tcPr>
          <w:p w14:paraId="5FF90B9B" w14:textId="77777777" w:rsidR="009B4C55" w:rsidRDefault="0023278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3F170B" w14:textId="77777777" w:rsidR="009B4C55" w:rsidRDefault="0023278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25262C" w14:textId="77777777" w:rsidR="009B4C55" w:rsidRDefault="009B4C55">
      <w:pPr>
        <w:rPr>
          <w:color w:val="0070C0"/>
          <w:lang w:val="en-US" w:eastAsia="zh-CN"/>
        </w:rPr>
      </w:pPr>
    </w:p>
    <w:p w14:paraId="0A3655A2" w14:textId="77777777" w:rsidR="009B4C55" w:rsidRDefault="00232787">
      <w:pPr>
        <w:pStyle w:val="Heading2"/>
        <w:rPr>
          <w:lang w:val="en-US"/>
        </w:rPr>
      </w:pPr>
      <w:r>
        <w:rPr>
          <w:lang w:val="en-US"/>
        </w:rPr>
        <w:t>Discussion on 2nd round (if applicable)</w:t>
      </w:r>
    </w:p>
    <w:p w14:paraId="7C781860" w14:textId="77777777" w:rsidR="003A2137" w:rsidRDefault="003A2137" w:rsidP="003A2137">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64C1C5A" w14:textId="77777777" w:rsidR="003A2137" w:rsidRDefault="003A2137" w:rsidP="003A2137">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44D422D" w14:textId="77777777" w:rsidR="003A2137" w:rsidRPr="00AA1D4C" w:rsidRDefault="003A2137" w:rsidP="003A2137">
      <w:pPr>
        <w:pStyle w:val="ListParagraph"/>
        <w:numPr>
          <w:ilvl w:val="0"/>
          <w:numId w:val="9"/>
        </w:numPr>
        <w:overflowPunct/>
        <w:autoSpaceDE/>
        <w:autoSpaceDN/>
        <w:adjustRightInd/>
        <w:spacing w:after="120" w:line="252" w:lineRule="auto"/>
        <w:ind w:firstLineChars="0"/>
        <w:textAlignment w:val="auto"/>
        <w:rPr>
          <w:bCs/>
          <w:highlight w:val="green"/>
        </w:rPr>
      </w:pPr>
      <w:r w:rsidRPr="00AA1D4C">
        <w:rPr>
          <w:bCs/>
          <w:highlight w:val="green"/>
        </w:rPr>
        <w:t>Agreements</w:t>
      </w:r>
      <w:r>
        <w:rPr>
          <w:bCs/>
          <w:highlight w:val="green"/>
        </w:rPr>
        <w:t xml:space="preserve"> in GTW(Aug 17)</w:t>
      </w:r>
      <w:r w:rsidRPr="00AA1D4C">
        <w:rPr>
          <w:bCs/>
          <w:highlight w:val="green"/>
        </w:rPr>
        <w:t>:</w:t>
      </w:r>
    </w:p>
    <w:p w14:paraId="02F0A958" w14:textId="77777777" w:rsidR="003A2137" w:rsidRPr="00AA1D4C" w:rsidRDefault="003A2137" w:rsidP="003A2137">
      <w:pPr>
        <w:pStyle w:val="ListParagraph"/>
        <w:numPr>
          <w:ilvl w:val="1"/>
          <w:numId w:val="9"/>
        </w:numPr>
        <w:overflowPunct/>
        <w:autoSpaceDE/>
        <w:autoSpaceDN/>
        <w:adjustRightInd/>
        <w:spacing w:after="120" w:line="252" w:lineRule="auto"/>
        <w:ind w:firstLineChars="0"/>
        <w:textAlignment w:val="auto"/>
        <w:rPr>
          <w:bCs/>
          <w:highlight w:val="green"/>
        </w:rPr>
      </w:pPr>
      <w:r w:rsidRPr="00AA1D4C">
        <w:rPr>
          <w:bCs/>
          <w:highlight w:val="green"/>
        </w:rPr>
        <w:t>Do not define the scheduling restriction on symbols before and after SRS transmission for the cell with SRS antenna port switching and on SRS transmit symbols in Rel-17</w:t>
      </w:r>
    </w:p>
    <w:p w14:paraId="659D4525" w14:textId="77777777" w:rsidR="003A2137" w:rsidRPr="00AA1D4C" w:rsidRDefault="003A2137" w:rsidP="003A2137">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Performance degradation on these symbols can be expected</w:t>
      </w:r>
    </w:p>
    <w:p w14:paraId="5D7294C7" w14:textId="77777777" w:rsidR="003A2137" w:rsidRDefault="003A2137" w:rsidP="003A2137">
      <w:pPr>
        <w:pStyle w:val="ListParagraph"/>
        <w:numPr>
          <w:ilvl w:val="2"/>
          <w:numId w:val="9"/>
        </w:numPr>
        <w:overflowPunct/>
        <w:autoSpaceDE/>
        <w:autoSpaceDN/>
        <w:adjustRightInd/>
        <w:spacing w:after="120" w:line="252" w:lineRule="auto"/>
        <w:ind w:firstLineChars="0"/>
        <w:textAlignment w:val="auto"/>
        <w:rPr>
          <w:bCs/>
          <w:highlight w:val="green"/>
        </w:rPr>
      </w:pPr>
      <w:r w:rsidRPr="00AA1D4C">
        <w:rPr>
          <w:bCs/>
          <w:highlight w:val="green"/>
        </w:rPr>
        <w:t>FFS how to capture this in TS 38.133</w:t>
      </w:r>
    </w:p>
    <w:p w14:paraId="0FC27C33" w14:textId="77777777" w:rsidR="003A2137" w:rsidRPr="009F60AE" w:rsidRDefault="003A2137" w:rsidP="003A2137">
      <w:pPr>
        <w:pStyle w:val="ListParagraph"/>
        <w:numPr>
          <w:ilvl w:val="0"/>
          <w:numId w:val="9"/>
        </w:numPr>
        <w:ind w:firstLineChars="0"/>
        <w:rPr>
          <w:rFonts w:eastAsiaTheme="minorEastAsia"/>
          <w:iCs/>
          <w:lang w:val="en-US" w:eastAsia="zh-CN"/>
        </w:rPr>
      </w:pPr>
      <w:r w:rsidRPr="009F60AE">
        <w:rPr>
          <w:rFonts w:eastAsiaTheme="minorEastAsia"/>
          <w:iCs/>
          <w:lang w:val="en-US" w:eastAsia="zh-CN"/>
        </w:rPr>
        <w:t>Option 1 (QC, CATT, vivo): Capture the GTW agreement in WF without changing specification.</w:t>
      </w:r>
    </w:p>
    <w:p w14:paraId="33236534" w14:textId="77777777" w:rsidR="003A2137" w:rsidRPr="009F60AE" w:rsidRDefault="003A2137" w:rsidP="003A2137">
      <w:pPr>
        <w:pStyle w:val="ListParagraph"/>
        <w:numPr>
          <w:ilvl w:val="0"/>
          <w:numId w:val="9"/>
        </w:numPr>
        <w:ind w:firstLineChars="0"/>
        <w:rPr>
          <w:rFonts w:eastAsiaTheme="minorEastAsia"/>
          <w:iCs/>
          <w:lang w:eastAsia="zh-CN"/>
        </w:rPr>
      </w:pPr>
      <w:r w:rsidRPr="009F60AE">
        <w:rPr>
          <w:rFonts w:eastAsiaTheme="minorEastAsia"/>
          <w:iCs/>
          <w:lang w:val="en-US" w:eastAsia="zh-CN"/>
        </w:rPr>
        <w:t>Option 2 (OPPO, Nokia): FFS how to capture this in TS 38.133</w:t>
      </w:r>
    </w:p>
    <w:p w14:paraId="3BF3750B" w14:textId="77777777" w:rsidR="003A2137" w:rsidRDefault="003A2137" w:rsidP="003A2137">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5DDEA83" w14:textId="77777777" w:rsidR="003A2137" w:rsidRPr="009F60AE" w:rsidRDefault="003A2137" w:rsidP="003A2137">
      <w:pPr>
        <w:pStyle w:val="ListParagraph"/>
        <w:numPr>
          <w:ilvl w:val="1"/>
          <w:numId w:val="9"/>
        </w:numPr>
        <w:overflowPunct/>
        <w:autoSpaceDE/>
        <w:autoSpaceDN/>
        <w:adjustRightInd/>
        <w:spacing w:after="120"/>
        <w:ind w:left="1440" w:firstLineChars="0"/>
        <w:jc w:val="both"/>
        <w:textAlignment w:val="auto"/>
        <w:rPr>
          <w:rFonts w:eastAsia="SimSun"/>
          <w:szCs w:val="24"/>
          <w:highlight w:val="yellow"/>
          <w:lang w:eastAsia="zh-CN"/>
        </w:rPr>
      </w:pPr>
      <w:r w:rsidRPr="009F60AE">
        <w:rPr>
          <w:rFonts w:eastAsiaTheme="minorEastAsia"/>
          <w:iCs/>
          <w:lang w:val="en-US" w:eastAsia="zh-CN"/>
        </w:rPr>
        <w:t>Based on GTW agreement, please companies discuss above option 1 and option 2. The proponents of option 2 may propose how to capture GTW agreement into TS 38.133. 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61"/>
        <w:gridCol w:w="8570"/>
      </w:tblGrid>
      <w:tr w:rsidR="003A2137" w14:paraId="0409BC9F" w14:textId="77777777" w:rsidTr="0024799F">
        <w:tc>
          <w:tcPr>
            <w:tcW w:w="1050" w:type="dxa"/>
          </w:tcPr>
          <w:p w14:paraId="3447CBFD" w14:textId="77777777" w:rsidR="003A2137" w:rsidRDefault="003A2137"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416969B9" w14:textId="77777777" w:rsidR="003A2137" w:rsidRDefault="003A2137"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3A2137" w14:paraId="0D3A5035" w14:textId="77777777" w:rsidTr="0024799F">
        <w:tc>
          <w:tcPr>
            <w:tcW w:w="1050" w:type="dxa"/>
          </w:tcPr>
          <w:p w14:paraId="0495CE25" w14:textId="046E970C" w:rsidR="003A2137" w:rsidRDefault="002E6F83"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021225A1" w14:textId="705F6C71" w:rsidR="003A2137" w:rsidRDefault="002E6F83" w:rsidP="004D13E4">
            <w:pPr>
              <w:spacing w:after="120"/>
              <w:rPr>
                <w:rFonts w:eastAsiaTheme="minorEastAsia"/>
                <w:color w:val="0070C0"/>
                <w:lang w:val="en-US" w:eastAsia="zh-CN"/>
              </w:rPr>
            </w:pPr>
            <w:r>
              <w:rPr>
                <w:rFonts w:eastAsiaTheme="minorEastAsia"/>
                <w:color w:val="0070C0"/>
                <w:lang w:val="en-US" w:eastAsia="zh-CN"/>
              </w:rPr>
              <w:t xml:space="preserve">We are fine not defining </w:t>
            </w:r>
            <w:r w:rsidR="002B79F0">
              <w:rPr>
                <w:rFonts w:eastAsiaTheme="minorEastAsia" w:hint="eastAsia"/>
                <w:color w:val="0070C0"/>
                <w:lang w:val="en-US" w:eastAsia="zh-CN"/>
              </w:rPr>
              <w:t>the</w:t>
            </w:r>
            <w:r w:rsidR="002B79F0">
              <w:rPr>
                <w:rFonts w:eastAsiaTheme="minorEastAsia"/>
                <w:color w:val="0070C0"/>
                <w:lang w:val="en-US" w:eastAsia="zh-CN"/>
              </w:rPr>
              <w:t xml:space="preserve"> </w:t>
            </w:r>
            <w:r>
              <w:rPr>
                <w:rFonts w:eastAsiaTheme="minorEastAsia"/>
                <w:color w:val="0070C0"/>
                <w:lang w:val="en-US" w:eastAsia="zh-CN"/>
              </w:rPr>
              <w:t>scheduling restriction on these symbols</w:t>
            </w:r>
            <w:r w:rsidR="002B79F0">
              <w:rPr>
                <w:rFonts w:eastAsiaTheme="minorEastAsia"/>
                <w:color w:val="0070C0"/>
                <w:lang w:val="en-US" w:eastAsia="zh-CN"/>
              </w:rPr>
              <w:t xml:space="preserve">, </w:t>
            </w:r>
            <w:r w:rsidR="00607030">
              <w:rPr>
                <w:rFonts w:eastAsiaTheme="minorEastAsia"/>
                <w:color w:val="0070C0"/>
                <w:lang w:val="en-US" w:eastAsia="zh-CN"/>
              </w:rPr>
              <w:t>and</w:t>
            </w:r>
            <w:r w:rsidR="002B79F0">
              <w:rPr>
                <w:rFonts w:eastAsiaTheme="minorEastAsia"/>
                <w:color w:val="0070C0"/>
                <w:lang w:val="en-US" w:eastAsia="zh-CN"/>
              </w:rPr>
              <w:t xml:space="preserve"> no specification change is expected. </w:t>
            </w:r>
          </w:p>
        </w:tc>
      </w:tr>
      <w:tr w:rsidR="0024799F" w14:paraId="583463B3" w14:textId="77777777" w:rsidTr="0024799F">
        <w:tc>
          <w:tcPr>
            <w:tcW w:w="1050" w:type="dxa"/>
          </w:tcPr>
          <w:p w14:paraId="3AB59640" w14:textId="0E32E5A5"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6351E7BF" w14:textId="51A0B259"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2. Suggest to define the requirement clearly in TS 38.133.</w:t>
            </w:r>
          </w:p>
        </w:tc>
      </w:tr>
      <w:tr w:rsidR="00943946" w14:paraId="36CF349D" w14:textId="77777777" w:rsidTr="0024799F">
        <w:tc>
          <w:tcPr>
            <w:tcW w:w="1050" w:type="dxa"/>
          </w:tcPr>
          <w:p w14:paraId="7486D6E6" w14:textId="4E13D072" w:rsidR="00943946" w:rsidRDefault="00943946" w:rsidP="0024799F">
            <w:pPr>
              <w:spacing w:after="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581" w:type="dxa"/>
          </w:tcPr>
          <w:p w14:paraId="73EF1A41" w14:textId="16EA3A49" w:rsidR="00D15525" w:rsidRDefault="00943946" w:rsidP="002479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lightly prefer option 2. </w:t>
            </w:r>
            <w:r w:rsidR="00D15525">
              <w:rPr>
                <w:rFonts w:eastAsiaTheme="minorEastAsia" w:hint="eastAsia"/>
                <w:color w:val="0070C0"/>
                <w:lang w:val="en-US" w:eastAsia="zh-CN"/>
              </w:rPr>
              <w:t>The</w:t>
            </w:r>
            <w:r w:rsidR="00D15525">
              <w:rPr>
                <w:rFonts w:eastAsiaTheme="minorEastAsia"/>
                <w:color w:val="0070C0"/>
                <w:lang w:val="en-US" w:eastAsia="zh-CN"/>
              </w:rPr>
              <w:t xml:space="preserve"> </w:t>
            </w:r>
            <w:r w:rsidR="00D15525">
              <w:rPr>
                <w:rFonts w:eastAsiaTheme="minorEastAsia" w:hint="eastAsia"/>
                <w:color w:val="0070C0"/>
                <w:lang w:val="en-US" w:eastAsia="zh-CN"/>
              </w:rPr>
              <w:t>clarification</w:t>
            </w:r>
            <w:r w:rsidR="00D15525">
              <w:rPr>
                <w:rFonts w:eastAsiaTheme="minorEastAsia"/>
                <w:color w:val="0070C0"/>
                <w:lang w:val="en-US" w:eastAsia="zh-CN"/>
              </w:rPr>
              <w:t xml:space="preserve"> </w:t>
            </w:r>
            <w:r w:rsidR="00D15525">
              <w:rPr>
                <w:rFonts w:eastAsiaTheme="minorEastAsia" w:hint="eastAsia"/>
                <w:color w:val="0070C0"/>
                <w:lang w:val="en-US" w:eastAsia="zh-CN"/>
              </w:rPr>
              <w:t>in</w:t>
            </w:r>
            <w:r w:rsidR="00D15525">
              <w:rPr>
                <w:rFonts w:eastAsiaTheme="minorEastAsia"/>
                <w:color w:val="0070C0"/>
                <w:lang w:val="en-US" w:eastAsia="zh-CN"/>
              </w:rPr>
              <w:t xml:space="preserve"> </w:t>
            </w:r>
            <w:r w:rsidR="00D15525">
              <w:rPr>
                <w:rFonts w:eastAsiaTheme="minorEastAsia" w:hint="eastAsia"/>
                <w:color w:val="0070C0"/>
                <w:lang w:val="en-US" w:eastAsia="zh-CN"/>
              </w:rPr>
              <w:t>TS</w:t>
            </w:r>
            <w:r w:rsidR="00D15525">
              <w:rPr>
                <w:rFonts w:eastAsiaTheme="minorEastAsia"/>
                <w:color w:val="0070C0"/>
                <w:lang w:val="en-US" w:eastAsia="zh-CN"/>
              </w:rPr>
              <w:t xml:space="preserve"> </w:t>
            </w:r>
            <w:r w:rsidR="00D15525">
              <w:rPr>
                <w:rFonts w:eastAsiaTheme="minorEastAsia" w:hint="eastAsia"/>
                <w:color w:val="0070C0"/>
                <w:lang w:val="en-US" w:eastAsia="zh-CN"/>
              </w:rPr>
              <w:t>38.133</w:t>
            </w:r>
            <w:r w:rsidR="00D15525">
              <w:rPr>
                <w:rFonts w:eastAsiaTheme="minorEastAsia"/>
                <w:color w:val="0070C0"/>
                <w:lang w:val="en-US" w:eastAsia="zh-CN"/>
              </w:rPr>
              <w:t xml:space="preserve"> </w:t>
            </w:r>
            <w:r w:rsidR="00D15525">
              <w:rPr>
                <w:rFonts w:eastAsiaTheme="minorEastAsia" w:hint="eastAsia"/>
                <w:color w:val="0070C0"/>
                <w:lang w:val="en-US" w:eastAsia="zh-CN"/>
              </w:rPr>
              <w:t>m</w:t>
            </w:r>
            <w:r w:rsidR="00D15525">
              <w:rPr>
                <w:rFonts w:eastAsiaTheme="minorEastAsia"/>
                <w:color w:val="0070C0"/>
                <w:lang w:val="en-US" w:eastAsia="zh-CN"/>
              </w:rPr>
              <w:t>ay not be</w:t>
            </w:r>
            <w:r w:rsidR="00D15525">
              <w:rPr>
                <w:rFonts w:eastAsiaTheme="minorEastAsia" w:hint="eastAsia"/>
                <w:color w:val="0070C0"/>
                <w:lang w:val="en-US" w:eastAsia="zh-CN"/>
              </w:rPr>
              <w:t xml:space="preserve"> </w:t>
            </w:r>
            <w:r w:rsidR="00D15525">
              <w:rPr>
                <w:rFonts w:eastAsiaTheme="minorEastAsia"/>
                <w:color w:val="0070C0"/>
                <w:lang w:val="en-US" w:eastAsia="zh-CN"/>
              </w:rPr>
              <w:t xml:space="preserve">contradictory with RF spec. One note could be captured in RRM spec to </w:t>
            </w:r>
            <w:r w:rsidR="00A6747C">
              <w:rPr>
                <w:rFonts w:eastAsiaTheme="minorEastAsia"/>
                <w:color w:val="0070C0"/>
                <w:lang w:val="en-US" w:eastAsia="zh-CN"/>
              </w:rPr>
              <w:t>allow</w:t>
            </w:r>
            <w:r w:rsidR="00D15525">
              <w:rPr>
                <w:rFonts w:eastAsiaTheme="minorEastAsia"/>
                <w:color w:val="0070C0"/>
                <w:lang w:val="en-US" w:eastAsia="zh-CN"/>
              </w:rPr>
              <w:t xml:space="preserve"> potential p</w:t>
            </w:r>
            <w:r w:rsidR="00D15525" w:rsidRPr="00D15525">
              <w:rPr>
                <w:rFonts w:eastAsiaTheme="minorEastAsia"/>
                <w:color w:val="0070C0"/>
                <w:lang w:val="en-US" w:eastAsia="zh-CN"/>
              </w:rPr>
              <w:t>erformance degradation on these symbols</w:t>
            </w:r>
          </w:p>
        </w:tc>
      </w:tr>
      <w:tr w:rsidR="00BC2F19" w14:paraId="44E58F83" w14:textId="77777777" w:rsidTr="0024799F">
        <w:tc>
          <w:tcPr>
            <w:tcW w:w="1050" w:type="dxa"/>
          </w:tcPr>
          <w:p w14:paraId="4B5BEF30" w14:textId="7D2EADD0" w:rsidR="00BC2F19" w:rsidRDefault="00BC2F19"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20F3D2AA" w14:textId="02CF0F8F" w:rsidR="00BC2F19" w:rsidRDefault="00BC2F19" w:rsidP="002479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C05508" w14:paraId="7696AA6E" w14:textId="77777777" w:rsidTr="0024799F">
        <w:tc>
          <w:tcPr>
            <w:tcW w:w="1050" w:type="dxa"/>
          </w:tcPr>
          <w:p w14:paraId="7B6B58A9" w14:textId="71D1D1C8"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603544A0" w14:textId="1969C8F0"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1.</w:t>
            </w:r>
          </w:p>
        </w:tc>
      </w:tr>
      <w:tr w:rsidR="00465503" w14:paraId="1FB72D5E" w14:textId="77777777" w:rsidTr="0024799F">
        <w:tc>
          <w:tcPr>
            <w:tcW w:w="1050" w:type="dxa"/>
          </w:tcPr>
          <w:p w14:paraId="791924D4" w14:textId="2A721206" w:rsidR="00465503" w:rsidRDefault="00465503" w:rsidP="00C05508">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18532080" w14:textId="77777777" w:rsidR="00465503" w:rsidRDefault="00465503" w:rsidP="00C05508">
            <w:pPr>
              <w:spacing w:after="120"/>
              <w:rPr>
                <w:rFonts w:eastAsiaTheme="minorEastAsia"/>
                <w:color w:val="0070C0"/>
                <w:lang w:val="en-US" w:eastAsia="zh-CN"/>
              </w:rPr>
            </w:pPr>
            <w:r>
              <w:rPr>
                <w:rFonts w:eastAsiaTheme="minorEastAsia"/>
                <w:color w:val="0070C0"/>
                <w:lang w:val="en-US" w:eastAsia="zh-CN"/>
              </w:rPr>
              <w:t>Based on the 2</w:t>
            </w:r>
            <w:r w:rsidRPr="007925A7">
              <w:rPr>
                <w:rFonts w:eastAsiaTheme="minorEastAsia"/>
                <w:color w:val="0070C0"/>
                <w:vertAlign w:val="superscript"/>
                <w:lang w:val="en-US" w:eastAsia="zh-CN"/>
              </w:rPr>
              <w:t>nd</w:t>
            </w:r>
            <w:r>
              <w:rPr>
                <w:rFonts w:eastAsiaTheme="minorEastAsia"/>
                <w:color w:val="0070C0"/>
                <w:lang w:val="en-US" w:eastAsia="zh-CN"/>
              </w:rPr>
              <w:t xml:space="preserve"> round discussion so far, </w:t>
            </w:r>
            <w:r w:rsidR="0077531C">
              <w:rPr>
                <w:rFonts w:eastAsiaTheme="minorEastAsia"/>
                <w:color w:val="0070C0"/>
                <w:lang w:val="en-US" w:eastAsia="zh-CN"/>
              </w:rPr>
              <w:t>agreement would be</w:t>
            </w:r>
          </w:p>
          <w:p w14:paraId="442B03AC" w14:textId="77777777" w:rsidR="0077531C" w:rsidRPr="007925A7" w:rsidRDefault="0077531C" w:rsidP="007925A7">
            <w:pPr>
              <w:pStyle w:val="ListParagraph"/>
              <w:numPr>
                <w:ilvl w:val="0"/>
                <w:numId w:val="9"/>
              </w:numPr>
              <w:overflowPunct/>
              <w:autoSpaceDE/>
              <w:autoSpaceDN/>
              <w:adjustRightInd/>
              <w:spacing w:after="120" w:line="252" w:lineRule="auto"/>
              <w:ind w:firstLineChars="0"/>
              <w:textAlignment w:val="auto"/>
              <w:rPr>
                <w:bCs/>
              </w:rPr>
            </w:pPr>
            <w:r w:rsidRPr="007925A7">
              <w:rPr>
                <w:bCs/>
              </w:rPr>
              <w:t>Do not define the scheduling restriction on symbols before and after SRS transmission for the cell with SRS antenna port switching and on SRS transmit symbols in Rel-17</w:t>
            </w:r>
          </w:p>
          <w:p w14:paraId="4138B813" w14:textId="77777777" w:rsidR="0077531C" w:rsidRPr="007925A7" w:rsidRDefault="0077531C" w:rsidP="007925A7">
            <w:pPr>
              <w:pStyle w:val="ListParagraph"/>
              <w:numPr>
                <w:ilvl w:val="1"/>
                <w:numId w:val="9"/>
              </w:numPr>
              <w:overflowPunct/>
              <w:autoSpaceDE/>
              <w:autoSpaceDN/>
              <w:adjustRightInd/>
              <w:spacing w:after="120" w:line="252" w:lineRule="auto"/>
              <w:ind w:firstLineChars="0"/>
              <w:textAlignment w:val="auto"/>
              <w:rPr>
                <w:bCs/>
              </w:rPr>
            </w:pPr>
            <w:r w:rsidRPr="007925A7">
              <w:rPr>
                <w:bCs/>
              </w:rPr>
              <w:t>Performance degradation on these symbols can be expected</w:t>
            </w:r>
          </w:p>
          <w:p w14:paraId="37FA7B88" w14:textId="54D65014" w:rsidR="0077531C" w:rsidRPr="007925A7" w:rsidRDefault="0077531C" w:rsidP="007925A7">
            <w:pPr>
              <w:pStyle w:val="ListParagraph"/>
              <w:numPr>
                <w:ilvl w:val="1"/>
                <w:numId w:val="9"/>
              </w:numPr>
              <w:overflowPunct/>
              <w:autoSpaceDE/>
              <w:autoSpaceDN/>
              <w:adjustRightInd/>
              <w:spacing w:after="120" w:line="252" w:lineRule="auto"/>
              <w:ind w:firstLineChars="0"/>
              <w:textAlignment w:val="auto"/>
              <w:rPr>
                <w:bCs/>
              </w:rPr>
            </w:pPr>
            <w:r w:rsidRPr="007925A7">
              <w:rPr>
                <w:bCs/>
              </w:rPr>
              <w:t>FFS whether and how to capture this in TS 38.133</w:t>
            </w:r>
          </w:p>
          <w:p w14:paraId="54A6D7F1" w14:textId="76543A72" w:rsidR="0077531C" w:rsidRPr="007925A7" w:rsidRDefault="0077531C" w:rsidP="00C05508">
            <w:pPr>
              <w:spacing w:after="120"/>
              <w:rPr>
                <w:rFonts w:eastAsiaTheme="minorEastAsia"/>
                <w:color w:val="0070C0"/>
                <w:lang w:eastAsia="zh-CN"/>
              </w:rPr>
            </w:pPr>
          </w:p>
        </w:tc>
      </w:tr>
      <w:tr w:rsidR="00B12FEF" w14:paraId="1DDCF2C2" w14:textId="77777777" w:rsidTr="0024799F">
        <w:tc>
          <w:tcPr>
            <w:tcW w:w="1050" w:type="dxa"/>
          </w:tcPr>
          <w:p w14:paraId="6BBD9E66" w14:textId="5A447F9C" w:rsidR="00B12FEF" w:rsidRPr="007925A7" w:rsidRDefault="00B12FEF" w:rsidP="00C05508">
            <w:pPr>
              <w:spacing w:after="0"/>
              <w:rPr>
                <w:rFonts w:eastAsia="SimSun"/>
                <w:color w:val="0070C0"/>
                <w:lang w:eastAsia="ko-KR"/>
              </w:rPr>
            </w:pPr>
            <w:r>
              <w:rPr>
                <w:rFonts w:eastAsiaTheme="minorEastAsia" w:hint="eastAsia"/>
                <w:color w:val="0070C0"/>
                <w:lang w:eastAsia="ko-KR"/>
              </w:rPr>
              <w:t>LG</w:t>
            </w:r>
          </w:p>
        </w:tc>
        <w:tc>
          <w:tcPr>
            <w:tcW w:w="8581" w:type="dxa"/>
          </w:tcPr>
          <w:p w14:paraId="6472A97C" w14:textId="5D5A56CC" w:rsidR="00B12FEF" w:rsidRDefault="00B12FEF" w:rsidP="00C05508">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slightly prefer option 2, and further discussion how to capture it in the RRM spec is needed.</w:t>
            </w:r>
          </w:p>
        </w:tc>
      </w:tr>
      <w:tr w:rsidR="00E51AE9" w14:paraId="640E85C9" w14:textId="77777777" w:rsidTr="0024799F">
        <w:tc>
          <w:tcPr>
            <w:tcW w:w="1050" w:type="dxa"/>
          </w:tcPr>
          <w:p w14:paraId="1B3EFA33" w14:textId="69282A21" w:rsidR="00E51AE9" w:rsidRDefault="00E51AE9" w:rsidP="00C05508">
            <w:pPr>
              <w:spacing w:after="0"/>
              <w:rPr>
                <w:rFonts w:eastAsiaTheme="minorEastAsia"/>
                <w:color w:val="0070C0"/>
                <w:lang w:eastAsia="zh-CN"/>
              </w:rPr>
            </w:pPr>
            <w:r>
              <w:rPr>
                <w:rFonts w:eastAsiaTheme="minorEastAsia" w:hint="eastAsia"/>
                <w:color w:val="0070C0"/>
                <w:lang w:eastAsia="zh-CN"/>
              </w:rPr>
              <w:t>C</w:t>
            </w:r>
            <w:r>
              <w:rPr>
                <w:rFonts w:eastAsiaTheme="minorEastAsia"/>
                <w:color w:val="0070C0"/>
                <w:lang w:eastAsia="zh-CN"/>
              </w:rPr>
              <w:t>MCC</w:t>
            </w:r>
          </w:p>
        </w:tc>
        <w:tc>
          <w:tcPr>
            <w:tcW w:w="8581" w:type="dxa"/>
          </w:tcPr>
          <w:p w14:paraId="5A114846" w14:textId="08B6286A" w:rsidR="00E51AE9" w:rsidRDefault="00E51AE9" w:rsidP="00C05508">
            <w:pPr>
              <w:spacing w:after="120"/>
              <w:rPr>
                <w:rFonts w:eastAsiaTheme="minorEastAsia"/>
                <w:color w:val="0070C0"/>
                <w:lang w:val="en-US" w:eastAsia="ko-KR"/>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ko-KR"/>
              </w:rPr>
              <w:t xml:space="preserve"> are OK with Option 1.</w:t>
            </w:r>
          </w:p>
        </w:tc>
      </w:tr>
      <w:tr w:rsidR="0046654F" w14:paraId="0EC594DB" w14:textId="77777777" w:rsidTr="0024799F">
        <w:tc>
          <w:tcPr>
            <w:tcW w:w="1050" w:type="dxa"/>
          </w:tcPr>
          <w:p w14:paraId="38B89EDF" w14:textId="4CAA3D47" w:rsidR="0046654F" w:rsidRDefault="0046654F" w:rsidP="00C05508">
            <w:pPr>
              <w:spacing w:after="0"/>
              <w:rPr>
                <w:rFonts w:eastAsiaTheme="minorEastAsia"/>
                <w:color w:val="0070C0"/>
                <w:lang w:eastAsia="zh-CN"/>
              </w:rPr>
            </w:pPr>
            <w:r>
              <w:rPr>
                <w:rFonts w:eastAsiaTheme="minorEastAsia"/>
                <w:color w:val="0070C0"/>
                <w:lang w:eastAsia="zh-CN"/>
              </w:rPr>
              <w:t>Intel</w:t>
            </w:r>
          </w:p>
        </w:tc>
        <w:tc>
          <w:tcPr>
            <w:tcW w:w="8581" w:type="dxa"/>
          </w:tcPr>
          <w:p w14:paraId="1DB39E1E" w14:textId="6EFA3B5A" w:rsidR="0046654F" w:rsidRDefault="00196442" w:rsidP="00C05508">
            <w:pPr>
              <w:spacing w:after="120"/>
              <w:rPr>
                <w:rFonts w:eastAsiaTheme="minorEastAsia"/>
                <w:color w:val="0070C0"/>
                <w:lang w:val="en-US" w:eastAsia="zh-CN"/>
              </w:rPr>
            </w:pPr>
            <w:r>
              <w:rPr>
                <w:rFonts w:eastAsiaTheme="minorEastAsia"/>
                <w:color w:val="0070C0"/>
                <w:lang w:val="en-US" w:eastAsia="zh-CN"/>
              </w:rPr>
              <w:t>Fine with option 1.</w:t>
            </w:r>
          </w:p>
        </w:tc>
      </w:tr>
      <w:tr w:rsidR="00BC5EEB" w14:paraId="37696AA8" w14:textId="77777777" w:rsidTr="0024799F">
        <w:tc>
          <w:tcPr>
            <w:tcW w:w="1050" w:type="dxa"/>
          </w:tcPr>
          <w:p w14:paraId="3D2ED9AC" w14:textId="59435189" w:rsidR="00BC5EEB" w:rsidRDefault="00BC5EEB" w:rsidP="00C05508">
            <w:pPr>
              <w:spacing w:after="0"/>
              <w:rPr>
                <w:rFonts w:eastAsiaTheme="minorEastAsia"/>
                <w:color w:val="0070C0"/>
                <w:lang w:eastAsia="zh-CN"/>
              </w:rPr>
            </w:pPr>
            <w:r>
              <w:rPr>
                <w:rFonts w:eastAsiaTheme="minorEastAsia" w:hint="eastAsia"/>
                <w:color w:val="0070C0"/>
                <w:lang w:eastAsia="zh-CN"/>
              </w:rPr>
              <w:t>vivo</w:t>
            </w:r>
          </w:p>
        </w:tc>
        <w:tc>
          <w:tcPr>
            <w:tcW w:w="8581" w:type="dxa"/>
          </w:tcPr>
          <w:p w14:paraId="49615E3F" w14:textId="4EB070CF" w:rsidR="00BC5EEB" w:rsidRDefault="00BC5EEB" w:rsidP="00C05508">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w:t>
            </w:r>
          </w:p>
        </w:tc>
      </w:tr>
    </w:tbl>
    <w:p w14:paraId="617FCDD7" w14:textId="77777777" w:rsidR="009B4C55" w:rsidRDefault="009B4C55">
      <w:pPr>
        <w:rPr>
          <w:lang w:eastAsia="zh-CN"/>
        </w:rPr>
      </w:pPr>
    </w:p>
    <w:p w14:paraId="3B9D3329" w14:textId="77777777" w:rsidR="00E1513C" w:rsidRDefault="00E1513C" w:rsidP="00E1513C">
      <w:pPr>
        <w:rPr>
          <w:b/>
          <w:u w:val="single"/>
          <w:lang w:eastAsia="ko-KR"/>
        </w:rPr>
      </w:pPr>
      <w:r>
        <w:rPr>
          <w:b/>
          <w:u w:val="single"/>
          <w:lang w:eastAsia="ko-KR"/>
        </w:rPr>
        <w:t>Issue 1-1-2: RAN4 requirement scope with different SRS resource configuration</w:t>
      </w:r>
    </w:p>
    <w:p w14:paraId="18C085E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CDD0EB6"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(CATT): </w:t>
      </w:r>
    </w:p>
    <w:p w14:paraId="378A2D44"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Theme="minorEastAsia" w:hint="eastAsia"/>
          <w:bCs/>
        </w:rPr>
        <w:t>O</w:t>
      </w:r>
      <w:r>
        <w:rPr>
          <w:rFonts w:eastAsiaTheme="minorEastAsia"/>
          <w:bCs/>
        </w:rPr>
        <w:t xml:space="preserve">nly defining the requirements for the scenario </w:t>
      </w:r>
      <w:r>
        <w:rPr>
          <w:rFonts w:eastAsiaTheme="minorEastAsia" w:hint="eastAsia"/>
          <w:bCs/>
        </w:rPr>
        <w:t>that</w:t>
      </w:r>
      <w:r>
        <w:rPr>
          <w:rFonts w:eastAsiaTheme="minorEastAsia"/>
          <w:bCs/>
        </w:rPr>
        <w:t xml:space="preserve"> the SRS resources of a set are transmitted in the same slot with consecutive SRS transmission.</w:t>
      </w:r>
    </w:p>
    <w:p w14:paraId="4AF758AD"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2 (Nokia, </w:t>
      </w:r>
      <w:r>
        <w:rPr>
          <w:rFonts w:eastAsiaTheme="minorEastAsia"/>
          <w:lang w:val="en-US" w:eastAsia="zh-CN"/>
        </w:rPr>
        <w:t>Ericsson</w:t>
      </w:r>
      <w:r>
        <w:rPr>
          <w:rFonts w:eastAsia="SimSun"/>
          <w:szCs w:val="24"/>
          <w:lang w:eastAsia="zh-CN"/>
        </w:rPr>
        <w:t xml:space="preserve">): </w:t>
      </w:r>
    </w:p>
    <w:p w14:paraId="0E11CFEC"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5C6259DD"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szCs w:val="24"/>
          <w:lang w:eastAsia="zh-CN"/>
        </w:rPr>
        <w:t xml:space="preserve">The SRS resources of a set are transmitted NOT in the same slot, or </w:t>
      </w:r>
    </w:p>
    <w:p w14:paraId="441E57EA"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w:t>
      </w:r>
    </w:p>
    <w:p w14:paraId="5B1F83AC" w14:textId="77777777" w:rsidR="00E1513C" w:rsidRDefault="00E1513C" w:rsidP="00E1513C">
      <w:pPr>
        <w:pStyle w:val="ListParagraph"/>
        <w:numPr>
          <w:ilvl w:val="2"/>
          <w:numId w:val="9"/>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630B4B41" w14:textId="77777777" w:rsidR="00E1513C" w:rsidRDefault="00E1513C" w:rsidP="00E1513C">
      <w:pPr>
        <w:pStyle w:val="ListParagraph"/>
        <w:numPr>
          <w:ilvl w:val="1"/>
          <w:numId w:val="9"/>
        </w:numPr>
        <w:spacing w:after="120"/>
        <w:ind w:firstLineChars="0"/>
        <w:jc w:val="both"/>
        <w:rPr>
          <w:rFonts w:eastAsia="SimSun"/>
          <w:szCs w:val="24"/>
          <w:lang w:eastAsia="zh-CN"/>
        </w:rPr>
      </w:pPr>
      <w:r>
        <w:rPr>
          <w:rFonts w:eastAsia="SimSun"/>
          <w:szCs w:val="24"/>
          <w:lang w:eastAsia="zh-CN"/>
        </w:rPr>
        <w:t>Option 3 (Apple, Xiaomi, Huawei, QC, vivo, CATT):</w:t>
      </w:r>
    </w:p>
    <w:p w14:paraId="4352DA6C" w14:textId="77777777" w:rsidR="00E1513C" w:rsidRPr="00410C98" w:rsidRDefault="00E1513C" w:rsidP="00E1513C">
      <w:pPr>
        <w:pStyle w:val="ListParagraph"/>
        <w:numPr>
          <w:ilvl w:val="2"/>
          <w:numId w:val="9"/>
        </w:numPr>
        <w:spacing w:after="120"/>
        <w:ind w:firstLineChars="0"/>
        <w:jc w:val="both"/>
        <w:rPr>
          <w:rFonts w:eastAsia="SimSun"/>
          <w:szCs w:val="24"/>
          <w:lang w:eastAsia="zh-CN"/>
        </w:rPr>
      </w:pPr>
      <w:r>
        <w:rPr>
          <w:lang w:val="en-US" w:eastAsia="zh-CN"/>
        </w:rPr>
        <w:t>RAN4 to define a generic requirement regardless of SRS resource configuration.</w:t>
      </w:r>
    </w:p>
    <w:p w14:paraId="5C924AF5" w14:textId="77777777" w:rsidR="00E1513C" w:rsidRDefault="00E1513C" w:rsidP="00E1513C">
      <w:pPr>
        <w:pStyle w:val="ListParagraph"/>
        <w:numPr>
          <w:ilvl w:val="3"/>
          <w:numId w:val="9"/>
        </w:numPr>
        <w:spacing w:after="120"/>
        <w:ind w:firstLineChars="0"/>
        <w:jc w:val="both"/>
        <w:rPr>
          <w:rFonts w:eastAsia="SimSun"/>
          <w:szCs w:val="24"/>
          <w:lang w:eastAsia="zh-CN"/>
        </w:rPr>
      </w:pPr>
      <w:r>
        <w:rPr>
          <w:rFonts w:eastAsia="SimSun" w:hint="eastAsia"/>
          <w:szCs w:val="24"/>
          <w:lang w:eastAsia="zh-CN"/>
        </w:rPr>
        <w:t>O</w:t>
      </w:r>
      <w:r>
        <w:rPr>
          <w:rFonts w:eastAsia="SimSun"/>
          <w:szCs w:val="24"/>
          <w:lang w:eastAsia="zh-CN"/>
        </w:rPr>
        <w:t xml:space="preserve">ption 3a: </w:t>
      </w:r>
      <w:r w:rsidRPr="009F60AE">
        <w:rPr>
          <w:rFonts w:eastAsiaTheme="minorEastAsia"/>
          <w:lang w:val="en-US" w:eastAsia="zh-CN"/>
        </w:rPr>
        <w:t>define interruption requirements for a limited set of SRS configurations.</w:t>
      </w:r>
    </w:p>
    <w:p w14:paraId="73527E27"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EBEA69D" w14:textId="77777777" w:rsidR="00E1513C" w:rsidRPr="009F60AE"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6 companies supported option 3, but other companies had different views, and 3 companies suggested to wait conclusions from issue 1-4-1. Conclusions would be captured in the WF</w:t>
      </w:r>
      <w:r w:rsidRPr="009F60AE">
        <w:rPr>
          <w:rFonts w:eastAsia="SimSun"/>
          <w:szCs w:val="24"/>
          <w:lang w:eastAsia="zh-CN"/>
        </w:rPr>
        <w:t>.</w:t>
      </w:r>
    </w:p>
    <w:tbl>
      <w:tblPr>
        <w:tblStyle w:val="TableGrid"/>
        <w:tblW w:w="0" w:type="auto"/>
        <w:tblLook w:val="04A0" w:firstRow="1" w:lastRow="0" w:firstColumn="1" w:lastColumn="0" w:noHBand="0" w:noVBand="1"/>
      </w:tblPr>
      <w:tblGrid>
        <w:gridCol w:w="1061"/>
        <w:gridCol w:w="8570"/>
      </w:tblGrid>
      <w:tr w:rsidR="00E1513C" w14:paraId="52A6631F" w14:textId="77777777" w:rsidTr="0024799F">
        <w:tc>
          <w:tcPr>
            <w:tcW w:w="1050" w:type="dxa"/>
          </w:tcPr>
          <w:p w14:paraId="4BB25CD2"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149FD476"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0188299" w14:textId="77777777" w:rsidTr="0024799F">
        <w:tc>
          <w:tcPr>
            <w:tcW w:w="1050" w:type="dxa"/>
          </w:tcPr>
          <w:p w14:paraId="54357533" w14:textId="613D1877" w:rsidR="00E1513C" w:rsidRDefault="002B79F0"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21BE0867" w14:textId="77777777" w:rsidR="002F7FFC" w:rsidRDefault="002F7FFC" w:rsidP="004D13E4">
            <w:pPr>
              <w:spacing w:after="120"/>
              <w:rPr>
                <w:rFonts w:eastAsiaTheme="minorEastAsia"/>
                <w:color w:val="0070C0"/>
                <w:lang w:val="en-US" w:eastAsia="zh-CN"/>
              </w:rPr>
            </w:pPr>
            <w:r>
              <w:rPr>
                <w:rFonts w:eastAsiaTheme="minorEastAsia"/>
                <w:color w:val="0070C0"/>
                <w:lang w:val="en-US" w:eastAsia="zh-CN"/>
              </w:rPr>
              <w:t xml:space="preserve">Option 2. </w:t>
            </w:r>
          </w:p>
          <w:p w14:paraId="44B7ABAC" w14:textId="57E25AB0" w:rsidR="002F7FFC" w:rsidRDefault="002F7FFC" w:rsidP="004D13E4">
            <w:pPr>
              <w:spacing w:after="120"/>
              <w:rPr>
                <w:rFonts w:eastAsiaTheme="minorEastAsia"/>
                <w:color w:val="0070C0"/>
                <w:lang w:val="en-US" w:eastAsia="zh-CN"/>
              </w:rPr>
            </w:pPr>
            <w:r>
              <w:rPr>
                <w:rFonts w:eastAsiaTheme="minorEastAsia"/>
                <w:color w:val="0070C0"/>
                <w:lang w:val="en-US" w:eastAsia="zh-CN"/>
              </w:rPr>
              <w:t xml:space="preserve">We still believe the scenario needs to be clarified before discussing interruption as this determines the scope of requirements applicability. This is also independent from issue 1-4-1. No matter slot-level or symbol-level interruption, we need exclude non-consecutive scenario from the applicability. </w:t>
            </w:r>
          </w:p>
          <w:p w14:paraId="21DE16AC" w14:textId="0641AA39" w:rsidR="00E1513C" w:rsidRDefault="002F7FFC" w:rsidP="004D13E4">
            <w:pPr>
              <w:spacing w:after="120"/>
              <w:rPr>
                <w:rFonts w:eastAsiaTheme="minorEastAsia"/>
                <w:color w:val="0070C0"/>
                <w:lang w:val="en-US" w:eastAsia="zh-CN"/>
              </w:rPr>
            </w:pPr>
            <w:r>
              <w:rPr>
                <w:rFonts w:eastAsiaTheme="minorEastAsia"/>
                <w:color w:val="0070C0"/>
                <w:lang w:val="en-US" w:eastAsia="zh-CN"/>
              </w:rPr>
              <w:lastRenderedPageBreak/>
              <w:t>As for Option 1, we agree this scenario shall be discussed with the highest priority. We’d like to understand how likely the SRS resources are configured in different slots for SRS switching.</w:t>
            </w:r>
          </w:p>
        </w:tc>
      </w:tr>
      <w:tr w:rsidR="0024799F" w14:paraId="7560B740" w14:textId="77777777" w:rsidTr="0024799F">
        <w:tc>
          <w:tcPr>
            <w:tcW w:w="1050" w:type="dxa"/>
          </w:tcPr>
          <w:p w14:paraId="6D9041A0" w14:textId="1427E00A" w:rsidR="0024799F" w:rsidRDefault="0024799F" w:rsidP="0024799F">
            <w:pPr>
              <w:spacing w:after="0"/>
              <w:rPr>
                <w:rFonts w:eastAsiaTheme="minorEastAsia"/>
                <w:color w:val="0070C0"/>
                <w:lang w:val="en-US" w:eastAsia="zh-CN"/>
              </w:rPr>
            </w:pPr>
            <w:r>
              <w:rPr>
                <w:rFonts w:eastAsiaTheme="minorEastAsia"/>
                <w:color w:val="0070C0"/>
                <w:lang w:val="en-US" w:eastAsia="zh-CN"/>
              </w:rPr>
              <w:lastRenderedPageBreak/>
              <w:t>MediaTek</w:t>
            </w:r>
          </w:p>
        </w:tc>
        <w:tc>
          <w:tcPr>
            <w:tcW w:w="8581" w:type="dxa"/>
          </w:tcPr>
          <w:p w14:paraId="52327935" w14:textId="58CAA9BC"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3.</w:t>
            </w:r>
          </w:p>
        </w:tc>
      </w:tr>
      <w:tr w:rsidR="00A6747C" w14:paraId="67C16D2B" w14:textId="77777777" w:rsidTr="0024799F">
        <w:tc>
          <w:tcPr>
            <w:tcW w:w="1050" w:type="dxa"/>
          </w:tcPr>
          <w:p w14:paraId="03D733E5" w14:textId="50C6DF1A" w:rsidR="00A6747C" w:rsidRDefault="00A6747C"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71EE8DC3" w14:textId="0D0FD388" w:rsidR="00A6747C" w:rsidRDefault="00A6747C" w:rsidP="0024799F">
            <w:pPr>
              <w:spacing w:after="120"/>
              <w:rPr>
                <w:rFonts w:eastAsiaTheme="minorEastAsia"/>
                <w:color w:val="0070C0"/>
                <w:lang w:val="en-US" w:eastAsia="zh-CN"/>
              </w:rPr>
            </w:pPr>
            <w:r>
              <w:rPr>
                <w:rFonts w:eastAsiaTheme="minorEastAsia"/>
                <w:color w:val="0070C0"/>
                <w:lang w:val="en-US" w:eastAsia="zh-CN"/>
              </w:rPr>
              <w:t>Support option 3.</w:t>
            </w:r>
          </w:p>
        </w:tc>
      </w:tr>
      <w:tr w:rsidR="000C5D6F" w14:paraId="1971F12E" w14:textId="77777777" w:rsidTr="0024799F">
        <w:tc>
          <w:tcPr>
            <w:tcW w:w="1050" w:type="dxa"/>
          </w:tcPr>
          <w:p w14:paraId="1C2C1514" w14:textId="433E3A9E" w:rsidR="000C5D6F" w:rsidRDefault="000C5D6F" w:rsidP="0024799F">
            <w:pPr>
              <w:spacing w:after="0"/>
              <w:rPr>
                <w:rFonts w:eastAsiaTheme="minorEastAsia"/>
                <w:color w:val="0070C0"/>
                <w:lang w:val="en-US" w:eastAsia="zh-CN"/>
              </w:rPr>
            </w:pPr>
            <w:r>
              <w:rPr>
                <w:rFonts w:eastAsiaTheme="minorEastAsia" w:hint="eastAsia"/>
                <w:color w:val="0070C0"/>
                <w:lang w:val="en-US" w:eastAsia="zh-CN"/>
              </w:rPr>
              <w:t>Xiaomi</w:t>
            </w:r>
          </w:p>
        </w:tc>
        <w:tc>
          <w:tcPr>
            <w:tcW w:w="8581" w:type="dxa"/>
          </w:tcPr>
          <w:p w14:paraId="6231540A" w14:textId="167F14B4" w:rsidR="000C5D6F" w:rsidRDefault="000C5D6F" w:rsidP="002479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p>
        </w:tc>
      </w:tr>
      <w:tr w:rsidR="009F73CC" w14:paraId="71AF0126" w14:textId="77777777" w:rsidTr="0024799F">
        <w:tc>
          <w:tcPr>
            <w:tcW w:w="1050" w:type="dxa"/>
          </w:tcPr>
          <w:p w14:paraId="39B61D62" w14:textId="440D8590" w:rsidR="009F73CC" w:rsidRDefault="009F73CC"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1A9217FD" w14:textId="55C9B7F5" w:rsidR="009F73CC" w:rsidRDefault="009F73CC" w:rsidP="002479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option 3. </w:t>
            </w:r>
            <w:r>
              <w:rPr>
                <w:rFonts w:eastAsiaTheme="minorEastAsia"/>
                <w:color w:val="0070C0"/>
                <w:lang w:val="en-US" w:eastAsia="zh-CN"/>
              </w:rPr>
              <w:t>F</w:t>
            </w:r>
            <w:r>
              <w:rPr>
                <w:rFonts w:eastAsiaTheme="minorEastAsia" w:hint="eastAsia"/>
                <w:color w:val="0070C0"/>
                <w:lang w:val="en-US" w:eastAsia="zh-CN"/>
              </w:rPr>
              <w:t xml:space="preserve">or option 1, our understanding is that the requirements should be applied for each slot when the resources are configured in the different slots. </w:t>
            </w:r>
          </w:p>
        </w:tc>
      </w:tr>
      <w:tr w:rsidR="00C05508" w14:paraId="081B0A4C" w14:textId="77777777" w:rsidTr="0024799F">
        <w:tc>
          <w:tcPr>
            <w:tcW w:w="1050" w:type="dxa"/>
          </w:tcPr>
          <w:p w14:paraId="184D407F" w14:textId="6664277D"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66AFFA1D" w14:textId="2B4BC1D3"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2.</w:t>
            </w:r>
          </w:p>
        </w:tc>
      </w:tr>
      <w:tr w:rsidR="00465503" w14:paraId="6AE5C7F5" w14:textId="77777777" w:rsidTr="0024799F">
        <w:tc>
          <w:tcPr>
            <w:tcW w:w="1050" w:type="dxa"/>
          </w:tcPr>
          <w:p w14:paraId="3320FB67" w14:textId="7E6CBDB0" w:rsidR="00465503" w:rsidRDefault="00465503" w:rsidP="00465503">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13597B8F" w14:textId="3C115F2A" w:rsidR="00465503" w:rsidRDefault="00465503" w:rsidP="00465503">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all options open for discussion in next meeting.</w:t>
            </w:r>
          </w:p>
        </w:tc>
      </w:tr>
      <w:tr w:rsidR="00B12FEF" w14:paraId="4097F7AE" w14:textId="77777777" w:rsidTr="0024799F">
        <w:tc>
          <w:tcPr>
            <w:tcW w:w="1050" w:type="dxa"/>
          </w:tcPr>
          <w:p w14:paraId="19BEA3C2" w14:textId="2105AF52" w:rsidR="00B12FEF" w:rsidRDefault="00B12FEF" w:rsidP="00465503">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419D0A11" w14:textId="1FA716D9" w:rsidR="00B12FEF" w:rsidRDefault="00B12FEF" w:rsidP="00465503">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are fine option 3.</w:t>
            </w:r>
          </w:p>
        </w:tc>
      </w:tr>
      <w:tr w:rsidR="00196442" w14:paraId="2E41836B" w14:textId="77777777" w:rsidTr="0024799F">
        <w:tc>
          <w:tcPr>
            <w:tcW w:w="1050" w:type="dxa"/>
          </w:tcPr>
          <w:p w14:paraId="374A46D9" w14:textId="28AA32D1" w:rsidR="00196442" w:rsidRDefault="00196442" w:rsidP="00465503">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378CC3D5" w14:textId="69CF707D" w:rsidR="00196442" w:rsidRDefault="000F5053" w:rsidP="00465503">
            <w:pPr>
              <w:spacing w:after="120"/>
              <w:rPr>
                <w:rFonts w:eastAsiaTheme="minorEastAsia"/>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3.</w:t>
            </w:r>
          </w:p>
        </w:tc>
      </w:tr>
      <w:tr w:rsidR="007131F9" w14:paraId="0C5EF115" w14:textId="77777777" w:rsidTr="0024799F">
        <w:tc>
          <w:tcPr>
            <w:tcW w:w="1050" w:type="dxa"/>
          </w:tcPr>
          <w:p w14:paraId="2D66147C" w14:textId="4712086A" w:rsidR="007131F9" w:rsidRDefault="007131F9" w:rsidP="00465503">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402CA912" w14:textId="20A1CD7E" w:rsidR="007131F9" w:rsidRDefault="007131F9" w:rsidP="0046550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and 3a.</w:t>
            </w:r>
          </w:p>
        </w:tc>
      </w:tr>
    </w:tbl>
    <w:p w14:paraId="7F088E76" w14:textId="3DF41E2D" w:rsidR="009B4C55" w:rsidRDefault="009B4C55">
      <w:pPr>
        <w:rPr>
          <w:lang w:eastAsia="zh-CN"/>
        </w:rPr>
      </w:pPr>
    </w:p>
    <w:p w14:paraId="5C22E6E7" w14:textId="77777777" w:rsidR="00E1513C" w:rsidRDefault="00E1513C" w:rsidP="00E1513C">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p w14:paraId="420106E2"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C71D336"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vivo, QC, MTK, HW): No impact to NR measurement requirements relevant to measurements based on SSB/CSI-RS due to NR SRS antenna switching, as NR measurements are always prioritized.</w:t>
      </w:r>
    </w:p>
    <w:p w14:paraId="75C0808D" w14:textId="381F87ED"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The above-mentioned </w:t>
      </w:r>
      <w:r>
        <w:rPr>
          <w:szCs w:val="24"/>
          <w:lang w:eastAsia="zh-CN"/>
        </w:rPr>
        <w:t>NR measurement requirements including serving/</w:t>
      </w:r>
      <w:proofErr w:type="spellStart"/>
      <w:r>
        <w:rPr>
          <w:szCs w:val="24"/>
          <w:lang w:eastAsia="zh-CN"/>
        </w:rPr>
        <w:t>neighboring</w:t>
      </w:r>
      <w:proofErr w:type="spellEnd"/>
      <w:r w:rsidR="00393B38">
        <w:rPr>
          <w:szCs w:val="24"/>
          <w:lang w:eastAsia="zh-CN"/>
        </w:rPr>
        <w:t xml:space="preserve"> </w:t>
      </w:r>
      <w:r>
        <w:rPr>
          <w:szCs w:val="24"/>
          <w:lang w:eastAsia="zh-CN"/>
        </w:rPr>
        <w:t>cell L3 measurement, L1-RSRP/L1-SINR and RLM/BFD/CBD measurement</w:t>
      </w:r>
    </w:p>
    <w:p w14:paraId="75109B6E" w14:textId="77777777"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 (Nokia):</w:t>
      </w:r>
      <w:r w:rsidRPr="00963834">
        <w:rPr>
          <w:rFonts w:eastAsia="SimSun"/>
          <w:szCs w:val="24"/>
          <w:lang w:eastAsia="zh-CN"/>
        </w:rPr>
        <w:t xml:space="preserve">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p>
    <w:p w14:paraId="1927AEB1" w14:textId="77777777" w:rsidR="00E1513C" w:rsidRPr="00410C98"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1c (HW): </w:t>
      </w:r>
      <w:r w:rsidRPr="00E70434">
        <w:rPr>
          <w:rFonts w:eastAsia="SimSun"/>
          <w:szCs w:val="24"/>
          <w:lang w:eastAsia="zh-CN"/>
        </w:rPr>
        <w:t xml:space="preserve">The above-mentioned </w:t>
      </w:r>
      <w:r w:rsidRPr="00E70434">
        <w:rPr>
          <w:szCs w:val="24"/>
          <w:lang w:eastAsia="zh-CN"/>
        </w:rPr>
        <w:t>NR measurement requirements including serving/</w:t>
      </w:r>
      <w:r>
        <w:rPr>
          <w:szCs w:val="24"/>
          <w:lang w:eastAsia="zh-CN"/>
        </w:rPr>
        <w:t xml:space="preserve"> </w:t>
      </w:r>
      <w:r w:rsidRPr="00E70434">
        <w:rPr>
          <w:szCs w:val="24"/>
          <w:lang w:eastAsia="zh-CN"/>
        </w:rPr>
        <w:t>neighbouring cell L3 measurement</w:t>
      </w:r>
      <w:r>
        <w:rPr>
          <w:szCs w:val="24"/>
          <w:lang w:eastAsia="zh-CN"/>
        </w:rPr>
        <w:t xml:space="preserve"> </w:t>
      </w:r>
      <w:r w:rsidRPr="00E70434">
        <w:rPr>
          <w:szCs w:val="24"/>
          <w:lang w:eastAsia="zh-CN"/>
        </w:rPr>
        <w:t>and RLM/BFD/CBD measurement</w:t>
      </w:r>
      <w:r>
        <w:rPr>
          <w:szCs w:val="24"/>
          <w:lang w:eastAsia="zh-CN"/>
        </w:rPr>
        <w:t>. FFS on L1-RSRP/L1-SINR.</w:t>
      </w:r>
    </w:p>
    <w:p w14:paraId="22658D27"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1d (moderator added):</w:t>
      </w:r>
      <w:r w:rsidRPr="00203DB8">
        <w:rPr>
          <w:rFonts w:eastAsia="SimSun"/>
          <w:szCs w:val="24"/>
          <w:lang w:eastAsia="zh-CN"/>
        </w:rPr>
        <w:t xml:space="preserve"> </w:t>
      </w:r>
    </w:p>
    <w:p w14:paraId="2CE4C445" w14:textId="77777777" w:rsidR="00E1513C" w:rsidRPr="00410C98" w:rsidRDefault="00E1513C" w:rsidP="00E1513C">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5F4A6042" w14:textId="77777777" w:rsidR="00E1513C" w:rsidRDefault="00E1513C" w:rsidP="00E1513C">
      <w:pPr>
        <w:pStyle w:val="ListParagraph"/>
        <w:numPr>
          <w:ilvl w:val="3"/>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 xml:space="preserve">UE is not required to perform SRS antenna port switching when </w:t>
      </w:r>
      <w:r>
        <w:rPr>
          <w:rFonts w:cstheme="minorHAnsi"/>
          <w:lang w:eastAsia="zh-CN"/>
        </w:rPr>
        <w:t xml:space="preserve">P/SP </w:t>
      </w:r>
      <w:r w:rsidRPr="003E0DCA">
        <w:rPr>
          <w:rFonts w:cstheme="minorHAnsi"/>
          <w:lang w:eastAsia="zh-CN"/>
        </w:rPr>
        <w:t xml:space="preserve">SRS resource and the </w:t>
      </w:r>
      <w:r>
        <w:rPr>
          <w:rFonts w:cstheme="minorHAnsi"/>
          <w:lang w:eastAsia="zh-CN"/>
        </w:rPr>
        <w:t>AP L1-RSRP/L1-SINR measurement</w:t>
      </w:r>
      <w:r w:rsidRPr="003E0DCA">
        <w:rPr>
          <w:rFonts w:cstheme="minorHAnsi"/>
          <w:lang w:eastAsia="zh-CN"/>
        </w:rPr>
        <w:t>, are scheduled in the same OFDM symbol</w:t>
      </w:r>
      <w:r>
        <w:rPr>
          <w:rFonts w:cstheme="minorHAnsi"/>
          <w:lang w:eastAsia="zh-CN"/>
        </w:rPr>
        <w:t>.</w:t>
      </w:r>
    </w:p>
    <w:p w14:paraId="435BB1F9"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(CATT): The aperiodic SRS antenna port switching can impact on L1-RSRP/L1-SINR and RLM/BFD/CBD measurement requirements if the IE </w:t>
      </w:r>
      <w:proofErr w:type="spellStart"/>
      <w:r>
        <w:rPr>
          <w:rFonts w:eastAsia="SimSun"/>
          <w:szCs w:val="24"/>
          <w:lang w:eastAsia="zh-CN"/>
        </w:rPr>
        <w:t>txSwitchImpactToRx</w:t>
      </w:r>
      <w:proofErr w:type="spellEnd"/>
      <w:r>
        <w:rPr>
          <w:rFonts w:eastAsia="SimSun"/>
          <w:szCs w:val="24"/>
          <w:lang w:eastAsia="zh-CN"/>
        </w:rPr>
        <w:t xml:space="preserve"> include the working band for FDD.</w:t>
      </w:r>
    </w:p>
    <w:p w14:paraId="2FC769CF"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(Ericsson): RAN4 to further discuss whether collisions between PUCCH carrying L1 measurement report and aperiodic SRS transmission needs to be handled within this work item, or whether it is already covered in the specification. The justification being that the RAN1 rule on how to handle conflicts is based on the SRS transmission as such, rather than on whether there is SRS antenna port switching.</w:t>
      </w:r>
    </w:p>
    <w:p w14:paraId="10330790"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10B5DF3B" w14:textId="77777777" w:rsidR="00E1513C" w:rsidRDefault="00E1513C" w:rsidP="00E1513C">
      <w:pPr>
        <w:pStyle w:val="ListParagraph"/>
        <w:overflowPunct/>
        <w:autoSpaceDE/>
        <w:autoSpaceDN/>
        <w:adjustRightInd/>
        <w:spacing w:after="120"/>
        <w:ind w:left="1656" w:firstLineChars="0" w:firstLine="0"/>
        <w:jc w:val="both"/>
        <w:textAlignment w:val="auto"/>
        <w:rPr>
          <w:rFonts w:eastAsia="SimSun"/>
          <w:szCs w:val="24"/>
          <w:lang w:eastAsia="zh-CN"/>
        </w:rPr>
      </w:pPr>
    </w:p>
    <w:p w14:paraId="2C418B97"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Recommended WF</w:t>
      </w:r>
    </w:p>
    <w:p w14:paraId="6994D953" w14:textId="77777777" w:rsidR="00E1513C" w:rsidRPr="00410C98" w:rsidRDefault="00E1513C" w:rsidP="00E1513C">
      <w:pPr>
        <w:rPr>
          <w:rFonts w:eastAsiaTheme="minorEastAsia"/>
          <w:iCs/>
          <w:lang w:val="en-US" w:eastAsia="zh-CN"/>
        </w:rPr>
      </w:pPr>
      <w:r w:rsidRPr="00410C98">
        <w:rPr>
          <w:rFonts w:eastAsiaTheme="minorEastAsia"/>
          <w:iCs/>
          <w:lang w:val="en-US" w:eastAsia="zh-CN"/>
        </w:rPr>
        <w:t>Moderator: In TS38.214 section 6.2.1.3, the prioritization for CSI reporting and SRS carrier switching is summarized as below,</w:t>
      </w:r>
    </w:p>
    <w:tbl>
      <w:tblPr>
        <w:tblStyle w:val="TableGrid"/>
        <w:tblW w:w="0" w:type="auto"/>
        <w:tblLook w:val="04A0" w:firstRow="1" w:lastRow="0" w:firstColumn="1" w:lastColumn="0" w:noHBand="0" w:noVBand="1"/>
      </w:tblPr>
      <w:tblGrid>
        <w:gridCol w:w="3210"/>
        <w:gridCol w:w="3210"/>
        <w:gridCol w:w="3211"/>
      </w:tblGrid>
      <w:tr w:rsidR="00E1513C" w:rsidRPr="00D72A0F" w14:paraId="533F579C" w14:textId="77777777" w:rsidTr="004D13E4">
        <w:tc>
          <w:tcPr>
            <w:tcW w:w="3210" w:type="dxa"/>
          </w:tcPr>
          <w:p w14:paraId="0E622B35" w14:textId="77777777" w:rsidR="00E1513C" w:rsidRPr="00410C98" w:rsidRDefault="00E1513C" w:rsidP="004D13E4">
            <w:pPr>
              <w:spacing w:after="120"/>
              <w:jc w:val="both"/>
              <w:rPr>
                <w:szCs w:val="24"/>
                <w:lang w:eastAsia="zh-CN"/>
              </w:rPr>
            </w:pPr>
            <w:r w:rsidRPr="00410C98">
              <w:rPr>
                <w:szCs w:val="24"/>
                <w:lang w:eastAsia="zh-CN"/>
              </w:rPr>
              <w:t>PUCCH/PUSCH for CSI (</w:t>
            </w:r>
            <w:r w:rsidRPr="00410C98">
              <w:rPr>
                <w:rFonts w:ascii="Times" w:hAnsi="Times" w:cs="Times"/>
                <w:lang w:val="en-US"/>
              </w:rPr>
              <w:t>L1-RSRP/L1-SINR</w:t>
            </w:r>
            <w:r w:rsidRPr="00410C98">
              <w:rPr>
                <w:szCs w:val="24"/>
                <w:lang w:eastAsia="zh-CN"/>
              </w:rPr>
              <w:t>) reporting</w:t>
            </w:r>
          </w:p>
        </w:tc>
        <w:tc>
          <w:tcPr>
            <w:tcW w:w="3210" w:type="dxa"/>
          </w:tcPr>
          <w:p w14:paraId="672052DD" w14:textId="77777777" w:rsidR="00E1513C" w:rsidRPr="00410C98" w:rsidRDefault="00E1513C" w:rsidP="004D13E4">
            <w:pPr>
              <w:spacing w:after="120"/>
              <w:jc w:val="both"/>
              <w:rPr>
                <w:szCs w:val="24"/>
                <w:lang w:eastAsia="zh-CN"/>
              </w:rPr>
            </w:pPr>
            <w:r w:rsidRPr="00410C98">
              <w:rPr>
                <w:rFonts w:ascii="Times" w:hAnsi="Times" w:cs="Times"/>
                <w:lang w:val="en-US"/>
              </w:rPr>
              <w:t>SRS transmission (including interruption)</w:t>
            </w:r>
          </w:p>
        </w:tc>
        <w:tc>
          <w:tcPr>
            <w:tcW w:w="3211" w:type="dxa"/>
          </w:tcPr>
          <w:p w14:paraId="5E17D47B" w14:textId="77777777" w:rsidR="00E1513C" w:rsidRPr="00410C98" w:rsidRDefault="00E1513C" w:rsidP="004D13E4">
            <w:pPr>
              <w:spacing w:after="120"/>
              <w:jc w:val="both"/>
              <w:rPr>
                <w:szCs w:val="24"/>
                <w:lang w:eastAsia="zh-CN"/>
              </w:rPr>
            </w:pPr>
            <w:r w:rsidRPr="00410C98">
              <w:rPr>
                <w:szCs w:val="24"/>
                <w:lang w:eastAsia="zh-CN"/>
              </w:rPr>
              <w:t>Prioritization</w:t>
            </w:r>
          </w:p>
        </w:tc>
      </w:tr>
      <w:tr w:rsidR="00E1513C" w:rsidRPr="00D72A0F" w14:paraId="478834B5" w14:textId="77777777" w:rsidTr="004D13E4">
        <w:tc>
          <w:tcPr>
            <w:tcW w:w="3210" w:type="dxa"/>
          </w:tcPr>
          <w:p w14:paraId="4010EF36" w14:textId="77777777" w:rsidR="00E1513C" w:rsidRPr="00410C98" w:rsidRDefault="00E1513C" w:rsidP="004D13E4">
            <w:pPr>
              <w:spacing w:after="120"/>
              <w:jc w:val="both"/>
              <w:rPr>
                <w:szCs w:val="24"/>
                <w:lang w:eastAsia="zh-CN"/>
              </w:rPr>
            </w:pPr>
            <w:r w:rsidRPr="00410C98">
              <w:rPr>
                <w:szCs w:val="24"/>
                <w:lang w:eastAsia="zh-CN"/>
              </w:rPr>
              <w:t>P/SP CSI</w:t>
            </w:r>
          </w:p>
        </w:tc>
        <w:tc>
          <w:tcPr>
            <w:tcW w:w="3210" w:type="dxa"/>
          </w:tcPr>
          <w:p w14:paraId="64B5C7E7" w14:textId="77777777" w:rsidR="00E1513C" w:rsidRPr="00410C98" w:rsidRDefault="00E1513C" w:rsidP="004D13E4">
            <w:pPr>
              <w:spacing w:after="120"/>
              <w:jc w:val="both"/>
              <w:rPr>
                <w:szCs w:val="24"/>
                <w:lang w:eastAsia="zh-CN"/>
              </w:rPr>
            </w:pPr>
            <w:r w:rsidRPr="00410C98">
              <w:rPr>
                <w:szCs w:val="24"/>
                <w:lang w:eastAsia="zh-CN"/>
              </w:rPr>
              <w:t>AP SRS</w:t>
            </w:r>
          </w:p>
        </w:tc>
        <w:tc>
          <w:tcPr>
            <w:tcW w:w="3211" w:type="dxa"/>
          </w:tcPr>
          <w:p w14:paraId="2CC2C83A" w14:textId="77777777" w:rsidR="00E1513C" w:rsidRPr="00410C98" w:rsidRDefault="00E1513C" w:rsidP="004D13E4">
            <w:pPr>
              <w:spacing w:after="120"/>
              <w:jc w:val="both"/>
              <w:rPr>
                <w:szCs w:val="24"/>
                <w:lang w:eastAsia="zh-CN"/>
              </w:rPr>
            </w:pPr>
            <w:r w:rsidRPr="00410C98">
              <w:rPr>
                <w:szCs w:val="24"/>
                <w:lang w:eastAsia="zh-CN"/>
              </w:rPr>
              <w:t>AP SRS</w:t>
            </w:r>
          </w:p>
        </w:tc>
      </w:tr>
      <w:tr w:rsidR="00E1513C" w:rsidRPr="00D72A0F" w14:paraId="1BB5CEC7" w14:textId="77777777" w:rsidTr="004D13E4">
        <w:tc>
          <w:tcPr>
            <w:tcW w:w="3210" w:type="dxa"/>
          </w:tcPr>
          <w:p w14:paraId="4F5AE336" w14:textId="77777777" w:rsidR="00E1513C" w:rsidRPr="00410C98" w:rsidRDefault="00E1513C" w:rsidP="004D13E4">
            <w:pPr>
              <w:spacing w:after="120"/>
              <w:jc w:val="both"/>
              <w:rPr>
                <w:szCs w:val="24"/>
                <w:lang w:eastAsia="zh-CN"/>
              </w:rPr>
            </w:pPr>
            <w:r w:rsidRPr="00410C98">
              <w:rPr>
                <w:szCs w:val="24"/>
                <w:lang w:eastAsia="zh-CN"/>
              </w:rPr>
              <w:t>AP CSI</w:t>
            </w:r>
          </w:p>
        </w:tc>
        <w:tc>
          <w:tcPr>
            <w:tcW w:w="3210" w:type="dxa"/>
          </w:tcPr>
          <w:p w14:paraId="6CCB7830" w14:textId="77777777" w:rsidR="00E1513C" w:rsidRPr="00410C98" w:rsidRDefault="00E1513C" w:rsidP="004D13E4">
            <w:pPr>
              <w:spacing w:after="120"/>
              <w:jc w:val="both"/>
              <w:rPr>
                <w:szCs w:val="24"/>
                <w:lang w:eastAsia="zh-CN"/>
              </w:rPr>
            </w:pPr>
            <w:r w:rsidRPr="00410C98">
              <w:rPr>
                <w:szCs w:val="24"/>
                <w:lang w:eastAsia="zh-CN"/>
              </w:rPr>
              <w:t>AP SRS</w:t>
            </w:r>
          </w:p>
        </w:tc>
        <w:tc>
          <w:tcPr>
            <w:tcW w:w="3211" w:type="dxa"/>
          </w:tcPr>
          <w:p w14:paraId="54CEC704" w14:textId="77777777" w:rsidR="00E1513C" w:rsidRPr="00410C98" w:rsidRDefault="00E1513C" w:rsidP="004D13E4">
            <w:pPr>
              <w:spacing w:after="120"/>
              <w:jc w:val="both"/>
              <w:rPr>
                <w:szCs w:val="24"/>
                <w:lang w:eastAsia="zh-CN"/>
              </w:rPr>
            </w:pPr>
            <w:r w:rsidRPr="00410C98">
              <w:rPr>
                <w:szCs w:val="24"/>
                <w:lang w:eastAsia="zh-CN"/>
              </w:rPr>
              <w:t>AP SRS</w:t>
            </w:r>
          </w:p>
        </w:tc>
      </w:tr>
      <w:tr w:rsidR="00E1513C" w:rsidRPr="00D72A0F" w14:paraId="085DEC1C" w14:textId="77777777" w:rsidTr="004D13E4">
        <w:tc>
          <w:tcPr>
            <w:tcW w:w="3210" w:type="dxa"/>
          </w:tcPr>
          <w:p w14:paraId="28CA7878" w14:textId="77777777" w:rsidR="00E1513C" w:rsidRPr="00410C98" w:rsidRDefault="00E1513C" w:rsidP="004D13E4">
            <w:pPr>
              <w:spacing w:after="120"/>
              <w:jc w:val="both"/>
              <w:rPr>
                <w:szCs w:val="24"/>
                <w:lang w:eastAsia="zh-CN"/>
              </w:rPr>
            </w:pPr>
            <w:r w:rsidRPr="00410C98">
              <w:rPr>
                <w:szCs w:val="24"/>
                <w:lang w:eastAsia="zh-CN"/>
              </w:rPr>
              <w:t>AP CSI</w:t>
            </w:r>
          </w:p>
        </w:tc>
        <w:tc>
          <w:tcPr>
            <w:tcW w:w="3210" w:type="dxa"/>
          </w:tcPr>
          <w:p w14:paraId="7A7C54B4" w14:textId="77777777" w:rsidR="00E1513C" w:rsidRPr="00410C98" w:rsidRDefault="00E1513C" w:rsidP="004D13E4">
            <w:pPr>
              <w:spacing w:after="120"/>
              <w:jc w:val="both"/>
              <w:rPr>
                <w:szCs w:val="24"/>
                <w:lang w:eastAsia="zh-CN"/>
              </w:rPr>
            </w:pPr>
            <w:r w:rsidRPr="00410C98">
              <w:rPr>
                <w:szCs w:val="24"/>
                <w:lang w:eastAsia="zh-CN"/>
              </w:rPr>
              <w:t>P/SP SRS</w:t>
            </w:r>
          </w:p>
        </w:tc>
        <w:tc>
          <w:tcPr>
            <w:tcW w:w="3211" w:type="dxa"/>
          </w:tcPr>
          <w:p w14:paraId="0ECA77AD" w14:textId="77777777" w:rsidR="00E1513C" w:rsidRPr="00410C98" w:rsidRDefault="00E1513C" w:rsidP="004D13E4">
            <w:pPr>
              <w:spacing w:after="120"/>
              <w:jc w:val="both"/>
              <w:rPr>
                <w:szCs w:val="24"/>
                <w:lang w:eastAsia="zh-CN"/>
              </w:rPr>
            </w:pPr>
            <w:r w:rsidRPr="00410C98">
              <w:rPr>
                <w:szCs w:val="24"/>
                <w:lang w:eastAsia="zh-CN"/>
              </w:rPr>
              <w:t>AP CSI</w:t>
            </w:r>
          </w:p>
        </w:tc>
      </w:tr>
      <w:tr w:rsidR="00E1513C" w:rsidRPr="00D72A0F" w14:paraId="60CF351D" w14:textId="77777777" w:rsidTr="004D13E4">
        <w:tc>
          <w:tcPr>
            <w:tcW w:w="3210" w:type="dxa"/>
          </w:tcPr>
          <w:p w14:paraId="1637B3DC" w14:textId="77777777" w:rsidR="00E1513C" w:rsidRPr="00410C98" w:rsidRDefault="00E1513C" w:rsidP="004D13E4">
            <w:pPr>
              <w:spacing w:after="120"/>
              <w:jc w:val="both"/>
              <w:rPr>
                <w:szCs w:val="24"/>
                <w:lang w:eastAsia="zh-CN"/>
              </w:rPr>
            </w:pPr>
            <w:r w:rsidRPr="00410C98">
              <w:rPr>
                <w:szCs w:val="24"/>
                <w:lang w:eastAsia="zh-CN"/>
              </w:rPr>
              <w:t>P/SP CSI</w:t>
            </w:r>
          </w:p>
        </w:tc>
        <w:tc>
          <w:tcPr>
            <w:tcW w:w="3210" w:type="dxa"/>
          </w:tcPr>
          <w:p w14:paraId="71FBAF8C" w14:textId="77777777" w:rsidR="00E1513C" w:rsidRPr="00410C98" w:rsidRDefault="00E1513C" w:rsidP="004D13E4">
            <w:pPr>
              <w:spacing w:after="120"/>
              <w:jc w:val="both"/>
              <w:rPr>
                <w:szCs w:val="24"/>
                <w:lang w:eastAsia="zh-CN"/>
              </w:rPr>
            </w:pPr>
            <w:r w:rsidRPr="00410C98">
              <w:rPr>
                <w:szCs w:val="24"/>
                <w:lang w:eastAsia="zh-CN"/>
              </w:rPr>
              <w:t>P/SP SRS</w:t>
            </w:r>
          </w:p>
        </w:tc>
        <w:tc>
          <w:tcPr>
            <w:tcW w:w="3211" w:type="dxa"/>
          </w:tcPr>
          <w:p w14:paraId="5F8A89A4" w14:textId="77777777" w:rsidR="00E1513C" w:rsidRPr="00410C98" w:rsidRDefault="00E1513C" w:rsidP="004D13E4">
            <w:pPr>
              <w:spacing w:after="120"/>
              <w:jc w:val="both"/>
              <w:rPr>
                <w:szCs w:val="24"/>
                <w:lang w:eastAsia="zh-CN"/>
              </w:rPr>
            </w:pPr>
            <w:r w:rsidRPr="00410C98">
              <w:rPr>
                <w:szCs w:val="24"/>
                <w:lang w:eastAsia="zh-CN"/>
              </w:rPr>
              <w:t>P/SP SRS</w:t>
            </w:r>
          </w:p>
        </w:tc>
      </w:tr>
    </w:tbl>
    <w:p w14:paraId="08357FE4" w14:textId="77777777" w:rsidR="00E1513C" w:rsidRPr="00410C98" w:rsidRDefault="00E1513C" w:rsidP="00E1513C">
      <w:pPr>
        <w:rPr>
          <w:rFonts w:eastAsiaTheme="minorEastAsia"/>
          <w:iCs/>
          <w:lang w:val="en-US" w:eastAsia="zh-CN"/>
        </w:rPr>
      </w:pPr>
      <w:r w:rsidRPr="00410C98">
        <w:rPr>
          <w:rFonts w:eastAsiaTheme="minorEastAsia"/>
          <w:iCs/>
          <w:lang w:val="en-US" w:eastAsia="zh-CN"/>
        </w:rPr>
        <w:t>Please companies check the above prioritization and discuss:</w:t>
      </w:r>
    </w:p>
    <w:p w14:paraId="077805F4" w14:textId="77777777" w:rsidR="00E1513C" w:rsidRPr="00410C98" w:rsidRDefault="00E1513C" w:rsidP="00E1513C">
      <w:pPr>
        <w:pStyle w:val="ListParagraph"/>
        <w:numPr>
          <w:ilvl w:val="0"/>
          <w:numId w:val="9"/>
        </w:numPr>
        <w:spacing w:after="120"/>
        <w:ind w:firstLineChars="0"/>
        <w:jc w:val="both"/>
        <w:rPr>
          <w:szCs w:val="24"/>
          <w:lang w:eastAsia="zh-CN"/>
        </w:rPr>
      </w:pPr>
      <w:r w:rsidRPr="00410C98">
        <w:rPr>
          <w:szCs w:val="24"/>
          <w:lang w:eastAsia="zh-CN"/>
        </w:rPr>
        <w:t>Whether the CSI reporting prioritization could be equivalent to CSI measurement prioritization?</w:t>
      </w:r>
    </w:p>
    <w:p w14:paraId="228916FE" w14:textId="77777777" w:rsidR="00E1513C" w:rsidRPr="00410C98" w:rsidRDefault="00E1513C" w:rsidP="00E1513C">
      <w:pPr>
        <w:pStyle w:val="ListParagraph"/>
        <w:numPr>
          <w:ilvl w:val="0"/>
          <w:numId w:val="9"/>
        </w:numPr>
        <w:spacing w:after="120"/>
        <w:ind w:firstLineChars="0"/>
        <w:jc w:val="both"/>
        <w:rPr>
          <w:szCs w:val="24"/>
          <w:lang w:eastAsia="zh-CN"/>
        </w:rPr>
      </w:pPr>
      <w:r w:rsidRPr="00410C98">
        <w:rPr>
          <w:szCs w:val="24"/>
          <w:lang w:eastAsia="zh-CN"/>
        </w:rPr>
        <w:t>Whether SRS carrier switching prioritization could be reused for SRS antenna port switching prioritization?</w:t>
      </w:r>
    </w:p>
    <w:p w14:paraId="0043CE57" w14:textId="77777777" w:rsidR="00E1513C" w:rsidRPr="00410C98" w:rsidRDefault="00E1513C" w:rsidP="00E1513C">
      <w:pPr>
        <w:pStyle w:val="ListParagraph"/>
        <w:spacing w:after="120"/>
        <w:ind w:firstLineChars="0" w:firstLine="0"/>
        <w:jc w:val="both"/>
        <w:rPr>
          <w:szCs w:val="24"/>
          <w:lang w:val="en-US" w:eastAsia="zh-CN"/>
        </w:rPr>
      </w:pPr>
      <w:r w:rsidRPr="00410C98">
        <w:rPr>
          <w:szCs w:val="24"/>
          <w:lang w:eastAsia="zh-CN"/>
        </w:rPr>
        <w:t>If ‘yes’ to both above questions, only when AP CSI colliding with P/SP SRS, the AP CSI shall be prioritized, otherwise SRS shall be prioritized. This is the new added option 1d.</w:t>
      </w:r>
    </w:p>
    <w:p w14:paraId="444F9EB2" w14:textId="77777777" w:rsidR="00E1513C" w:rsidRPr="00410C98"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New options have been added under option 1. Conclusions would be captured in the WF.</w:t>
      </w:r>
    </w:p>
    <w:tbl>
      <w:tblPr>
        <w:tblStyle w:val="TableGrid"/>
        <w:tblW w:w="0" w:type="auto"/>
        <w:tblLook w:val="04A0" w:firstRow="1" w:lastRow="0" w:firstColumn="1" w:lastColumn="0" w:noHBand="0" w:noVBand="1"/>
      </w:tblPr>
      <w:tblGrid>
        <w:gridCol w:w="1061"/>
        <w:gridCol w:w="8570"/>
      </w:tblGrid>
      <w:tr w:rsidR="00E1513C" w14:paraId="58E9A2A9" w14:textId="77777777" w:rsidTr="0024799F">
        <w:tc>
          <w:tcPr>
            <w:tcW w:w="1050" w:type="dxa"/>
          </w:tcPr>
          <w:p w14:paraId="19D93CC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3DFE1EA0"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04E6665E" w14:textId="77777777" w:rsidTr="0024799F">
        <w:tc>
          <w:tcPr>
            <w:tcW w:w="1050" w:type="dxa"/>
          </w:tcPr>
          <w:p w14:paraId="161212A0" w14:textId="7333A899" w:rsidR="00E1513C" w:rsidRDefault="00550B58"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4E6146D0" w14:textId="39B5EFD8" w:rsidR="00E1513C" w:rsidRPr="007925A7" w:rsidRDefault="00550B58" w:rsidP="004D13E4">
            <w:pPr>
              <w:framePr w:w="10206" w:h="284" w:hRule="exact" w:wrap="notBeside" w:vAnchor="page" w:hAnchor="margin" w:y="1986"/>
              <w:widowControl w:val="0"/>
              <w:overflowPunct/>
              <w:autoSpaceDE/>
              <w:autoSpaceDN/>
              <w:adjustRightInd/>
              <w:spacing w:after="120"/>
              <w:ind w:right="28"/>
              <w:jc w:val="right"/>
              <w:textAlignment w:val="auto"/>
              <w:rPr>
                <w:rFonts w:eastAsia="PMingLiU"/>
                <w:color w:val="0070C0"/>
                <w:lang w:val="en-US" w:eastAsia="zh-TW"/>
              </w:rPr>
            </w:pPr>
            <w:r>
              <w:rPr>
                <w:rFonts w:eastAsiaTheme="minorEastAsia"/>
                <w:color w:val="0070C0"/>
                <w:lang w:val="en-US" w:eastAsia="zh-CN"/>
              </w:rPr>
              <w:t>S</w:t>
            </w:r>
            <w:r>
              <w:rPr>
                <w:rFonts w:eastAsia="PMingLiU" w:hint="eastAsia"/>
                <w:color w:val="0070C0"/>
                <w:lang w:val="en-US" w:eastAsia="zh-TW"/>
              </w:rPr>
              <w:t>u</w:t>
            </w:r>
            <w:r>
              <w:rPr>
                <w:rFonts w:eastAsia="PMingLiU"/>
                <w:color w:val="0070C0"/>
                <w:lang w:val="en-US" w:eastAsia="zh-TW"/>
              </w:rPr>
              <w:t>pport option 1d</w:t>
            </w:r>
          </w:p>
        </w:tc>
      </w:tr>
      <w:tr w:rsidR="002A7CF6" w14:paraId="155126F8" w14:textId="77777777" w:rsidTr="0024799F">
        <w:tc>
          <w:tcPr>
            <w:tcW w:w="1050" w:type="dxa"/>
          </w:tcPr>
          <w:p w14:paraId="4BFFBA00" w14:textId="2348C268" w:rsidR="002A7CF6" w:rsidRDefault="002A7CF6"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57628CE3" w14:textId="79FF723E" w:rsidR="002A7CF6" w:rsidRDefault="002A7CF6" w:rsidP="004D13E4">
            <w:pPr>
              <w:spacing w:after="120"/>
              <w:rPr>
                <w:rFonts w:eastAsiaTheme="minorEastAsia"/>
                <w:color w:val="0070C0"/>
                <w:lang w:val="en-US" w:eastAsia="zh-CN"/>
              </w:rPr>
            </w:pPr>
            <w:r>
              <w:rPr>
                <w:rFonts w:eastAsiaTheme="minorEastAsia"/>
                <w:color w:val="0070C0"/>
                <w:lang w:val="en-US" w:eastAsia="zh-CN"/>
              </w:rPr>
              <w:t>Support Option 1b.</w:t>
            </w:r>
          </w:p>
          <w:p w14:paraId="57CEBC84" w14:textId="0A9BADBB" w:rsidR="002A7CF6" w:rsidRDefault="002A7CF6" w:rsidP="004D13E4">
            <w:pPr>
              <w:spacing w:after="120"/>
              <w:rPr>
                <w:rFonts w:eastAsiaTheme="minorEastAsia"/>
                <w:color w:val="0070C0"/>
                <w:lang w:val="en-US" w:eastAsia="zh-CN"/>
              </w:rPr>
            </w:pPr>
            <w:r>
              <w:rPr>
                <w:rFonts w:eastAsiaTheme="minorEastAsia"/>
                <w:color w:val="0070C0"/>
                <w:lang w:val="en-US" w:eastAsia="zh-CN"/>
              </w:rPr>
              <w:t xml:space="preserve">We wonder if priority handling between SRS and L1-RSRP measurement can be reflected in below sentence as when defining the interruption at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Option 1d is nothing wrong, we just have a bit concern on the necessity. </w:t>
            </w:r>
          </w:p>
          <w:p w14:paraId="0C6C393D" w14:textId="77777777" w:rsidR="002A7CF6" w:rsidRDefault="002A7CF6" w:rsidP="002A7CF6">
            <w:pPr>
              <w:pStyle w:val="B1"/>
            </w:pPr>
            <w:r w:rsidRPr="00CE2FF9">
              <w:t>-</w:t>
            </w:r>
            <w:r w:rsidRPr="00CE2FF9">
              <w:tab/>
            </w:r>
            <w:r w:rsidRPr="00CE2FF9">
              <w:rPr>
                <w:rFonts w:hint="eastAsia"/>
              </w:rPr>
              <w:t xml:space="preserve"> the SRS switching is not colliding with any other transmission with higher priority defined in </w:t>
            </w:r>
            <w:r>
              <w:t>TS 38.214 [26].</w:t>
            </w:r>
          </w:p>
          <w:p w14:paraId="2C8F6CE4" w14:textId="22F0F5A3" w:rsidR="002A7CF6" w:rsidRDefault="002A7CF6" w:rsidP="004D13E4">
            <w:pPr>
              <w:spacing w:after="120"/>
              <w:rPr>
                <w:rFonts w:eastAsiaTheme="minorEastAsia"/>
                <w:color w:val="0070C0"/>
                <w:lang w:val="en-US" w:eastAsia="zh-CN"/>
              </w:rPr>
            </w:pPr>
            <w:r>
              <w:rPr>
                <w:rFonts w:eastAsiaTheme="minorEastAsia"/>
                <w:color w:val="0070C0"/>
                <w:lang w:val="en-US" w:eastAsia="zh-CN"/>
              </w:rPr>
              <w:t>About the 2</w:t>
            </w:r>
            <w:r w:rsidRPr="007925A7">
              <w:rPr>
                <w:rFonts w:eastAsiaTheme="minorEastAsia"/>
                <w:color w:val="0070C0"/>
                <w:vertAlign w:val="superscript"/>
                <w:lang w:val="en-US" w:eastAsia="zh-CN"/>
              </w:rPr>
              <w:t>nd</w:t>
            </w:r>
            <w:r>
              <w:rPr>
                <w:rFonts w:eastAsiaTheme="minorEastAsia"/>
                <w:color w:val="0070C0"/>
                <w:lang w:val="en-US" w:eastAsia="zh-CN"/>
              </w:rPr>
              <w:t xml:space="preserve"> question from moderator, we found this priority handling</w:t>
            </w:r>
            <w:r w:rsidR="00607030">
              <w:rPr>
                <w:rFonts w:eastAsiaTheme="minorEastAsia"/>
                <w:color w:val="0070C0"/>
                <w:lang w:val="en-US" w:eastAsia="zh-CN"/>
              </w:rPr>
              <w:t xml:space="preserve"> </w:t>
            </w:r>
            <w:r>
              <w:rPr>
                <w:rFonts w:eastAsiaTheme="minorEastAsia"/>
                <w:color w:val="0070C0"/>
                <w:lang w:val="en-US" w:eastAsia="zh-CN"/>
              </w:rPr>
              <w:t xml:space="preserve">also defined in RAN1 in 6.2.1, which applies to general SRS transmission.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think the priority in RAN1 shall be applied to SRS switching as well. </w:t>
            </w:r>
          </w:p>
        </w:tc>
      </w:tr>
      <w:tr w:rsidR="00BE1110" w14:paraId="6F42D5C7" w14:textId="77777777" w:rsidTr="0024799F">
        <w:tc>
          <w:tcPr>
            <w:tcW w:w="1050" w:type="dxa"/>
          </w:tcPr>
          <w:p w14:paraId="0D587F9E" w14:textId="72101E23" w:rsidR="00BE1110" w:rsidRDefault="00BE1110" w:rsidP="004D13E4">
            <w:pPr>
              <w:spacing w:after="0"/>
              <w:rPr>
                <w:rFonts w:eastAsiaTheme="minorEastAsia"/>
                <w:color w:val="0070C0"/>
                <w:lang w:val="en-US" w:eastAsia="zh-CN"/>
              </w:rPr>
            </w:pPr>
            <w:r>
              <w:rPr>
                <w:rFonts w:eastAsiaTheme="minorEastAsia"/>
                <w:color w:val="0070C0"/>
                <w:lang w:val="en-US" w:eastAsia="zh-CN"/>
              </w:rPr>
              <w:t>Huawei</w:t>
            </w:r>
          </w:p>
        </w:tc>
        <w:tc>
          <w:tcPr>
            <w:tcW w:w="8581" w:type="dxa"/>
          </w:tcPr>
          <w:p w14:paraId="1724865A" w14:textId="1F3FFA6C" w:rsidR="00BE1110" w:rsidRDefault="00BE1110" w:rsidP="004D13E4">
            <w:pPr>
              <w:spacing w:after="120"/>
              <w:rPr>
                <w:rFonts w:eastAsiaTheme="minorEastAsia"/>
                <w:color w:val="0070C0"/>
                <w:lang w:val="en-US" w:eastAsia="zh-CN"/>
              </w:rPr>
            </w:pPr>
            <w:r>
              <w:rPr>
                <w:rFonts w:eastAsiaTheme="minorEastAsia"/>
                <w:color w:val="0070C0"/>
                <w:lang w:val="en-US" w:eastAsia="zh-CN"/>
              </w:rPr>
              <w:t xml:space="preserve">Fine with option 1d. RAN4 should only define the impact to other measurement requirements, and there is no needed to discuss the collision with other transmission (e.g. PUCCH carrying certain CSI report). </w:t>
            </w:r>
          </w:p>
        </w:tc>
      </w:tr>
      <w:tr w:rsidR="0024799F" w14:paraId="44E01907" w14:textId="77777777" w:rsidTr="0024799F">
        <w:tc>
          <w:tcPr>
            <w:tcW w:w="1050" w:type="dxa"/>
          </w:tcPr>
          <w:p w14:paraId="492A9875" w14:textId="305E8D3C"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365D15CF" w14:textId="77777777" w:rsidR="0024799F" w:rsidRDefault="0024799F" w:rsidP="0024799F">
            <w:pPr>
              <w:spacing w:after="120"/>
              <w:rPr>
                <w:rFonts w:eastAsiaTheme="minorEastAsia"/>
                <w:color w:val="0070C0"/>
                <w:lang w:val="en-US" w:eastAsia="zh-CN"/>
              </w:rPr>
            </w:pPr>
            <w:r>
              <w:rPr>
                <w:rFonts w:eastAsiaTheme="minorEastAsia"/>
                <w:color w:val="0070C0"/>
                <w:lang w:val="en-US" w:eastAsia="zh-CN"/>
              </w:rPr>
              <w:t>More discussion is needed. Just for clarification.</w:t>
            </w:r>
          </w:p>
          <w:p w14:paraId="2C1A65F7" w14:textId="77777777" w:rsidR="0024799F" w:rsidRDefault="0024799F" w:rsidP="0024799F">
            <w:pPr>
              <w:spacing w:after="120"/>
              <w:rPr>
                <w:rFonts w:eastAsiaTheme="minorEastAsia"/>
                <w:color w:val="0070C0"/>
                <w:lang w:val="en-US" w:eastAsia="zh-CN"/>
              </w:rPr>
            </w:pPr>
            <w:r>
              <w:rPr>
                <w:rFonts w:eastAsiaTheme="minorEastAsia"/>
                <w:color w:val="0070C0"/>
                <w:lang w:val="en-US" w:eastAsia="zh-CN"/>
              </w:rPr>
              <w:t xml:space="preserve">We have some concern on “whether the CSI reporting prioritization could be equivalent to CSI measurement prioritization”. According to Table 5.2.1.4-1 in TS 38.214, UE may be configured with the periodic CSI-RS configuration (CSI measurement) and aperiodic CSI reporting. For this case, which priority rule we should follow, i.e., UE should follow “periodic” CSI-RS configuration or “aperiodic” CSI reporting? </w:t>
            </w:r>
          </w:p>
          <w:p w14:paraId="0BC67E50" w14:textId="77777777" w:rsidR="0024799F" w:rsidRPr="007925A7" w:rsidRDefault="0024799F" w:rsidP="0024799F">
            <w:pPr>
              <w:pStyle w:val="TH"/>
              <w:framePr w:w="10206" w:h="284" w:hRule="exact" w:wrap="notBeside" w:vAnchor="page" w:hAnchor="margin" w:y="1986"/>
              <w:widowControl w:val="0"/>
              <w:overflowPunct/>
              <w:autoSpaceDE/>
              <w:autoSpaceDN/>
              <w:adjustRightInd/>
              <w:ind w:right="28"/>
              <w:textAlignment w:val="auto"/>
              <w:rPr>
                <w:color w:val="000000"/>
                <w:lang w:val="en-US"/>
              </w:rPr>
            </w:pPr>
            <w:r w:rsidRPr="007925A7">
              <w:rPr>
                <w:color w:val="000000"/>
                <w:lang w:val="en-US"/>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227"/>
              <w:gridCol w:w="1988"/>
              <w:gridCol w:w="2034"/>
            </w:tblGrid>
            <w:tr w:rsidR="0024799F" w:rsidRPr="0048482F" w14:paraId="2F715358" w14:textId="77777777" w:rsidTr="0024799F">
              <w:tc>
                <w:tcPr>
                  <w:tcW w:w="2464" w:type="dxa"/>
                  <w:shd w:val="clear" w:color="auto" w:fill="auto"/>
                </w:tcPr>
                <w:p w14:paraId="58E884C6" w14:textId="77777777" w:rsidR="0024799F" w:rsidRPr="0048482F" w:rsidRDefault="0024799F" w:rsidP="0024799F">
                  <w:pPr>
                    <w:pStyle w:val="TAH"/>
                  </w:pPr>
                  <w:r w:rsidRPr="0048482F">
                    <w:t>CSI-RS Configuration</w:t>
                  </w:r>
                </w:p>
              </w:tc>
              <w:tc>
                <w:tcPr>
                  <w:tcW w:w="2464" w:type="dxa"/>
                  <w:shd w:val="clear" w:color="auto" w:fill="auto"/>
                </w:tcPr>
                <w:p w14:paraId="6B3A853B" w14:textId="77777777" w:rsidR="0024799F" w:rsidRPr="0048482F" w:rsidRDefault="0024799F" w:rsidP="0024799F">
                  <w:pPr>
                    <w:pStyle w:val="TAH"/>
                  </w:pPr>
                  <w:r w:rsidRPr="0048482F">
                    <w:t>Periodic CSI Reporting</w:t>
                  </w:r>
                </w:p>
              </w:tc>
              <w:tc>
                <w:tcPr>
                  <w:tcW w:w="2464" w:type="dxa"/>
                  <w:shd w:val="clear" w:color="auto" w:fill="auto"/>
                </w:tcPr>
                <w:p w14:paraId="3F161874" w14:textId="77777777" w:rsidR="0024799F" w:rsidRPr="0048482F" w:rsidRDefault="0024799F" w:rsidP="0024799F">
                  <w:pPr>
                    <w:pStyle w:val="TAH"/>
                  </w:pPr>
                  <w:r w:rsidRPr="0048482F">
                    <w:t>Semi-Persistent CSI Reporting</w:t>
                  </w:r>
                </w:p>
              </w:tc>
              <w:tc>
                <w:tcPr>
                  <w:tcW w:w="2465" w:type="dxa"/>
                  <w:shd w:val="clear" w:color="auto" w:fill="auto"/>
                </w:tcPr>
                <w:p w14:paraId="4DB4E2E5" w14:textId="77777777" w:rsidR="0024799F" w:rsidRPr="0048482F" w:rsidRDefault="0024799F" w:rsidP="0024799F">
                  <w:pPr>
                    <w:pStyle w:val="TAH"/>
                  </w:pPr>
                  <w:r w:rsidRPr="0048482F">
                    <w:t>Aperiodic CSI Reporting</w:t>
                  </w:r>
                </w:p>
              </w:tc>
            </w:tr>
            <w:tr w:rsidR="0024799F" w:rsidRPr="0048482F" w14:paraId="6FA6A8B0" w14:textId="77777777" w:rsidTr="0024799F">
              <w:tc>
                <w:tcPr>
                  <w:tcW w:w="2464" w:type="dxa"/>
                  <w:shd w:val="clear" w:color="auto" w:fill="auto"/>
                </w:tcPr>
                <w:p w14:paraId="29971CE1" w14:textId="77777777" w:rsidR="0024799F" w:rsidRPr="0048482F" w:rsidRDefault="0024799F" w:rsidP="0024799F">
                  <w:pPr>
                    <w:pStyle w:val="TAL"/>
                    <w:rPr>
                      <w:lang w:val="en-US"/>
                    </w:rPr>
                  </w:pPr>
                  <w:r w:rsidRPr="0048482F">
                    <w:rPr>
                      <w:lang w:val="en-US"/>
                    </w:rPr>
                    <w:lastRenderedPageBreak/>
                    <w:t>Periodic CSI-RS</w:t>
                  </w:r>
                </w:p>
              </w:tc>
              <w:tc>
                <w:tcPr>
                  <w:tcW w:w="2464" w:type="dxa"/>
                  <w:shd w:val="clear" w:color="auto" w:fill="auto"/>
                </w:tcPr>
                <w:p w14:paraId="253BA946" w14:textId="77777777" w:rsidR="0024799F" w:rsidRPr="0048482F" w:rsidRDefault="0024799F" w:rsidP="0024799F">
                  <w:pPr>
                    <w:pStyle w:val="TAL"/>
                    <w:rPr>
                      <w:lang w:val="en-US"/>
                    </w:rPr>
                  </w:pPr>
                  <w:r w:rsidRPr="0048482F">
                    <w:rPr>
                      <w:lang w:val="en-US"/>
                    </w:rPr>
                    <w:t>No dynamic triggering/activation</w:t>
                  </w:r>
                </w:p>
              </w:tc>
              <w:tc>
                <w:tcPr>
                  <w:tcW w:w="2464" w:type="dxa"/>
                  <w:shd w:val="clear" w:color="auto" w:fill="auto"/>
                </w:tcPr>
                <w:p w14:paraId="7CD9AB7B" w14:textId="77777777" w:rsidR="0024799F" w:rsidRPr="0048482F" w:rsidRDefault="0024799F" w:rsidP="0024799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59491B5" w14:textId="77777777" w:rsidR="0024799F" w:rsidRPr="0048482F" w:rsidRDefault="0024799F" w:rsidP="0024799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4799F" w:rsidRPr="0048482F" w14:paraId="6213C183" w14:textId="77777777" w:rsidTr="0024799F">
              <w:tc>
                <w:tcPr>
                  <w:tcW w:w="2464" w:type="dxa"/>
                  <w:shd w:val="clear" w:color="auto" w:fill="auto"/>
                </w:tcPr>
                <w:p w14:paraId="67A26344" w14:textId="77777777" w:rsidR="0024799F" w:rsidRPr="0048482F" w:rsidRDefault="0024799F" w:rsidP="0024799F">
                  <w:pPr>
                    <w:pStyle w:val="TAL"/>
                    <w:rPr>
                      <w:lang w:val="en-US"/>
                    </w:rPr>
                  </w:pPr>
                  <w:r w:rsidRPr="0048482F">
                    <w:rPr>
                      <w:lang w:val="en-US"/>
                    </w:rPr>
                    <w:t>Semi-Persistent CSI-RS</w:t>
                  </w:r>
                </w:p>
              </w:tc>
              <w:tc>
                <w:tcPr>
                  <w:tcW w:w="2464" w:type="dxa"/>
                  <w:shd w:val="clear" w:color="auto" w:fill="auto"/>
                </w:tcPr>
                <w:p w14:paraId="5BC7274E" w14:textId="77777777" w:rsidR="0024799F" w:rsidRPr="0048482F" w:rsidRDefault="0024799F" w:rsidP="0024799F">
                  <w:pPr>
                    <w:pStyle w:val="TAL"/>
                    <w:rPr>
                      <w:lang w:val="en-US"/>
                    </w:rPr>
                  </w:pPr>
                  <w:r w:rsidRPr="0048482F">
                    <w:rPr>
                      <w:lang w:val="en-US"/>
                    </w:rPr>
                    <w:t>Not Supported</w:t>
                  </w:r>
                </w:p>
              </w:tc>
              <w:tc>
                <w:tcPr>
                  <w:tcW w:w="2464" w:type="dxa"/>
                  <w:shd w:val="clear" w:color="auto" w:fill="auto"/>
                </w:tcPr>
                <w:p w14:paraId="023BC1FE" w14:textId="77777777" w:rsidR="0024799F" w:rsidRPr="0048482F" w:rsidRDefault="0024799F" w:rsidP="0024799F">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shd w:val="clear" w:color="auto" w:fill="auto"/>
                </w:tcPr>
                <w:p w14:paraId="498DDAE8" w14:textId="77777777" w:rsidR="0024799F" w:rsidRPr="0048482F" w:rsidRDefault="0024799F" w:rsidP="0024799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24799F" w:rsidRPr="0048482F" w14:paraId="5799B54E" w14:textId="77777777" w:rsidTr="0024799F">
              <w:tc>
                <w:tcPr>
                  <w:tcW w:w="2464" w:type="dxa"/>
                  <w:shd w:val="clear" w:color="auto" w:fill="auto"/>
                </w:tcPr>
                <w:p w14:paraId="2AF39728" w14:textId="77777777" w:rsidR="0024799F" w:rsidRPr="0048482F" w:rsidRDefault="0024799F" w:rsidP="0024799F">
                  <w:pPr>
                    <w:pStyle w:val="TAL"/>
                    <w:rPr>
                      <w:lang w:val="en-US"/>
                    </w:rPr>
                  </w:pPr>
                  <w:r w:rsidRPr="0048482F">
                    <w:rPr>
                      <w:lang w:val="en-US"/>
                    </w:rPr>
                    <w:t>Aperiodic CSI-RS</w:t>
                  </w:r>
                </w:p>
              </w:tc>
              <w:tc>
                <w:tcPr>
                  <w:tcW w:w="2464" w:type="dxa"/>
                  <w:shd w:val="clear" w:color="auto" w:fill="auto"/>
                </w:tcPr>
                <w:p w14:paraId="5DFAA7D4" w14:textId="77777777" w:rsidR="0024799F" w:rsidRPr="0048482F" w:rsidRDefault="0024799F" w:rsidP="0024799F">
                  <w:pPr>
                    <w:pStyle w:val="TAL"/>
                    <w:rPr>
                      <w:lang w:val="en-US"/>
                    </w:rPr>
                  </w:pPr>
                  <w:r w:rsidRPr="0048482F">
                    <w:rPr>
                      <w:lang w:val="en-US"/>
                    </w:rPr>
                    <w:t>Not Supported</w:t>
                  </w:r>
                </w:p>
              </w:tc>
              <w:tc>
                <w:tcPr>
                  <w:tcW w:w="2464" w:type="dxa"/>
                  <w:shd w:val="clear" w:color="auto" w:fill="auto"/>
                </w:tcPr>
                <w:p w14:paraId="74056919" w14:textId="77777777" w:rsidR="0024799F" w:rsidRPr="0048482F" w:rsidRDefault="0024799F" w:rsidP="0024799F">
                  <w:pPr>
                    <w:pStyle w:val="TAL"/>
                    <w:rPr>
                      <w:lang w:val="en-US"/>
                    </w:rPr>
                  </w:pPr>
                  <w:r w:rsidRPr="0048482F">
                    <w:rPr>
                      <w:lang w:val="en-US"/>
                    </w:rPr>
                    <w:t>Not Supported</w:t>
                  </w:r>
                </w:p>
              </w:tc>
              <w:tc>
                <w:tcPr>
                  <w:tcW w:w="2465" w:type="dxa"/>
                  <w:shd w:val="clear" w:color="auto" w:fill="auto"/>
                </w:tcPr>
                <w:p w14:paraId="0E9DD24E" w14:textId="77777777" w:rsidR="0024799F" w:rsidRPr="0048482F" w:rsidRDefault="0024799F" w:rsidP="0024799F">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proofErr w:type="spellStart"/>
                  <w:r>
                    <w:rPr>
                      <w:rFonts w:cs="Arial"/>
                      <w:lang w:val="en-US"/>
                    </w:rPr>
                    <w:t>subselection</w:t>
                  </w:r>
                  <w:proofErr w:type="spellEnd"/>
                  <w:r>
                    <w:rPr>
                      <w:rFonts w:cs="Arial"/>
                      <w:lang w:val="en-US"/>
                    </w:rPr>
                    <w:t xml:space="preserve">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02279DDF" w14:textId="77777777" w:rsidR="0024799F" w:rsidRDefault="0024799F" w:rsidP="0024799F">
            <w:pPr>
              <w:spacing w:after="120"/>
              <w:rPr>
                <w:rFonts w:eastAsiaTheme="minorEastAsia"/>
                <w:color w:val="0070C0"/>
                <w:lang w:val="en-US" w:eastAsia="zh-CN"/>
              </w:rPr>
            </w:pPr>
          </w:p>
        </w:tc>
      </w:tr>
      <w:tr w:rsidR="007B4296" w14:paraId="01390161" w14:textId="77777777" w:rsidTr="0024799F">
        <w:tc>
          <w:tcPr>
            <w:tcW w:w="1050" w:type="dxa"/>
          </w:tcPr>
          <w:p w14:paraId="6D52A3E7" w14:textId="45FECC16" w:rsidR="007B4296" w:rsidRDefault="007B4296" w:rsidP="0024799F">
            <w:pPr>
              <w:spacing w:after="0"/>
              <w:rPr>
                <w:rFonts w:eastAsiaTheme="minorEastAsia"/>
                <w:color w:val="0070C0"/>
                <w:lang w:val="en-US" w:eastAsia="zh-CN"/>
              </w:rPr>
            </w:pPr>
            <w:r>
              <w:rPr>
                <w:rFonts w:eastAsiaTheme="minorEastAsia" w:hint="eastAsia"/>
                <w:color w:val="0070C0"/>
                <w:lang w:val="en-US" w:eastAsia="zh-CN"/>
              </w:rPr>
              <w:lastRenderedPageBreak/>
              <w:t>CATT</w:t>
            </w:r>
          </w:p>
        </w:tc>
        <w:tc>
          <w:tcPr>
            <w:tcW w:w="8581" w:type="dxa"/>
          </w:tcPr>
          <w:p w14:paraId="1666CFA7" w14:textId="5AE8455A" w:rsidR="007B4296" w:rsidRDefault="007B4296" w:rsidP="0024799F">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eed more discussion. </w:t>
            </w:r>
            <w:r>
              <w:rPr>
                <w:rFonts w:eastAsiaTheme="minorEastAsia"/>
                <w:color w:val="0070C0"/>
                <w:lang w:val="en-US" w:eastAsia="zh-CN"/>
              </w:rPr>
              <w:t>I</w:t>
            </w:r>
            <w:r>
              <w:rPr>
                <w:rFonts w:eastAsiaTheme="minorEastAsia" w:hint="eastAsia"/>
                <w:color w:val="0070C0"/>
                <w:lang w:val="en-US" w:eastAsia="zh-CN"/>
              </w:rPr>
              <w:t xml:space="preserve">n general, we are fine with that the NR measurement and aperiodic L1-RSRP/L1-SINR has higher priority than P/SP SRS transmission. </w:t>
            </w:r>
            <w:r>
              <w:rPr>
                <w:rFonts w:eastAsiaTheme="minorEastAsia"/>
                <w:color w:val="0070C0"/>
                <w:lang w:val="en-US" w:eastAsia="zh-CN"/>
              </w:rPr>
              <w:t>B</w:t>
            </w:r>
            <w:r>
              <w:rPr>
                <w:rFonts w:eastAsiaTheme="minorEastAsia" w:hint="eastAsia"/>
                <w:color w:val="0070C0"/>
                <w:lang w:val="en-US" w:eastAsia="zh-CN"/>
              </w:rPr>
              <w:t xml:space="preserve">ut option 2 and option 3 are trying to address the priority between aperiodic SRS transmission and L1 report which need further study. </w:t>
            </w:r>
          </w:p>
        </w:tc>
      </w:tr>
      <w:tr w:rsidR="00C05508" w14:paraId="6F924D28" w14:textId="77777777" w:rsidTr="0024799F">
        <w:tc>
          <w:tcPr>
            <w:tcW w:w="1050" w:type="dxa"/>
          </w:tcPr>
          <w:p w14:paraId="16DC911C" w14:textId="745D8C24"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26B7ADC6" w14:textId="43D639DD" w:rsidR="00C05508" w:rsidRDefault="00C05508" w:rsidP="00C05508">
            <w:pPr>
              <w:spacing w:after="120"/>
              <w:rPr>
                <w:rFonts w:eastAsiaTheme="minorEastAsia"/>
                <w:color w:val="0070C0"/>
                <w:lang w:val="en-US" w:eastAsia="zh-CN"/>
              </w:rPr>
            </w:pPr>
            <w:r>
              <w:rPr>
                <w:rFonts w:eastAsiaTheme="minorEastAsia"/>
                <w:color w:val="0070C0"/>
                <w:lang w:val="en-US" w:eastAsia="zh-CN"/>
              </w:rPr>
              <w:t xml:space="preserve">Support Option 1b, since our view is that the priority rules are already defined by RAN1 and that we then do not need to repeat them in our specifications (this was also the background to Option 3). </w:t>
            </w:r>
            <w:proofErr w:type="gramStart"/>
            <w:r>
              <w:rPr>
                <w:rFonts w:eastAsiaTheme="minorEastAsia"/>
                <w:color w:val="0070C0"/>
                <w:lang w:val="en-US" w:eastAsia="zh-CN"/>
              </w:rPr>
              <w:t>Hence</w:t>
            </w:r>
            <w:proofErr w:type="gramEnd"/>
            <w:r>
              <w:rPr>
                <w:rFonts w:eastAsiaTheme="minorEastAsia"/>
                <w:color w:val="0070C0"/>
                <w:lang w:val="en-US" w:eastAsia="zh-CN"/>
              </w:rPr>
              <w:t xml:space="preserve"> we do not disagree with the conclusions in Option 1d.</w:t>
            </w:r>
          </w:p>
        </w:tc>
      </w:tr>
      <w:tr w:rsidR="00465503" w14:paraId="4D3C9D79" w14:textId="77777777" w:rsidTr="0024799F">
        <w:tc>
          <w:tcPr>
            <w:tcW w:w="1050" w:type="dxa"/>
          </w:tcPr>
          <w:p w14:paraId="7719C2A4" w14:textId="5A268295" w:rsidR="00465503" w:rsidRDefault="00465503" w:rsidP="00465503">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5D6AAA47" w14:textId="7201703C" w:rsidR="00465503" w:rsidRDefault="00465503" w:rsidP="00465503">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FFS for </w:t>
            </w:r>
            <w:r w:rsidRPr="003E0DCA">
              <w:rPr>
                <w:rFonts w:cstheme="minorHAnsi"/>
                <w:lang w:eastAsia="zh-CN"/>
              </w:rPr>
              <w:t xml:space="preserve">SRS antenna port switching </w:t>
            </w:r>
            <w:proofErr w:type="spellStart"/>
            <w:r>
              <w:rPr>
                <w:rFonts w:cstheme="minorHAnsi"/>
                <w:lang w:eastAsia="zh-CN"/>
              </w:rPr>
              <w:t>v.s</w:t>
            </w:r>
            <w:proofErr w:type="spellEnd"/>
            <w:r>
              <w:rPr>
                <w:rFonts w:cstheme="minorHAnsi"/>
                <w:lang w:eastAsia="zh-CN"/>
              </w:rPr>
              <w:t>. L1-RSRP/L1-SINR measurement</w:t>
            </w:r>
          </w:p>
          <w:p w14:paraId="456F7FE2" w14:textId="77777777" w:rsidR="00465503" w:rsidRPr="00410C98" w:rsidRDefault="00465503" w:rsidP="00465503">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For NR-SA, </w:t>
            </w:r>
            <w:r w:rsidRPr="003E0DCA">
              <w:rPr>
                <w:rFonts w:cstheme="minorHAnsi"/>
                <w:lang w:eastAsia="zh-CN"/>
              </w:rPr>
              <w:t>UE is not required to perform SRS antenna port switching when SRS resource and the NR measurement, i.e., L3 measurement and RLM/BFD/CBD, are scheduled in the same OFDM symbol</w:t>
            </w:r>
            <w:r>
              <w:rPr>
                <w:rFonts w:cstheme="minorHAnsi"/>
                <w:lang w:eastAsia="zh-CN"/>
              </w:rPr>
              <w:t>.</w:t>
            </w:r>
          </w:p>
          <w:p w14:paraId="324CF415" w14:textId="1CF34749" w:rsidR="00465503" w:rsidRPr="00465503" w:rsidRDefault="00465503" w:rsidP="00465503">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FFS </w:t>
            </w:r>
            <w:r w:rsidRPr="003E0DCA">
              <w:rPr>
                <w:rFonts w:cstheme="minorHAnsi"/>
                <w:lang w:eastAsia="zh-CN"/>
              </w:rPr>
              <w:t xml:space="preserve">when SRS resource </w:t>
            </w:r>
            <w:r>
              <w:rPr>
                <w:rFonts w:cstheme="minorHAnsi"/>
                <w:lang w:eastAsia="zh-CN"/>
              </w:rPr>
              <w:t>and L1-RSRP/L1-SINR measurement</w:t>
            </w:r>
            <w:r w:rsidRPr="003E0DCA">
              <w:rPr>
                <w:rFonts w:cstheme="minorHAnsi"/>
                <w:lang w:eastAsia="zh-CN"/>
              </w:rPr>
              <w:t xml:space="preserve"> are scheduled in the same OFDM symbol</w:t>
            </w:r>
            <w:r>
              <w:rPr>
                <w:rFonts w:cstheme="minorHAnsi"/>
                <w:lang w:eastAsia="zh-CN"/>
              </w:rPr>
              <w:t>.</w:t>
            </w:r>
          </w:p>
        </w:tc>
      </w:tr>
      <w:tr w:rsidR="00B12FEF" w14:paraId="5D6A1572" w14:textId="77777777" w:rsidTr="0024799F">
        <w:tc>
          <w:tcPr>
            <w:tcW w:w="1050" w:type="dxa"/>
          </w:tcPr>
          <w:p w14:paraId="67F52DC0" w14:textId="49C5A29C" w:rsidR="00B12FEF" w:rsidRDefault="00B12FEF" w:rsidP="00465503">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43E904CD" w14:textId="3E2C6FC5" w:rsidR="00B12FEF" w:rsidRDefault="00B12FEF" w:rsidP="00465503">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moderator’s suggestion.</w:t>
            </w:r>
          </w:p>
        </w:tc>
      </w:tr>
      <w:tr w:rsidR="000F5053" w14:paraId="39170E19" w14:textId="77777777" w:rsidTr="0024799F">
        <w:tc>
          <w:tcPr>
            <w:tcW w:w="1050" w:type="dxa"/>
          </w:tcPr>
          <w:p w14:paraId="05D8D97D" w14:textId="3262ED39" w:rsidR="000F5053" w:rsidRDefault="000F5053" w:rsidP="00465503">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6B1C55DE" w14:textId="2BED8C71" w:rsidR="000F5053" w:rsidRDefault="00AA3222" w:rsidP="00465503">
            <w:pPr>
              <w:spacing w:after="120"/>
              <w:rPr>
                <w:rFonts w:eastAsiaTheme="minorEastAsia"/>
                <w:color w:val="0070C0"/>
                <w:lang w:val="en-US" w:eastAsia="ko-KR"/>
              </w:rPr>
            </w:pPr>
            <w:r>
              <w:rPr>
                <w:rFonts w:eastAsiaTheme="minorEastAsia"/>
                <w:color w:val="0070C0"/>
                <w:lang w:val="en-US" w:eastAsia="ko-KR"/>
              </w:rPr>
              <w:t>Fine with option 1d.</w:t>
            </w:r>
          </w:p>
        </w:tc>
      </w:tr>
      <w:tr w:rsidR="007131F9" w14:paraId="7C36F6EF" w14:textId="77777777" w:rsidTr="0024799F">
        <w:tc>
          <w:tcPr>
            <w:tcW w:w="1050" w:type="dxa"/>
          </w:tcPr>
          <w:p w14:paraId="38EAB881" w14:textId="737DCE09" w:rsidR="007131F9" w:rsidRDefault="007131F9" w:rsidP="00465503">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1FB4F565" w14:textId="64E81521" w:rsidR="007131F9" w:rsidRDefault="007131F9" w:rsidP="0046550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moderator’s suggestion.</w:t>
            </w:r>
          </w:p>
        </w:tc>
      </w:tr>
    </w:tbl>
    <w:p w14:paraId="59367831" w14:textId="325F61B6" w:rsidR="00E1513C" w:rsidRDefault="00E1513C">
      <w:pPr>
        <w:rPr>
          <w:lang w:eastAsia="zh-CN"/>
        </w:rPr>
      </w:pPr>
    </w:p>
    <w:p w14:paraId="43A5C56C" w14:textId="77777777" w:rsidR="00E1513C" w:rsidRDefault="00E1513C" w:rsidP="00E1513C">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p w14:paraId="49939295"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D6B2982" w14:textId="439A4CCE"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LG, Xiaomi, OPPO, QC, vivo, CATT): For EN-DC and NE-DC, no impact to NR measurement requirements relevant to measurements based on SSB/CSI-RS due to NR SRS antenna switching, as NR measurements are always prioritized.</w:t>
      </w:r>
    </w:p>
    <w:p w14:paraId="53242FBA"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The above-mentioned </w:t>
      </w:r>
      <w:r>
        <w:rPr>
          <w:szCs w:val="24"/>
          <w:lang w:eastAsia="zh-CN"/>
        </w:rPr>
        <w:t>NR measurement requirements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2E47C1B2" w14:textId="11814B03"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(MTK, Apple , LG, Xiaomi, OPPO, QC, vivo): </w:t>
      </w:r>
    </w:p>
    <w:p w14:paraId="11DE9C50" w14:textId="77777777" w:rsidR="00E1513C" w:rsidRPr="003E0DCA"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lastRenderedPageBreak/>
        <w:t>For EN-DC, UE is not required to perform SRS antenna port switching when SRS resource and the NR measurement, i.e., L3 measurement, L1-RSRP/L1-SINR and RLM/BFD/CBD, are scheduled in the same OFDM symbol in the SCG.</w:t>
      </w:r>
    </w:p>
    <w:p w14:paraId="241F69F4" w14:textId="77777777" w:rsidR="00E1513C"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 L1-RSRP/L1-SINR and RLM/BFD/CBD, are scheduled in the same OFDM symbol in the MCG.</w:t>
      </w:r>
    </w:p>
    <w:p w14:paraId="643074A7" w14:textId="77777777" w:rsidR="00E1513C" w:rsidRPr="00410C98"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31F821A8" w14:textId="7FE5F31A" w:rsidR="00E1513C" w:rsidRDefault="00E1513C" w:rsidP="00E1513C">
      <w:pPr>
        <w:pStyle w:val="ListParagraph"/>
        <w:numPr>
          <w:ilvl w:val="1"/>
          <w:numId w:val="9"/>
        </w:numPr>
        <w:spacing w:after="120"/>
        <w:ind w:firstLineChars="0"/>
        <w:jc w:val="both"/>
        <w:rPr>
          <w:rFonts w:cstheme="minorHAnsi"/>
          <w:lang w:eastAsia="zh-CN"/>
        </w:rPr>
      </w:pPr>
      <w:r>
        <w:rPr>
          <w:rFonts w:eastAsia="SimSun"/>
        </w:rPr>
        <w:t>Option 4 (Nokia, Ericsson</w:t>
      </w:r>
      <w:r w:rsidR="004D13E4">
        <w:rPr>
          <w:rFonts w:eastAsia="SimSun"/>
        </w:rPr>
        <w:t>, Huawei</w:t>
      </w:r>
      <w:r>
        <w:rPr>
          <w:rFonts w:eastAsia="SimSun"/>
        </w:rPr>
        <w:t>):</w:t>
      </w:r>
      <w:r w:rsidRPr="003E0DCA">
        <w:rPr>
          <w:rFonts w:cstheme="minorHAnsi"/>
          <w:lang w:eastAsia="zh-CN"/>
        </w:rPr>
        <w:t xml:space="preserve"> </w:t>
      </w:r>
    </w:p>
    <w:p w14:paraId="172FEE98" w14:textId="77777777" w:rsidR="00E1513C" w:rsidRPr="003E0DCA"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EN-DC, UE is not required to perform SRS antenna port switching when SRS resource and the NR measurement, i.e., L3 measurement and RLM/BFD/CBD, are scheduled in the same OFDM symbol in the SCG.</w:t>
      </w:r>
    </w:p>
    <w:p w14:paraId="24E0F86A" w14:textId="77777777" w:rsidR="00E1513C" w:rsidRDefault="00E1513C" w:rsidP="00E1513C">
      <w:pPr>
        <w:pStyle w:val="ListParagraph"/>
        <w:numPr>
          <w:ilvl w:val="2"/>
          <w:numId w:val="9"/>
        </w:numPr>
        <w:spacing w:after="120"/>
        <w:ind w:firstLineChars="0"/>
        <w:jc w:val="both"/>
        <w:rPr>
          <w:rFonts w:cstheme="minorHAnsi"/>
          <w:lang w:eastAsia="zh-CN"/>
        </w:rPr>
      </w:pPr>
      <w:r w:rsidRPr="003E0DCA">
        <w:rPr>
          <w:rFonts w:cstheme="minorHAnsi"/>
          <w:lang w:eastAsia="zh-CN"/>
        </w:rPr>
        <w:t>For NE-DC, UE is not required to perform SRS antenna port switching when SRS resource and the NR measurement, i.e., L3 measurement</w:t>
      </w:r>
      <w:r>
        <w:rPr>
          <w:rFonts w:cstheme="minorHAnsi"/>
          <w:lang w:eastAsia="zh-CN"/>
        </w:rPr>
        <w:t xml:space="preserve"> </w:t>
      </w:r>
      <w:r w:rsidRPr="003E0DCA">
        <w:rPr>
          <w:rFonts w:cstheme="minorHAnsi"/>
          <w:lang w:eastAsia="zh-CN"/>
        </w:rPr>
        <w:t>and RLM/BFD/CBD, are scheduled in the same OFDM symbol in the MCG.</w:t>
      </w:r>
    </w:p>
    <w:p w14:paraId="65A6C103" w14:textId="77777777" w:rsidR="00E1513C" w:rsidRPr="003E0DCA" w:rsidRDefault="00E1513C" w:rsidP="00E1513C">
      <w:pPr>
        <w:pStyle w:val="ListParagraph"/>
        <w:numPr>
          <w:ilvl w:val="2"/>
          <w:numId w:val="9"/>
        </w:numPr>
        <w:spacing w:after="120"/>
        <w:ind w:firstLineChars="0"/>
        <w:jc w:val="both"/>
        <w:rPr>
          <w:rFonts w:cstheme="minorHAnsi"/>
          <w:lang w:eastAsia="zh-CN"/>
        </w:rPr>
      </w:pPr>
      <w:r>
        <w:rPr>
          <w:rFonts w:cstheme="minorHAnsi"/>
          <w:lang w:eastAsia="zh-CN"/>
        </w:rPr>
        <w:t>FFS on L1-RSRP/L1-SINR (follow the conclusion from issue 1-2-1)</w:t>
      </w:r>
    </w:p>
    <w:p w14:paraId="49478D5F" w14:textId="77777777" w:rsidR="00E1513C" w:rsidRDefault="00E1513C" w:rsidP="00E1513C">
      <w:pPr>
        <w:pStyle w:val="ListParagraph"/>
        <w:overflowPunct/>
        <w:autoSpaceDE/>
        <w:autoSpaceDN/>
        <w:adjustRightInd/>
        <w:spacing w:after="120"/>
        <w:ind w:left="2376" w:firstLineChars="0" w:firstLine="0"/>
        <w:jc w:val="both"/>
        <w:textAlignment w:val="auto"/>
        <w:rPr>
          <w:rFonts w:eastAsia="SimSun"/>
          <w:szCs w:val="24"/>
          <w:lang w:eastAsia="zh-CN"/>
        </w:rPr>
      </w:pPr>
    </w:p>
    <w:p w14:paraId="590743F6"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6C71507"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sidRPr="00410C98">
        <w:rPr>
          <w:rFonts w:eastAsiaTheme="minorEastAsia"/>
          <w:iCs/>
          <w:highlight w:val="yellow"/>
          <w:lang w:val="en-US" w:eastAsia="zh-CN"/>
        </w:rPr>
        <w:t>Companies to check whether option 4 is agreeable or not.</w:t>
      </w:r>
      <w:r w:rsidRPr="00410C98">
        <w:rPr>
          <w:rFonts w:eastAsiaTheme="minorEastAsia"/>
          <w:iCs/>
          <w:lang w:val="en-US" w:eastAsia="zh-CN"/>
        </w:rPr>
        <w:t xml:space="preserve"> Conclusions would be captured in the WF.</w:t>
      </w:r>
    </w:p>
    <w:p w14:paraId="103456AA" w14:textId="42ED7F8A" w:rsidR="00E1513C" w:rsidRDefault="00E1513C">
      <w:pPr>
        <w:rPr>
          <w:lang w:eastAsia="zh-CN"/>
        </w:rPr>
      </w:pPr>
    </w:p>
    <w:tbl>
      <w:tblPr>
        <w:tblStyle w:val="TableGrid"/>
        <w:tblW w:w="0" w:type="auto"/>
        <w:tblLook w:val="04A0" w:firstRow="1" w:lastRow="0" w:firstColumn="1" w:lastColumn="0" w:noHBand="0" w:noVBand="1"/>
      </w:tblPr>
      <w:tblGrid>
        <w:gridCol w:w="1050"/>
        <w:gridCol w:w="8581"/>
      </w:tblGrid>
      <w:tr w:rsidR="00E1513C" w14:paraId="4B73375D" w14:textId="77777777" w:rsidTr="0024799F">
        <w:tc>
          <w:tcPr>
            <w:tcW w:w="1050" w:type="dxa"/>
          </w:tcPr>
          <w:p w14:paraId="53A299E3"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1FF66AFD"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1EF716B" w14:textId="77777777" w:rsidTr="0024799F">
        <w:tc>
          <w:tcPr>
            <w:tcW w:w="1050" w:type="dxa"/>
          </w:tcPr>
          <w:p w14:paraId="1E1FC141" w14:textId="0742AFF1" w:rsidR="00E1513C" w:rsidRDefault="002B2EAB"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4345A59E" w14:textId="31F58B32" w:rsidR="00E1513C" w:rsidRDefault="002B2EAB" w:rsidP="004D13E4">
            <w:pPr>
              <w:spacing w:after="120"/>
              <w:rPr>
                <w:rFonts w:eastAsiaTheme="minorEastAsia"/>
                <w:color w:val="0070C0"/>
                <w:lang w:val="en-US" w:eastAsia="zh-CN"/>
              </w:rPr>
            </w:pPr>
            <w:r>
              <w:rPr>
                <w:rFonts w:eastAsiaTheme="minorEastAsia"/>
                <w:color w:val="0070C0"/>
                <w:lang w:val="en-US" w:eastAsia="zh-CN"/>
              </w:rPr>
              <w:t>Option 4 is ok for us, keeping L1-RSRP/SINR FFS</w:t>
            </w:r>
          </w:p>
        </w:tc>
      </w:tr>
      <w:tr w:rsidR="002A7CF6" w14:paraId="2105B659" w14:textId="77777777" w:rsidTr="0024799F">
        <w:tc>
          <w:tcPr>
            <w:tcW w:w="1050" w:type="dxa"/>
          </w:tcPr>
          <w:p w14:paraId="770A8846" w14:textId="24D20C6C" w:rsidR="002A7CF6" w:rsidRDefault="002A7CF6"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6A1ACBB4" w14:textId="4B79AAB9" w:rsidR="002A7CF6" w:rsidRDefault="002A7CF6" w:rsidP="004D13E4">
            <w:pPr>
              <w:spacing w:after="120"/>
              <w:rPr>
                <w:rFonts w:eastAsiaTheme="minorEastAsia"/>
                <w:color w:val="0070C0"/>
                <w:lang w:val="en-US" w:eastAsia="zh-CN"/>
              </w:rPr>
            </w:pPr>
            <w:r>
              <w:rPr>
                <w:rFonts w:eastAsiaTheme="minorEastAsia"/>
                <w:color w:val="0070C0"/>
                <w:lang w:val="en-US" w:eastAsia="zh-CN"/>
              </w:rPr>
              <w:t>Fine with O</w:t>
            </w:r>
            <w:r>
              <w:rPr>
                <w:rFonts w:eastAsiaTheme="minorEastAsia" w:hint="eastAsia"/>
                <w:color w:val="0070C0"/>
                <w:lang w:val="en-US" w:eastAsia="zh-CN"/>
              </w:rPr>
              <w:t>ption</w:t>
            </w:r>
            <w:r>
              <w:rPr>
                <w:rFonts w:eastAsiaTheme="minorEastAsia"/>
                <w:color w:val="0070C0"/>
                <w:lang w:val="en-US" w:eastAsia="zh-CN"/>
              </w:rPr>
              <w:t xml:space="preserve"> 4. </w:t>
            </w:r>
          </w:p>
        </w:tc>
      </w:tr>
      <w:tr w:rsidR="00BE1110" w14:paraId="1554E698" w14:textId="77777777" w:rsidTr="0024799F">
        <w:tc>
          <w:tcPr>
            <w:tcW w:w="1050" w:type="dxa"/>
          </w:tcPr>
          <w:p w14:paraId="12495A8A" w14:textId="193271BC" w:rsidR="00BE1110" w:rsidRDefault="00BE1110"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23231E7A" w14:textId="78973023" w:rsidR="00BE1110" w:rsidRDefault="00BE1110" w:rsidP="004D13E4">
            <w:pPr>
              <w:spacing w:after="120"/>
              <w:rPr>
                <w:rFonts w:eastAsiaTheme="minorEastAsia"/>
                <w:color w:val="0070C0"/>
                <w:lang w:val="en-US" w:eastAsia="zh-CN"/>
              </w:rPr>
            </w:pPr>
            <w:r>
              <w:rPr>
                <w:rFonts w:eastAsiaTheme="minorEastAsia"/>
                <w:color w:val="0070C0"/>
                <w:lang w:val="en-US" w:eastAsia="zh-CN"/>
              </w:rPr>
              <w:t>Fine with option 4.</w:t>
            </w:r>
          </w:p>
        </w:tc>
      </w:tr>
      <w:tr w:rsidR="0024799F" w14:paraId="0D98C137" w14:textId="77777777" w:rsidTr="0024799F">
        <w:tc>
          <w:tcPr>
            <w:tcW w:w="1050" w:type="dxa"/>
          </w:tcPr>
          <w:p w14:paraId="683774F0" w14:textId="54C77FD9"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328E0669" w14:textId="04809C0D"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4.</w:t>
            </w:r>
          </w:p>
        </w:tc>
      </w:tr>
      <w:tr w:rsidR="00870475" w14:paraId="345D34D7" w14:textId="77777777" w:rsidTr="0024799F">
        <w:tc>
          <w:tcPr>
            <w:tcW w:w="1050" w:type="dxa"/>
          </w:tcPr>
          <w:p w14:paraId="3B59BD70" w14:textId="713AA87A" w:rsidR="00870475" w:rsidRDefault="00870475"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7CC533B2" w14:textId="7D08714E" w:rsidR="00870475" w:rsidRDefault="00870475" w:rsidP="0024799F">
            <w:pPr>
              <w:spacing w:after="120"/>
              <w:rPr>
                <w:rFonts w:eastAsiaTheme="minorEastAsia"/>
                <w:color w:val="0070C0"/>
                <w:lang w:val="en-US" w:eastAsia="zh-CN"/>
              </w:rPr>
            </w:pPr>
            <w:r>
              <w:rPr>
                <w:rFonts w:eastAsiaTheme="minorEastAsia"/>
                <w:color w:val="0070C0"/>
                <w:lang w:val="en-US" w:eastAsia="zh-CN"/>
              </w:rPr>
              <w:t>Option 4 is fine.</w:t>
            </w:r>
          </w:p>
        </w:tc>
      </w:tr>
      <w:tr w:rsidR="000C5D6F" w14:paraId="25261DCE" w14:textId="77777777" w:rsidTr="0024799F">
        <w:tc>
          <w:tcPr>
            <w:tcW w:w="1050" w:type="dxa"/>
          </w:tcPr>
          <w:p w14:paraId="2B47194B" w14:textId="16E2F7AD" w:rsidR="000C5D6F" w:rsidRDefault="000C5D6F"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61A229B0" w14:textId="116DB2A6" w:rsidR="000C5D6F" w:rsidRDefault="000C5D6F" w:rsidP="0024799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4.</w:t>
            </w:r>
          </w:p>
        </w:tc>
      </w:tr>
      <w:tr w:rsidR="007C5922" w14:paraId="7BD6CBE1" w14:textId="77777777" w:rsidTr="0024799F">
        <w:tc>
          <w:tcPr>
            <w:tcW w:w="1050" w:type="dxa"/>
          </w:tcPr>
          <w:p w14:paraId="5AD8D97D" w14:textId="6CB9CDD7" w:rsidR="007C5922" w:rsidRDefault="007C5922"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4C1C7C3B" w14:textId="2F1A94D6" w:rsidR="007C5922" w:rsidRDefault="007C5922" w:rsidP="0024799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4. </w:t>
            </w:r>
          </w:p>
        </w:tc>
      </w:tr>
      <w:tr w:rsidR="00C05508" w14:paraId="7296E1C3" w14:textId="77777777" w:rsidTr="0024799F">
        <w:tc>
          <w:tcPr>
            <w:tcW w:w="1050" w:type="dxa"/>
          </w:tcPr>
          <w:p w14:paraId="2D98E0ED" w14:textId="0F676EA9"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5CF9B4B8" w14:textId="0E0CF3CF"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4.</w:t>
            </w:r>
          </w:p>
        </w:tc>
      </w:tr>
      <w:tr w:rsidR="00B12FEF" w14:paraId="16ABC523" w14:textId="77777777" w:rsidTr="0024799F">
        <w:tc>
          <w:tcPr>
            <w:tcW w:w="1050" w:type="dxa"/>
          </w:tcPr>
          <w:p w14:paraId="2B830227" w14:textId="56B67F85" w:rsidR="00B12FEF" w:rsidRDefault="00B12FEF" w:rsidP="00C05508">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5BF665C9" w14:textId="2BF4E79F" w:rsidR="00B12FEF" w:rsidRDefault="00B12FEF" w:rsidP="00C05508">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4.</w:t>
            </w:r>
          </w:p>
        </w:tc>
      </w:tr>
      <w:tr w:rsidR="00985A42" w14:paraId="7DDB2C99" w14:textId="77777777" w:rsidTr="0024799F">
        <w:tc>
          <w:tcPr>
            <w:tcW w:w="1050" w:type="dxa"/>
          </w:tcPr>
          <w:p w14:paraId="0C6F83EE" w14:textId="13E5A774" w:rsidR="00985A42" w:rsidRDefault="00985A42" w:rsidP="00985A42">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2D24F517" w14:textId="4E46FD0C" w:rsidR="00985A42" w:rsidRDefault="00985A42" w:rsidP="00985A42">
            <w:pPr>
              <w:spacing w:after="120"/>
              <w:rPr>
                <w:rFonts w:eastAsiaTheme="minorEastAsia"/>
                <w:color w:val="0070C0"/>
                <w:lang w:val="en-US" w:eastAsia="ko-KR"/>
              </w:rPr>
            </w:pPr>
            <w:r>
              <w:rPr>
                <w:rFonts w:eastAsiaTheme="minorEastAsia" w:hint="eastAsia"/>
                <w:color w:val="0070C0"/>
                <w:lang w:val="en-US" w:eastAsia="zh-CN"/>
              </w:rPr>
              <w:t>F</w:t>
            </w:r>
            <w:r>
              <w:rPr>
                <w:rFonts w:eastAsiaTheme="minorEastAsia"/>
                <w:color w:val="0070C0"/>
                <w:lang w:val="en-US" w:eastAsia="zh-CN"/>
              </w:rPr>
              <w:t>ine with Option 4.</w:t>
            </w:r>
          </w:p>
        </w:tc>
      </w:tr>
      <w:tr w:rsidR="007131F9" w14:paraId="695E690A" w14:textId="77777777" w:rsidTr="0024799F">
        <w:tc>
          <w:tcPr>
            <w:tcW w:w="1050" w:type="dxa"/>
          </w:tcPr>
          <w:p w14:paraId="47B762A7" w14:textId="1BB83885" w:rsidR="007131F9" w:rsidRDefault="007131F9" w:rsidP="00985A42">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6150872B" w14:textId="2909EF46" w:rsidR="007131F9" w:rsidRDefault="007131F9" w:rsidP="00985A42">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4.</w:t>
            </w:r>
          </w:p>
        </w:tc>
      </w:tr>
    </w:tbl>
    <w:p w14:paraId="2C42AB6C" w14:textId="28C062CC" w:rsidR="00E1513C" w:rsidRDefault="00E1513C">
      <w:pPr>
        <w:rPr>
          <w:lang w:eastAsia="zh-CN"/>
        </w:rPr>
      </w:pPr>
    </w:p>
    <w:p w14:paraId="0DED333C" w14:textId="77777777" w:rsidR="00E1513C" w:rsidRDefault="00E1513C" w:rsidP="00E1513C">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5FD3302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3EC3512"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(Apple, OPPO, CATT, QC, LG): No impact to NR measurement requirements relevant to measurements based on SSB/CSI-RS due to NR SRS antenna switching, as NR measurements are always prioritized.</w:t>
      </w:r>
    </w:p>
    <w:p w14:paraId="57BCBDA4"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1a (Apple, QC): the above-mentioned </w:t>
      </w:r>
      <w:r>
        <w:rPr>
          <w:szCs w:val="24"/>
          <w:lang w:eastAsia="zh-CN"/>
        </w:rPr>
        <w:t>NR measurement requirements in option 1 including serving/</w:t>
      </w:r>
      <w:proofErr w:type="spellStart"/>
      <w:r>
        <w:rPr>
          <w:szCs w:val="24"/>
          <w:lang w:eastAsia="zh-CN"/>
        </w:rPr>
        <w:t>neighboring</w:t>
      </w:r>
      <w:proofErr w:type="spellEnd"/>
      <w:r>
        <w:rPr>
          <w:szCs w:val="24"/>
          <w:lang w:eastAsia="zh-CN"/>
        </w:rPr>
        <w:t xml:space="preserve"> cell L3 measurement, L1-RSRP/L1-SINR and RLM/BFD/CBD measurement</w:t>
      </w:r>
    </w:p>
    <w:p w14:paraId="7EC42F11"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szCs w:val="24"/>
          <w:lang w:eastAsia="zh-CN"/>
        </w:rPr>
        <w:lastRenderedPageBreak/>
        <w:t xml:space="preserve">Option 1b (OPPO): </w:t>
      </w:r>
      <w:r>
        <w:rPr>
          <w:rFonts w:eastAsia="SimSun"/>
        </w:rPr>
        <w:t>It can be maintained by network scheduling to avoid the case when SRS antenna port switching is colliding with L1 reference signals, e.g., for L1-RSRP/L1-SINR and RLM/BFD/CBD measurement, CSI-IM except DMRS and UCI containing CSF report.</w:t>
      </w:r>
    </w:p>
    <w:p w14:paraId="474E8DFF" w14:textId="28277334" w:rsidR="00E1513C" w:rsidRDefault="00E1513C" w:rsidP="00E1513C">
      <w:pPr>
        <w:pStyle w:val="ListParagraph"/>
        <w:numPr>
          <w:ilvl w:val="1"/>
          <w:numId w:val="9"/>
        </w:numPr>
        <w:ind w:firstLineChars="0"/>
        <w:rPr>
          <w:rFonts w:eastAsia="SimSun"/>
          <w:szCs w:val="24"/>
          <w:lang w:eastAsia="zh-CN"/>
        </w:rPr>
      </w:pPr>
      <w:r>
        <w:rPr>
          <w:rFonts w:eastAsia="SimSun"/>
          <w:szCs w:val="24"/>
          <w:lang w:eastAsia="zh-CN"/>
        </w:rPr>
        <w:t xml:space="preserve">Option 2 (): </w:t>
      </w:r>
      <w:r>
        <w:rPr>
          <w:rFonts w:eastAsiaTheme="minorEastAsia"/>
          <w:bCs/>
          <w:lang w:val="en-US" w:eastAsia="zh-CN"/>
        </w:rPr>
        <w:t>For NR-DC, NR measurement shall always be prioritized within the same CG.</w:t>
      </w:r>
    </w:p>
    <w:p w14:paraId="2BAA3BFD" w14:textId="77777777" w:rsidR="00E1513C" w:rsidRDefault="00E1513C" w:rsidP="00E1513C">
      <w:pPr>
        <w:pStyle w:val="ListParagraph"/>
        <w:numPr>
          <w:ilvl w:val="2"/>
          <w:numId w:val="9"/>
        </w:numPr>
        <w:ind w:firstLineChars="0"/>
        <w:rPr>
          <w:rFonts w:eastAsia="SimSun"/>
          <w:szCs w:val="24"/>
          <w:lang w:eastAsia="zh-CN"/>
        </w:rPr>
      </w:pPr>
      <w:r>
        <w:rPr>
          <w:rFonts w:eastAsiaTheme="minorEastAsia"/>
          <w:bCs/>
          <w:lang w:val="en-US" w:eastAsia="zh-CN"/>
        </w:rPr>
        <w:t>Option 2a (MTK, Apple, Xiaomi, OPPO, Intel,):</w:t>
      </w:r>
      <w:r>
        <w:rPr>
          <w:rFonts w:cstheme="minorHAnsi"/>
          <w:lang w:eastAsia="zh-CN"/>
        </w:rPr>
        <w:t xml:space="preserve">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 L1-RSRP/L1-SINR and RLM/BFD/CBD, are scheduled in the same OFDM symbol in the same CG.</w:t>
      </w:r>
    </w:p>
    <w:p w14:paraId="3CCC3645" w14:textId="77777777" w:rsidR="00E1513C" w:rsidRDefault="00E1513C" w:rsidP="00E1513C">
      <w:pPr>
        <w:pStyle w:val="ListParagraph"/>
        <w:numPr>
          <w:ilvl w:val="2"/>
          <w:numId w:val="9"/>
        </w:numPr>
        <w:ind w:firstLineChars="0"/>
        <w:rPr>
          <w:rFonts w:eastAsia="SimSun"/>
          <w:szCs w:val="24"/>
          <w:lang w:eastAsia="zh-CN"/>
        </w:rPr>
      </w:pPr>
      <w:r>
        <w:rPr>
          <w:rFonts w:cstheme="minorHAnsi"/>
          <w:lang w:eastAsia="zh-CN"/>
        </w:rPr>
        <w:t>Option 2b(Ericsson):</w:t>
      </w:r>
      <w:r>
        <w:t xml:space="preserve"> </w:t>
      </w:r>
      <w:r>
        <w:rPr>
          <w:rFonts w:cstheme="minorHAnsi"/>
          <w:lang w:eastAsia="zh-CN"/>
        </w:rPr>
        <w:t xml:space="preserve">Add a note indicating the DL in one CG may be affected by SRS antenna switching in another CG when </w:t>
      </w:r>
      <w:proofErr w:type="spellStart"/>
      <w:r>
        <w:rPr>
          <w:rFonts w:cstheme="minorHAnsi"/>
          <w:lang w:eastAsia="zh-CN"/>
        </w:rPr>
        <w:t>txSwitchImpactToRx</w:t>
      </w:r>
      <w:proofErr w:type="spellEnd"/>
      <w:r>
        <w:rPr>
          <w:rFonts w:cstheme="minorHAnsi"/>
          <w:lang w:eastAsia="zh-CN"/>
        </w:rPr>
        <w:t xml:space="preserve"> has been reported by UE.</w:t>
      </w:r>
    </w:p>
    <w:p w14:paraId="014ADB59" w14:textId="77777777" w:rsidR="00E1513C" w:rsidRPr="00410C98" w:rsidRDefault="00E1513C" w:rsidP="00E1513C">
      <w:pPr>
        <w:pStyle w:val="ListParagraph"/>
        <w:numPr>
          <w:ilvl w:val="1"/>
          <w:numId w:val="9"/>
        </w:numPr>
        <w:ind w:firstLineChars="0"/>
        <w:rPr>
          <w:rFonts w:eastAsia="SimSun"/>
          <w:szCs w:val="24"/>
          <w:lang w:eastAsia="zh-CN"/>
        </w:rPr>
      </w:pPr>
      <w:r>
        <w:rPr>
          <w:rFonts w:eastAsiaTheme="minorEastAsia"/>
          <w:bCs/>
          <w:lang w:val="en-US" w:eastAsia="zh-CN"/>
        </w:rPr>
        <w:t xml:space="preserve">Option 3 (vivo): Define dropping rules for NR SRS antenna switching, at least for the case when it collides with other NR RRM measurements. In this case the interruption requirements </w:t>
      </w:r>
      <w:proofErr w:type="gramStart"/>
      <w:r>
        <w:rPr>
          <w:rFonts w:eastAsiaTheme="minorEastAsia"/>
          <w:bCs/>
          <w:lang w:val="en-US" w:eastAsia="zh-CN"/>
        </w:rPr>
        <w:t>does</w:t>
      </w:r>
      <w:proofErr w:type="gramEnd"/>
      <w:r>
        <w:rPr>
          <w:rFonts w:eastAsiaTheme="minorEastAsia"/>
          <w:bCs/>
          <w:lang w:val="en-US" w:eastAsia="zh-CN"/>
        </w:rPr>
        <w:t xml:space="preserve"> not apply.</w:t>
      </w:r>
    </w:p>
    <w:p w14:paraId="2FCD967C" w14:textId="77777777" w:rsidR="00E1513C" w:rsidRPr="00410C98" w:rsidRDefault="00E1513C" w:rsidP="00E1513C">
      <w:pPr>
        <w:pStyle w:val="ListParagraph"/>
        <w:numPr>
          <w:ilvl w:val="1"/>
          <w:numId w:val="9"/>
        </w:numPr>
        <w:ind w:firstLineChars="0"/>
        <w:rPr>
          <w:rFonts w:eastAsia="SimSun"/>
          <w:szCs w:val="24"/>
          <w:lang w:eastAsia="zh-CN"/>
        </w:rPr>
      </w:pPr>
      <w:r>
        <w:rPr>
          <w:rFonts w:eastAsiaTheme="minorEastAsia"/>
          <w:bCs/>
          <w:lang w:val="en-US" w:eastAsia="zh-CN"/>
        </w:rPr>
        <w:t>Option 4 (Nokia, HW, Ericsson):</w:t>
      </w:r>
      <w:r w:rsidRPr="00876C17">
        <w:rPr>
          <w:rFonts w:eastAsiaTheme="minorEastAsia"/>
          <w:bCs/>
          <w:lang w:val="en-US" w:eastAsia="zh-CN"/>
        </w:rPr>
        <w:t xml:space="preserve"> </w:t>
      </w:r>
    </w:p>
    <w:p w14:paraId="7D12F2E1" w14:textId="77777777" w:rsidR="00E1513C" w:rsidRPr="00410C98" w:rsidRDefault="00E1513C" w:rsidP="00E1513C">
      <w:pPr>
        <w:pStyle w:val="ListParagraph"/>
        <w:numPr>
          <w:ilvl w:val="2"/>
          <w:numId w:val="9"/>
        </w:numPr>
        <w:ind w:firstLineChars="0"/>
        <w:rPr>
          <w:rFonts w:eastAsia="SimSun"/>
          <w:szCs w:val="24"/>
          <w:lang w:eastAsia="zh-CN"/>
        </w:rPr>
      </w:pPr>
      <w:r>
        <w:rPr>
          <w:rFonts w:eastAsiaTheme="minorEastAsia"/>
          <w:bCs/>
          <w:lang w:val="en-US" w:eastAsia="zh-CN"/>
        </w:rPr>
        <w:t xml:space="preserve">For NR-DC, </w:t>
      </w:r>
      <w:r w:rsidRPr="00410C98">
        <w:rPr>
          <w:rFonts w:eastAsiaTheme="minorEastAsia"/>
          <w:bCs/>
          <w:lang w:val="en-US" w:eastAsia="zh-CN"/>
        </w:rPr>
        <w:t xml:space="preserve">UE is not required to perform SRS antenna port switching when SRS resource and the </w:t>
      </w:r>
      <w:r w:rsidRPr="00410C98">
        <w:rPr>
          <w:rFonts w:eastAsiaTheme="minorEastAsia"/>
          <w:lang w:val="en-US" w:eastAsia="zh-CN"/>
        </w:rPr>
        <w:t>NR measurement, i.e., L3 measurement</w:t>
      </w:r>
      <w:r>
        <w:rPr>
          <w:rFonts w:eastAsiaTheme="minorEastAsia"/>
          <w:lang w:val="en-US" w:eastAsia="zh-CN"/>
        </w:rPr>
        <w:t xml:space="preserve"> and </w:t>
      </w:r>
      <w:r w:rsidRPr="00410C98">
        <w:rPr>
          <w:rFonts w:eastAsiaTheme="minorEastAsia"/>
          <w:lang w:val="en-US" w:eastAsia="zh-CN"/>
        </w:rPr>
        <w:t>RLM/BFD/CBD, are scheduled in the same OFDM symbol in the same CG.</w:t>
      </w:r>
    </w:p>
    <w:p w14:paraId="5AFC934A" w14:textId="77777777" w:rsidR="00E1513C" w:rsidRPr="00D72A0F" w:rsidRDefault="00E1513C" w:rsidP="00E1513C">
      <w:pPr>
        <w:pStyle w:val="ListParagraph"/>
        <w:numPr>
          <w:ilvl w:val="2"/>
          <w:numId w:val="9"/>
        </w:numPr>
        <w:spacing w:after="120"/>
        <w:ind w:firstLineChars="0"/>
        <w:jc w:val="both"/>
        <w:rPr>
          <w:rFonts w:cstheme="minorHAnsi"/>
          <w:lang w:eastAsia="zh-CN"/>
        </w:rPr>
      </w:pPr>
      <w:r>
        <w:rPr>
          <w:rFonts w:cstheme="minorHAnsi"/>
          <w:lang w:eastAsia="zh-CN"/>
        </w:rPr>
        <w:t>FFS on L1-RSRP/L1-SINR (follow the conclusion from issue 1-2-1)</w:t>
      </w:r>
    </w:p>
    <w:p w14:paraId="26AB758C"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C93269"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4 is agreeable or not. Conclusions would be captured in the WF.</w:t>
      </w:r>
    </w:p>
    <w:tbl>
      <w:tblPr>
        <w:tblStyle w:val="TableGrid"/>
        <w:tblW w:w="0" w:type="auto"/>
        <w:tblLook w:val="04A0" w:firstRow="1" w:lastRow="0" w:firstColumn="1" w:lastColumn="0" w:noHBand="0" w:noVBand="1"/>
      </w:tblPr>
      <w:tblGrid>
        <w:gridCol w:w="1050"/>
        <w:gridCol w:w="8581"/>
      </w:tblGrid>
      <w:tr w:rsidR="00E1513C" w14:paraId="6C95FB13" w14:textId="77777777" w:rsidTr="00D00F6D">
        <w:tc>
          <w:tcPr>
            <w:tcW w:w="1050" w:type="dxa"/>
          </w:tcPr>
          <w:p w14:paraId="2206B21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75EBA7E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D00F6D" w14:paraId="4450A66E" w14:textId="77777777" w:rsidTr="00D00F6D">
        <w:tc>
          <w:tcPr>
            <w:tcW w:w="1050" w:type="dxa"/>
          </w:tcPr>
          <w:p w14:paraId="50CDE8EF" w14:textId="72D610BC" w:rsidR="00D00F6D" w:rsidRDefault="00D00F6D" w:rsidP="00D00F6D">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066DFB5C" w14:textId="194CE32D" w:rsidR="00D00F6D" w:rsidRDefault="00D00F6D" w:rsidP="00D00F6D">
            <w:pPr>
              <w:spacing w:after="120"/>
              <w:rPr>
                <w:rFonts w:eastAsiaTheme="minorEastAsia"/>
                <w:color w:val="0070C0"/>
                <w:lang w:val="en-US" w:eastAsia="zh-CN"/>
              </w:rPr>
            </w:pPr>
            <w:r>
              <w:rPr>
                <w:rFonts w:eastAsiaTheme="minorEastAsia"/>
                <w:color w:val="0070C0"/>
                <w:lang w:val="en-US" w:eastAsia="zh-CN"/>
              </w:rPr>
              <w:t>Option 4 is ok for us, keeping L1-RSRP/SINR FFS</w:t>
            </w:r>
          </w:p>
        </w:tc>
      </w:tr>
      <w:tr w:rsidR="00505124" w14:paraId="77351ABA" w14:textId="77777777" w:rsidTr="00D00F6D">
        <w:tc>
          <w:tcPr>
            <w:tcW w:w="1050" w:type="dxa"/>
          </w:tcPr>
          <w:p w14:paraId="4BFB8F5B" w14:textId="65243DB5" w:rsidR="00505124" w:rsidRDefault="00505124" w:rsidP="00D00F6D">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0CB7834F" w14:textId="1AC4B1B7" w:rsidR="00505124" w:rsidRDefault="00505124" w:rsidP="00D00F6D">
            <w:pPr>
              <w:spacing w:after="120"/>
              <w:rPr>
                <w:rFonts w:eastAsiaTheme="minorEastAsia"/>
                <w:color w:val="0070C0"/>
                <w:lang w:val="en-US" w:eastAsia="zh-CN"/>
              </w:rPr>
            </w:pPr>
            <w:r>
              <w:rPr>
                <w:rFonts w:eastAsiaTheme="minorEastAsia"/>
                <w:color w:val="0070C0"/>
                <w:lang w:val="en-US" w:eastAsia="zh-CN"/>
              </w:rPr>
              <w:t>Fine with O</w:t>
            </w:r>
            <w:r>
              <w:rPr>
                <w:rFonts w:eastAsiaTheme="minorEastAsia" w:hint="eastAsia"/>
                <w:color w:val="0070C0"/>
                <w:lang w:val="en-US" w:eastAsia="zh-CN"/>
              </w:rPr>
              <w:t>ption</w:t>
            </w:r>
            <w:r>
              <w:rPr>
                <w:rFonts w:eastAsiaTheme="minorEastAsia"/>
                <w:color w:val="0070C0"/>
                <w:lang w:val="en-US" w:eastAsia="zh-CN"/>
              </w:rPr>
              <w:t xml:space="preserve"> 4.</w:t>
            </w:r>
          </w:p>
        </w:tc>
      </w:tr>
      <w:tr w:rsidR="00BE1110" w14:paraId="53537437" w14:textId="77777777" w:rsidTr="00D00F6D">
        <w:tc>
          <w:tcPr>
            <w:tcW w:w="1050" w:type="dxa"/>
          </w:tcPr>
          <w:p w14:paraId="325C32B6" w14:textId="439E3BD2" w:rsidR="00BE1110" w:rsidRDefault="00BE1110" w:rsidP="00D00F6D">
            <w:pPr>
              <w:spacing w:after="0"/>
              <w:rPr>
                <w:rFonts w:eastAsiaTheme="minorEastAsia"/>
                <w:color w:val="0070C0"/>
                <w:lang w:val="en-US" w:eastAsia="zh-CN"/>
              </w:rPr>
            </w:pPr>
            <w:r>
              <w:rPr>
                <w:rFonts w:eastAsiaTheme="minorEastAsia"/>
                <w:color w:val="0070C0"/>
                <w:lang w:val="en-US" w:eastAsia="zh-CN"/>
              </w:rPr>
              <w:t>Huawei</w:t>
            </w:r>
          </w:p>
        </w:tc>
        <w:tc>
          <w:tcPr>
            <w:tcW w:w="8581" w:type="dxa"/>
          </w:tcPr>
          <w:p w14:paraId="161233A1" w14:textId="1FFA1B07" w:rsidR="00BE1110" w:rsidRDefault="00BE1110" w:rsidP="00D00F6D">
            <w:pPr>
              <w:spacing w:after="120"/>
              <w:rPr>
                <w:rFonts w:eastAsiaTheme="minorEastAsia"/>
                <w:color w:val="0070C0"/>
                <w:lang w:val="en-US" w:eastAsia="zh-CN"/>
              </w:rPr>
            </w:pPr>
            <w:r>
              <w:rPr>
                <w:rFonts w:eastAsiaTheme="minorEastAsia"/>
                <w:color w:val="0070C0"/>
                <w:lang w:val="en-US" w:eastAsia="zh-CN"/>
              </w:rPr>
              <w:t>Fine with option 4.</w:t>
            </w:r>
          </w:p>
        </w:tc>
      </w:tr>
      <w:tr w:rsidR="0024799F" w14:paraId="4312504E" w14:textId="77777777" w:rsidTr="00D00F6D">
        <w:tc>
          <w:tcPr>
            <w:tcW w:w="1050" w:type="dxa"/>
          </w:tcPr>
          <w:p w14:paraId="4BB06B55" w14:textId="38C08DDA"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4A128202" w14:textId="4E0EBB43"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4.</w:t>
            </w:r>
          </w:p>
        </w:tc>
      </w:tr>
      <w:tr w:rsidR="00870475" w14:paraId="17F751E3" w14:textId="77777777" w:rsidTr="00D00F6D">
        <w:tc>
          <w:tcPr>
            <w:tcW w:w="1050" w:type="dxa"/>
          </w:tcPr>
          <w:p w14:paraId="1E4EC525" w14:textId="43293910" w:rsidR="00870475" w:rsidRDefault="00870475"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4EEDE858" w14:textId="26D6AEBF" w:rsidR="00870475" w:rsidRDefault="00870475" w:rsidP="0024799F">
            <w:pPr>
              <w:spacing w:after="120"/>
              <w:rPr>
                <w:rFonts w:eastAsiaTheme="minorEastAsia"/>
                <w:color w:val="0070C0"/>
                <w:lang w:val="en-US" w:eastAsia="zh-CN"/>
              </w:rPr>
            </w:pPr>
            <w:r>
              <w:rPr>
                <w:rFonts w:eastAsiaTheme="minorEastAsia"/>
                <w:color w:val="0070C0"/>
                <w:lang w:val="en-US" w:eastAsia="zh-CN"/>
              </w:rPr>
              <w:t>Option 4 is fine.</w:t>
            </w:r>
          </w:p>
        </w:tc>
      </w:tr>
      <w:tr w:rsidR="00BA443A" w14:paraId="3E905D05" w14:textId="77777777" w:rsidTr="00D00F6D">
        <w:tc>
          <w:tcPr>
            <w:tcW w:w="1050" w:type="dxa"/>
          </w:tcPr>
          <w:p w14:paraId="7CE9531C" w14:textId="388F8FF8" w:rsidR="00BA443A" w:rsidRDefault="00BA443A"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1E264E23" w14:textId="0A8201D4" w:rsidR="00BA443A" w:rsidRDefault="00BA443A" w:rsidP="0024799F">
            <w:pPr>
              <w:spacing w:after="120"/>
              <w:rPr>
                <w:rFonts w:eastAsiaTheme="minorEastAsia"/>
                <w:color w:val="0070C0"/>
                <w:lang w:val="en-US" w:eastAsia="zh-CN"/>
              </w:rPr>
            </w:pPr>
            <w:r>
              <w:rPr>
                <w:rFonts w:eastAsiaTheme="minorEastAsia" w:hint="eastAsia"/>
                <w:color w:val="0070C0"/>
                <w:lang w:val="en-US" w:eastAsia="zh-CN"/>
              </w:rPr>
              <w:t>Fine</w:t>
            </w:r>
            <w:r>
              <w:rPr>
                <w:rFonts w:eastAsiaTheme="minorEastAsia"/>
                <w:color w:val="0070C0"/>
                <w:lang w:val="en-US" w:eastAsia="zh-CN"/>
              </w:rPr>
              <w:t xml:space="preserve"> </w:t>
            </w:r>
            <w:r>
              <w:rPr>
                <w:rFonts w:eastAsiaTheme="minorEastAsia" w:hint="eastAsia"/>
                <w:color w:val="0070C0"/>
                <w:lang w:val="en-US" w:eastAsia="zh-CN"/>
              </w:rPr>
              <w:t>with</w:t>
            </w:r>
            <w:r w:rsidR="003E4DA7">
              <w:rPr>
                <w:rFonts w:eastAsiaTheme="minorEastAsia"/>
                <w:color w:val="0070C0"/>
                <w:lang w:val="en-US" w:eastAsia="zh-CN"/>
              </w:rPr>
              <w:t xml:space="preserve"> Opt</w:t>
            </w:r>
            <w:r>
              <w:rPr>
                <w:rFonts w:eastAsiaTheme="minorEastAsia"/>
                <w:color w:val="0070C0"/>
                <w:lang w:val="en-US" w:eastAsia="zh-CN"/>
              </w:rPr>
              <w:t>ion 4.</w:t>
            </w:r>
          </w:p>
        </w:tc>
      </w:tr>
      <w:tr w:rsidR="00D931ED" w14:paraId="33604A55" w14:textId="77777777" w:rsidTr="00D00F6D">
        <w:tc>
          <w:tcPr>
            <w:tcW w:w="1050" w:type="dxa"/>
          </w:tcPr>
          <w:p w14:paraId="0E88B47A" w14:textId="06034527" w:rsidR="00D931ED" w:rsidRDefault="00D931ED"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2D807048" w14:textId="46809839" w:rsidR="00D931ED" w:rsidRDefault="00D931ED" w:rsidP="0024799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4. </w:t>
            </w:r>
          </w:p>
        </w:tc>
      </w:tr>
      <w:tr w:rsidR="00C05508" w14:paraId="2F5233C7" w14:textId="77777777" w:rsidTr="00D00F6D">
        <w:tc>
          <w:tcPr>
            <w:tcW w:w="1050" w:type="dxa"/>
          </w:tcPr>
          <w:p w14:paraId="12B77B6D" w14:textId="051AA640"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2406AE1C" w14:textId="6A688C10"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4.</w:t>
            </w:r>
          </w:p>
        </w:tc>
      </w:tr>
      <w:tr w:rsidR="00B12FEF" w14:paraId="76EA584E" w14:textId="77777777" w:rsidTr="00D00F6D">
        <w:tc>
          <w:tcPr>
            <w:tcW w:w="1050" w:type="dxa"/>
          </w:tcPr>
          <w:p w14:paraId="5CE4F631" w14:textId="174A93A3" w:rsidR="00B12FEF" w:rsidRDefault="00B12FEF" w:rsidP="00C05508">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56C5A225" w14:textId="3B0CB56A" w:rsidR="00B12FEF" w:rsidRDefault="00B12FEF" w:rsidP="00C05508">
            <w:pPr>
              <w:spacing w:after="120"/>
              <w:rPr>
                <w:rFonts w:eastAsiaTheme="minorEastAsia"/>
                <w:color w:val="0070C0"/>
                <w:lang w:val="en-US" w:eastAsia="ko-KR"/>
              </w:rPr>
            </w:pPr>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option 4.</w:t>
            </w:r>
          </w:p>
        </w:tc>
      </w:tr>
      <w:tr w:rsidR="00985A42" w14:paraId="431226F1" w14:textId="77777777" w:rsidTr="00D00F6D">
        <w:tc>
          <w:tcPr>
            <w:tcW w:w="1050" w:type="dxa"/>
          </w:tcPr>
          <w:p w14:paraId="3C9869F4" w14:textId="78C10A15" w:rsidR="00985A42" w:rsidRDefault="00985A42" w:rsidP="00985A42">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3E2596AC" w14:textId="04337FAA" w:rsidR="00985A42" w:rsidRDefault="00985A42" w:rsidP="00985A42">
            <w:pPr>
              <w:spacing w:after="120"/>
              <w:rPr>
                <w:rFonts w:eastAsiaTheme="minorEastAsia"/>
                <w:color w:val="0070C0"/>
                <w:lang w:val="en-US" w:eastAsia="ko-KR"/>
              </w:rPr>
            </w:pPr>
            <w:r>
              <w:rPr>
                <w:rFonts w:eastAsiaTheme="minorEastAsia" w:hint="eastAsia"/>
                <w:color w:val="0070C0"/>
                <w:lang w:val="en-US" w:eastAsia="zh-CN"/>
              </w:rPr>
              <w:t>F</w:t>
            </w:r>
            <w:r>
              <w:rPr>
                <w:rFonts w:eastAsiaTheme="minorEastAsia"/>
                <w:color w:val="0070C0"/>
                <w:lang w:val="en-US" w:eastAsia="zh-CN"/>
              </w:rPr>
              <w:t>ine with Option 4.</w:t>
            </w:r>
          </w:p>
        </w:tc>
      </w:tr>
      <w:tr w:rsidR="007131F9" w14:paraId="504E96B1" w14:textId="77777777" w:rsidTr="00D00F6D">
        <w:tc>
          <w:tcPr>
            <w:tcW w:w="1050" w:type="dxa"/>
          </w:tcPr>
          <w:p w14:paraId="14F422AF" w14:textId="1B608360" w:rsidR="007131F9" w:rsidRDefault="007131F9" w:rsidP="00985A42">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74E3555C" w14:textId="66F1B0FA" w:rsidR="007131F9" w:rsidRDefault="007131F9" w:rsidP="00985A4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4.</w:t>
            </w:r>
          </w:p>
        </w:tc>
      </w:tr>
    </w:tbl>
    <w:p w14:paraId="779AEFC4" w14:textId="4C35F778" w:rsidR="00E1513C" w:rsidRDefault="00E1513C">
      <w:pPr>
        <w:rPr>
          <w:lang w:eastAsia="zh-CN"/>
        </w:rPr>
      </w:pPr>
    </w:p>
    <w:p w14:paraId="7EF0CC45" w14:textId="77777777" w:rsidR="00E1513C" w:rsidRDefault="00E1513C" w:rsidP="00E1513C">
      <w:pPr>
        <w:rPr>
          <w:b/>
          <w:u w:val="single"/>
          <w:lang w:eastAsia="ko-KR"/>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p w14:paraId="76D96E05"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E5EB8DF"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(CATT, vivo, OPPO, MTK, ZTE, vivo): The requirement for handover, BWP switching, </w:t>
      </w:r>
      <w:proofErr w:type="spellStart"/>
      <w:r>
        <w:rPr>
          <w:rFonts w:eastAsia="SimSun"/>
          <w:szCs w:val="24"/>
          <w:lang w:eastAsia="zh-CN"/>
        </w:rPr>
        <w:t>SCell</w:t>
      </w:r>
      <w:proofErr w:type="spellEnd"/>
      <w:r>
        <w:rPr>
          <w:rFonts w:eastAsia="SimSun"/>
          <w:szCs w:val="24"/>
          <w:lang w:eastAsia="zh-CN"/>
        </w:rPr>
        <w:t xml:space="preserve"> activation/deactivation should not be impacted by SRS antenna port switching.</w:t>
      </w:r>
    </w:p>
    <w:p w14:paraId="62E6EAA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(Apple, QC, MTK, LG, Xiaomi, OPPO, ZTE, vivo): </w:t>
      </w:r>
      <w:r>
        <w:rPr>
          <w:lang w:val="en-US" w:eastAsia="zh-CN"/>
        </w:rPr>
        <w:t xml:space="preserve">RAN4 to clarify that legacy requirement for handover, BWP switching, </w:t>
      </w:r>
      <w:proofErr w:type="spellStart"/>
      <w:r>
        <w:rPr>
          <w:lang w:val="en-US" w:eastAsia="zh-CN"/>
        </w:rPr>
        <w:t>SCell</w:t>
      </w:r>
      <w:proofErr w:type="spellEnd"/>
      <w:r>
        <w:rPr>
          <w:lang w:val="en-US" w:eastAsia="zh-CN"/>
        </w:rPr>
        <w:t xml:space="preserve"> activation/deactivation only applies when no SRS antenna port switching occurs during those activities.</w:t>
      </w:r>
    </w:p>
    <w:p w14:paraId="4FC4BF84"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lang w:val="en-US" w:eastAsia="zh-CN"/>
        </w:rPr>
        <w:lastRenderedPageBreak/>
        <w:t xml:space="preserve">Option 3 (Huawei, Xiaomi, Ericsson, Nokia): </w:t>
      </w:r>
      <w:r>
        <w:rPr>
          <w:rFonts w:eastAsiaTheme="minorEastAsia"/>
          <w:bCs/>
          <w:lang w:val="en-US" w:eastAsia="zh-CN"/>
        </w:rPr>
        <w:t>RAN4 not to define prioritizing rules of SRS antenna switching and other specific RRM requirements except for the NR measurements.</w:t>
      </w:r>
    </w:p>
    <w:p w14:paraId="49F4034B"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Theme="minorEastAsia"/>
          <w:bCs/>
          <w:lang w:val="en-US" w:eastAsia="zh-CN"/>
        </w:rPr>
        <w:t>Option 4 (moderator added):</w:t>
      </w:r>
    </w:p>
    <w:p w14:paraId="312F3401"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RAN4 to clarify that </w:t>
      </w:r>
      <w:r>
        <w:rPr>
          <w:rFonts w:eastAsiaTheme="minorEastAsia"/>
          <w:bCs/>
          <w:lang w:val="en-US" w:eastAsia="zh-CN"/>
        </w:rPr>
        <w:t>other specific RRM requirements except for the NR measurements</w:t>
      </w:r>
      <w:r>
        <w:rPr>
          <w:lang w:val="en-US" w:eastAsia="zh-CN"/>
        </w:rPr>
        <w:t xml:space="preserve"> only applies when no SRS antenna port switching occurs during those RRM activities.</w:t>
      </w:r>
    </w:p>
    <w:p w14:paraId="7AEAE972"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RAN4 not to define prioritizing rules of SRS antenna switching and other specific RRM requirements except for the NR measurements.</w:t>
      </w:r>
    </w:p>
    <w:p w14:paraId="210AA78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0C9120D" w14:textId="77777777" w:rsidR="00E1513C" w:rsidRPr="000514FD" w:rsidRDefault="00E1513C" w:rsidP="00E1513C">
      <w:pPr>
        <w:pStyle w:val="ListParagraph"/>
        <w:numPr>
          <w:ilvl w:val="1"/>
          <w:numId w:val="9"/>
        </w:numPr>
        <w:spacing w:after="120"/>
        <w:ind w:firstLineChars="0"/>
        <w:jc w:val="both"/>
        <w:rPr>
          <w:rFonts w:eastAsiaTheme="minorEastAsia"/>
          <w:iCs/>
          <w:color w:val="000000" w:themeColor="text1"/>
          <w:lang w:val="en-US" w:eastAsia="zh-CN"/>
        </w:rPr>
      </w:pPr>
      <w:r w:rsidRPr="000514FD">
        <w:rPr>
          <w:rFonts w:eastAsiaTheme="minorEastAsia"/>
          <w:iCs/>
          <w:color w:val="000000" w:themeColor="text1"/>
          <w:lang w:val="en-US" w:eastAsia="zh-CN"/>
        </w:rPr>
        <w:t>Moderator: please proponents of option 2 and 3 check if option 4 is acceptable, because ‘not to define prioritization rule’ also means those existing specific RRM requirement applies when we don’t consider SRS antenna switching colliding with them.</w:t>
      </w:r>
    </w:p>
    <w:p w14:paraId="2CC63ED0"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0514FD">
        <w:rPr>
          <w:rFonts w:eastAsiaTheme="minorEastAsia"/>
          <w:iCs/>
          <w:color w:val="000000" w:themeColor="text1"/>
          <w:lang w:val="en-US" w:eastAsia="zh-CN"/>
        </w:rPr>
        <w:t>Continue the discussion in 2</w:t>
      </w:r>
      <w:r w:rsidRPr="007925A7">
        <w:rPr>
          <w:rFonts w:eastAsiaTheme="minorEastAsia"/>
          <w:iCs/>
          <w:color w:val="000000" w:themeColor="text1"/>
          <w:vertAlign w:val="superscript"/>
          <w:lang w:val="en-US" w:eastAsia="zh-CN"/>
        </w:rPr>
        <w:t>nd</w:t>
      </w:r>
      <w:r w:rsidRPr="000514FD">
        <w:rPr>
          <w:rFonts w:eastAsiaTheme="minorEastAsia"/>
          <w:iCs/>
          <w:color w:val="000000" w:themeColor="text1"/>
          <w:lang w:val="en-US" w:eastAsia="zh-CN"/>
        </w:rPr>
        <w:t xml:space="preserve"> round. Companies to check whether option 4 is agreeable or not. Conclusions would be captured in the WF.</w:t>
      </w:r>
    </w:p>
    <w:tbl>
      <w:tblPr>
        <w:tblStyle w:val="TableGrid"/>
        <w:tblW w:w="0" w:type="auto"/>
        <w:tblLook w:val="04A0" w:firstRow="1" w:lastRow="0" w:firstColumn="1" w:lastColumn="0" w:noHBand="0" w:noVBand="1"/>
      </w:tblPr>
      <w:tblGrid>
        <w:gridCol w:w="1061"/>
        <w:gridCol w:w="8570"/>
      </w:tblGrid>
      <w:tr w:rsidR="00E1513C" w14:paraId="2ACB3EBA" w14:textId="77777777" w:rsidTr="0066125D">
        <w:tc>
          <w:tcPr>
            <w:tcW w:w="1061" w:type="dxa"/>
          </w:tcPr>
          <w:p w14:paraId="37FA974C"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70" w:type="dxa"/>
          </w:tcPr>
          <w:p w14:paraId="238B1C59"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D00F6D" w14:paraId="044548C7" w14:textId="77777777" w:rsidTr="0066125D">
        <w:tc>
          <w:tcPr>
            <w:tcW w:w="1061" w:type="dxa"/>
          </w:tcPr>
          <w:p w14:paraId="5232287B" w14:textId="53F805D2" w:rsidR="00D00F6D" w:rsidRDefault="00D00F6D" w:rsidP="00D00F6D">
            <w:pPr>
              <w:spacing w:after="0"/>
              <w:rPr>
                <w:rFonts w:eastAsiaTheme="minorEastAsia"/>
                <w:color w:val="0070C0"/>
                <w:lang w:val="en-US" w:eastAsia="zh-CN"/>
              </w:rPr>
            </w:pPr>
            <w:r>
              <w:rPr>
                <w:rFonts w:eastAsiaTheme="minorEastAsia"/>
                <w:color w:val="0070C0"/>
                <w:lang w:val="en-US" w:eastAsia="zh-CN"/>
              </w:rPr>
              <w:t>QC</w:t>
            </w:r>
          </w:p>
        </w:tc>
        <w:tc>
          <w:tcPr>
            <w:tcW w:w="8570" w:type="dxa"/>
          </w:tcPr>
          <w:p w14:paraId="6947D863" w14:textId="0308B982" w:rsidR="00D00F6D" w:rsidRDefault="00D00F6D" w:rsidP="00D00F6D">
            <w:pPr>
              <w:spacing w:after="120"/>
              <w:rPr>
                <w:rFonts w:eastAsiaTheme="minorEastAsia"/>
                <w:color w:val="0070C0"/>
                <w:lang w:val="en-US" w:eastAsia="zh-CN"/>
              </w:rPr>
            </w:pPr>
            <w:r>
              <w:rPr>
                <w:rFonts w:eastAsiaTheme="minorEastAsia"/>
                <w:color w:val="0070C0"/>
                <w:lang w:val="en-US" w:eastAsia="zh-CN"/>
              </w:rPr>
              <w:t>Option 4 is ok for us</w:t>
            </w:r>
          </w:p>
        </w:tc>
      </w:tr>
      <w:tr w:rsidR="00505124" w14:paraId="652436EF" w14:textId="77777777" w:rsidTr="0066125D">
        <w:tc>
          <w:tcPr>
            <w:tcW w:w="1061" w:type="dxa"/>
          </w:tcPr>
          <w:p w14:paraId="6263B6C3" w14:textId="01ADB33A" w:rsidR="00505124" w:rsidRDefault="00505124" w:rsidP="00D00F6D">
            <w:pPr>
              <w:spacing w:after="0"/>
              <w:rPr>
                <w:rFonts w:eastAsiaTheme="minorEastAsia"/>
                <w:color w:val="0070C0"/>
                <w:lang w:val="en-US" w:eastAsia="zh-CN"/>
              </w:rPr>
            </w:pPr>
            <w:r>
              <w:rPr>
                <w:rFonts w:eastAsiaTheme="minorEastAsia"/>
                <w:color w:val="0070C0"/>
                <w:lang w:val="en-US" w:eastAsia="zh-CN"/>
              </w:rPr>
              <w:t>Nokia</w:t>
            </w:r>
          </w:p>
        </w:tc>
        <w:tc>
          <w:tcPr>
            <w:tcW w:w="8570" w:type="dxa"/>
          </w:tcPr>
          <w:p w14:paraId="26675492" w14:textId="1EAB1982" w:rsidR="00505124" w:rsidRDefault="00505124" w:rsidP="00D00F6D">
            <w:pPr>
              <w:spacing w:after="120"/>
              <w:rPr>
                <w:rFonts w:eastAsiaTheme="minorEastAsia"/>
                <w:color w:val="0070C0"/>
                <w:lang w:val="en-US" w:eastAsia="zh-CN"/>
              </w:rPr>
            </w:pPr>
            <w:r>
              <w:rPr>
                <w:rFonts w:eastAsiaTheme="minorEastAsia"/>
                <w:color w:val="0070C0"/>
                <w:lang w:val="en-US" w:eastAsia="zh-CN"/>
              </w:rPr>
              <w:t xml:space="preserve">Fine with Option 4, if it does not introduce any specification change. </w:t>
            </w:r>
          </w:p>
        </w:tc>
      </w:tr>
      <w:tr w:rsidR="00BE1110" w14:paraId="512D6E05" w14:textId="77777777" w:rsidTr="0066125D">
        <w:tc>
          <w:tcPr>
            <w:tcW w:w="1061" w:type="dxa"/>
          </w:tcPr>
          <w:p w14:paraId="2218FD2D" w14:textId="4BF7AA83" w:rsidR="00BE1110" w:rsidRDefault="00BE1110" w:rsidP="00D00F6D">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70" w:type="dxa"/>
          </w:tcPr>
          <w:p w14:paraId="33B56697" w14:textId="4F9BB3D1" w:rsidR="00BE1110" w:rsidRDefault="00BE1110" w:rsidP="00D00F6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imilar views as Nokia</w:t>
            </w:r>
          </w:p>
        </w:tc>
      </w:tr>
      <w:tr w:rsidR="0024799F" w14:paraId="70E6D3F2" w14:textId="77777777" w:rsidTr="0066125D">
        <w:tc>
          <w:tcPr>
            <w:tcW w:w="1061" w:type="dxa"/>
          </w:tcPr>
          <w:p w14:paraId="74516245" w14:textId="1720A4A4"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70" w:type="dxa"/>
          </w:tcPr>
          <w:p w14:paraId="7133F264" w14:textId="5A58D8CE" w:rsidR="0024799F" w:rsidRDefault="0024799F" w:rsidP="0024799F">
            <w:pPr>
              <w:spacing w:after="120"/>
              <w:rPr>
                <w:rFonts w:eastAsiaTheme="minorEastAsia"/>
                <w:color w:val="0070C0"/>
                <w:lang w:val="en-US" w:eastAsia="zh-CN"/>
              </w:rPr>
            </w:pPr>
            <w:r>
              <w:rPr>
                <w:rFonts w:eastAsiaTheme="minorEastAsia"/>
                <w:color w:val="0070C0"/>
                <w:lang w:val="en-US" w:eastAsia="zh-CN"/>
              </w:rPr>
              <w:t>Fine with option 4.</w:t>
            </w:r>
          </w:p>
        </w:tc>
      </w:tr>
      <w:tr w:rsidR="00CF61CE" w14:paraId="4275F250" w14:textId="77777777" w:rsidTr="0066125D">
        <w:tc>
          <w:tcPr>
            <w:tcW w:w="1061" w:type="dxa"/>
          </w:tcPr>
          <w:p w14:paraId="71D782C5" w14:textId="2F2FCFB6" w:rsidR="00CF61CE" w:rsidRDefault="00CF61CE"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70" w:type="dxa"/>
          </w:tcPr>
          <w:p w14:paraId="73C0B1E7" w14:textId="584032F6" w:rsidR="00CF61CE" w:rsidRDefault="00CF61CE" w:rsidP="0024799F">
            <w:pPr>
              <w:spacing w:after="120"/>
              <w:rPr>
                <w:rFonts w:eastAsiaTheme="minorEastAsia"/>
                <w:color w:val="0070C0"/>
                <w:lang w:val="en-US" w:eastAsia="zh-CN"/>
              </w:rPr>
            </w:pPr>
            <w:r>
              <w:rPr>
                <w:rFonts w:eastAsiaTheme="minorEastAsia"/>
                <w:color w:val="0070C0"/>
                <w:lang w:val="en-US" w:eastAsia="zh-CN"/>
              </w:rPr>
              <w:t>Option 4 is fine.</w:t>
            </w:r>
          </w:p>
        </w:tc>
      </w:tr>
      <w:tr w:rsidR="000F7408" w14:paraId="3017F9AC" w14:textId="77777777" w:rsidTr="0066125D">
        <w:tc>
          <w:tcPr>
            <w:tcW w:w="1061" w:type="dxa"/>
          </w:tcPr>
          <w:p w14:paraId="5A7EEEF5" w14:textId="42E24B55" w:rsidR="000F7408" w:rsidRDefault="000F7408"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70" w:type="dxa"/>
          </w:tcPr>
          <w:p w14:paraId="52A21BF9" w14:textId="1A52F956" w:rsidR="000F7408" w:rsidRDefault="000F7408" w:rsidP="0024799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4</w:t>
            </w:r>
          </w:p>
        </w:tc>
      </w:tr>
      <w:tr w:rsidR="00886696" w14:paraId="102D9A25" w14:textId="77777777" w:rsidTr="0066125D">
        <w:tc>
          <w:tcPr>
            <w:tcW w:w="1061" w:type="dxa"/>
          </w:tcPr>
          <w:p w14:paraId="2B8ED86C" w14:textId="6E9596B5" w:rsidR="00886696" w:rsidRDefault="00886696"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70" w:type="dxa"/>
          </w:tcPr>
          <w:p w14:paraId="221163C7" w14:textId="7BC38407" w:rsidR="00886696" w:rsidRDefault="00886696" w:rsidP="0024799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4 but we think it means the one clarification or note need to be added for other specific requirements. </w:t>
            </w:r>
          </w:p>
        </w:tc>
      </w:tr>
      <w:tr w:rsidR="00C05508" w14:paraId="17435B4E" w14:textId="77777777" w:rsidTr="0066125D">
        <w:tc>
          <w:tcPr>
            <w:tcW w:w="1061" w:type="dxa"/>
          </w:tcPr>
          <w:p w14:paraId="754CF2A8" w14:textId="10CFBEFF"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70" w:type="dxa"/>
          </w:tcPr>
          <w:p w14:paraId="24060D92" w14:textId="0CDEF68F"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4.</w:t>
            </w:r>
          </w:p>
        </w:tc>
      </w:tr>
      <w:tr w:rsidR="001A76FD" w14:paraId="661A2DDF" w14:textId="77777777" w:rsidTr="0066125D">
        <w:tc>
          <w:tcPr>
            <w:tcW w:w="1061" w:type="dxa"/>
          </w:tcPr>
          <w:p w14:paraId="5AF11E0B" w14:textId="39B23C22" w:rsidR="001A76FD" w:rsidRDefault="001A76FD" w:rsidP="00C05508">
            <w:pPr>
              <w:spacing w:after="0"/>
              <w:rPr>
                <w:rFonts w:eastAsiaTheme="minorEastAsia"/>
                <w:color w:val="0070C0"/>
                <w:lang w:val="en-US" w:eastAsia="zh-CN"/>
              </w:rPr>
            </w:pPr>
            <w:r>
              <w:rPr>
                <w:rFonts w:eastAsiaTheme="minorEastAsia"/>
                <w:color w:val="0070C0"/>
                <w:lang w:val="en-US" w:eastAsia="zh-CN"/>
              </w:rPr>
              <w:t>Moderator</w:t>
            </w:r>
          </w:p>
        </w:tc>
        <w:tc>
          <w:tcPr>
            <w:tcW w:w="8570" w:type="dxa"/>
          </w:tcPr>
          <w:p w14:paraId="77CEEDD3" w14:textId="227AD6BD" w:rsidR="001A76FD" w:rsidRDefault="001A76FD" w:rsidP="00C05508">
            <w:pPr>
              <w:spacing w:after="120"/>
              <w:rPr>
                <w:rFonts w:eastAsiaTheme="minorEastAsia"/>
                <w:color w:val="0070C0"/>
                <w:lang w:val="en-US" w:eastAsia="zh-CN"/>
              </w:rPr>
            </w:pPr>
            <w:r>
              <w:rPr>
                <w:rFonts w:eastAsiaTheme="minorEastAsia"/>
                <w:color w:val="0070C0"/>
                <w:lang w:val="en-US" w:eastAsia="zh-CN"/>
              </w:rPr>
              <w:t>Based on the 2</w:t>
            </w:r>
            <w:r w:rsidRPr="001A76FD">
              <w:rPr>
                <w:rFonts w:eastAsiaTheme="minorEastAsia"/>
                <w:color w:val="0070C0"/>
                <w:vertAlign w:val="superscript"/>
                <w:lang w:val="en-US" w:eastAsia="zh-CN"/>
              </w:rPr>
              <w:t>nd</w:t>
            </w:r>
            <w:r>
              <w:rPr>
                <w:rFonts w:eastAsiaTheme="minorEastAsia"/>
                <w:color w:val="0070C0"/>
                <w:lang w:val="en-US" w:eastAsia="zh-CN"/>
              </w:rPr>
              <w:t xml:space="preserve"> round discussion so far, agreement would be:</w:t>
            </w:r>
          </w:p>
          <w:p w14:paraId="203F5FBA" w14:textId="77777777" w:rsidR="001A76FD" w:rsidRDefault="001A76FD" w:rsidP="001A76FD">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lang w:val="en-US" w:eastAsia="zh-CN"/>
              </w:rPr>
              <w:t xml:space="preserve">RAN4 to clarify that </w:t>
            </w:r>
            <w:r>
              <w:rPr>
                <w:rFonts w:eastAsiaTheme="minorEastAsia"/>
                <w:bCs/>
                <w:lang w:val="en-US" w:eastAsia="zh-CN"/>
              </w:rPr>
              <w:t>other specific RRM requirements except for the NR measurements</w:t>
            </w:r>
            <w:r>
              <w:rPr>
                <w:lang w:val="en-US" w:eastAsia="zh-CN"/>
              </w:rPr>
              <w:t xml:space="preserve"> only applies when no SRS antenna port switching occurs during those RRM activities.</w:t>
            </w:r>
          </w:p>
          <w:p w14:paraId="3A4814FF" w14:textId="1362965C" w:rsidR="001A76FD" w:rsidRPr="001A76FD" w:rsidRDefault="001A76FD" w:rsidP="001A76FD">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Theme="minorEastAsia"/>
                <w:bCs/>
                <w:lang w:val="en-US" w:eastAsia="zh-CN"/>
              </w:rPr>
              <w:t>RAN4 not to define prioritizing rules of SRS antenna switching and other specific RRM requirements except for the NR measurements.</w:t>
            </w:r>
          </w:p>
          <w:p w14:paraId="482F0DDB" w14:textId="57EFE008" w:rsidR="001A76FD" w:rsidRDefault="001A76FD" w:rsidP="001A76FD">
            <w:pPr>
              <w:pStyle w:val="ListParagraph"/>
              <w:numPr>
                <w:ilvl w:val="0"/>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FFS whether spec clarification/note is needed to reflect the above agreements</w:t>
            </w:r>
            <w:r w:rsidR="0077531C">
              <w:rPr>
                <w:rFonts w:eastAsia="SimSun"/>
                <w:szCs w:val="24"/>
                <w:lang w:eastAsia="zh-CN"/>
              </w:rPr>
              <w:t xml:space="preserve"> in the corresponding requirement section</w:t>
            </w:r>
            <w:r>
              <w:rPr>
                <w:rFonts w:eastAsia="SimSun"/>
                <w:szCs w:val="24"/>
                <w:lang w:eastAsia="zh-CN"/>
              </w:rPr>
              <w:t>.</w:t>
            </w:r>
          </w:p>
          <w:p w14:paraId="6F1A7C29" w14:textId="1659113B" w:rsidR="001A76FD" w:rsidRDefault="001A76FD" w:rsidP="00C05508">
            <w:pPr>
              <w:spacing w:after="120"/>
              <w:rPr>
                <w:rFonts w:eastAsiaTheme="minorEastAsia"/>
                <w:color w:val="0070C0"/>
                <w:lang w:val="en-US" w:eastAsia="zh-CN"/>
              </w:rPr>
            </w:pPr>
          </w:p>
        </w:tc>
      </w:tr>
      <w:tr w:rsidR="0097012D" w14:paraId="1C8F532A" w14:textId="77777777" w:rsidTr="0066125D">
        <w:tc>
          <w:tcPr>
            <w:tcW w:w="1061" w:type="dxa"/>
          </w:tcPr>
          <w:p w14:paraId="62DFE00A" w14:textId="41762BBA" w:rsidR="0097012D" w:rsidRDefault="0097012D" w:rsidP="00C05508">
            <w:pPr>
              <w:spacing w:after="0"/>
              <w:rPr>
                <w:rFonts w:eastAsiaTheme="minorEastAsia"/>
                <w:color w:val="0070C0"/>
                <w:lang w:val="en-US" w:eastAsia="ko-KR"/>
              </w:rPr>
            </w:pPr>
            <w:r>
              <w:rPr>
                <w:rFonts w:eastAsiaTheme="minorEastAsia" w:hint="eastAsia"/>
                <w:color w:val="0070C0"/>
                <w:lang w:val="en-US" w:eastAsia="ko-KR"/>
              </w:rPr>
              <w:t>LG</w:t>
            </w:r>
          </w:p>
        </w:tc>
        <w:tc>
          <w:tcPr>
            <w:tcW w:w="8570" w:type="dxa"/>
          </w:tcPr>
          <w:p w14:paraId="41A2C5E9" w14:textId="75E6CD3E" w:rsidR="0097012D" w:rsidRDefault="0097012D" w:rsidP="00B72BD7">
            <w:pPr>
              <w:spacing w:after="120"/>
              <w:rPr>
                <w:rFonts w:eastAsiaTheme="minorEastAsia"/>
                <w:color w:val="0070C0"/>
                <w:lang w:val="en-US" w:eastAsia="ko-KR"/>
              </w:rPr>
            </w:pPr>
            <w:r>
              <w:rPr>
                <w:rFonts w:eastAsiaTheme="minorEastAsia"/>
                <w:color w:val="0070C0"/>
                <w:lang w:val="en-US" w:eastAsia="ko-KR"/>
              </w:rPr>
              <w:t>Fine with</w:t>
            </w:r>
            <w:r>
              <w:rPr>
                <w:rFonts w:eastAsiaTheme="minorEastAsia" w:hint="eastAsia"/>
                <w:color w:val="0070C0"/>
                <w:lang w:val="en-US" w:eastAsia="ko-KR"/>
              </w:rPr>
              <w:t xml:space="preserve"> </w:t>
            </w:r>
            <w:r>
              <w:rPr>
                <w:rFonts w:eastAsiaTheme="minorEastAsia"/>
                <w:color w:val="0070C0"/>
                <w:lang w:val="en-US" w:eastAsia="ko-KR"/>
              </w:rPr>
              <w:t>option 4</w:t>
            </w:r>
            <w:r w:rsidR="00175D0C">
              <w:rPr>
                <w:rFonts w:eastAsiaTheme="minorEastAsia"/>
                <w:color w:val="0070C0"/>
                <w:lang w:val="en-US" w:eastAsia="ko-KR"/>
              </w:rPr>
              <w:t xml:space="preserve"> and we think there </w:t>
            </w:r>
            <w:r w:rsidR="00B72BD7">
              <w:rPr>
                <w:rFonts w:eastAsiaTheme="minorEastAsia"/>
                <w:color w:val="0070C0"/>
                <w:lang w:val="en-US" w:eastAsia="ko-KR"/>
              </w:rPr>
              <w:t>would be</w:t>
            </w:r>
            <w:r w:rsidR="00175D0C">
              <w:rPr>
                <w:rFonts w:eastAsiaTheme="minorEastAsia"/>
                <w:color w:val="0070C0"/>
                <w:lang w:val="en-US" w:eastAsia="ko-KR"/>
              </w:rPr>
              <w:t xml:space="preserve"> no spec change</w:t>
            </w:r>
            <w:r w:rsidR="00B72BD7">
              <w:rPr>
                <w:rFonts w:eastAsiaTheme="minorEastAsia"/>
                <w:color w:val="0070C0"/>
                <w:lang w:val="en-US" w:eastAsia="ko-KR"/>
              </w:rPr>
              <w:t>s</w:t>
            </w:r>
            <w:r w:rsidR="00175D0C">
              <w:rPr>
                <w:rFonts w:eastAsiaTheme="minorEastAsia"/>
                <w:color w:val="0070C0"/>
                <w:lang w:val="en-US" w:eastAsia="ko-KR"/>
              </w:rPr>
              <w:t xml:space="preserve">. </w:t>
            </w:r>
          </w:p>
        </w:tc>
      </w:tr>
      <w:tr w:rsidR="0066125D" w14:paraId="58815A16" w14:textId="77777777" w:rsidTr="0066125D">
        <w:tc>
          <w:tcPr>
            <w:tcW w:w="1061" w:type="dxa"/>
          </w:tcPr>
          <w:p w14:paraId="2971B2FF" w14:textId="1B49D716" w:rsidR="0066125D" w:rsidRDefault="0066125D" w:rsidP="0066125D">
            <w:pPr>
              <w:spacing w:after="0"/>
              <w:rPr>
                <w:rFonts w:eastAsiaTheme="minorEastAsia"/>
                <w:color w:val="0070C0"/>
                <w:lang w:val="en-US" w:eastAsia="ko-KR"/>
              </w:rPr>
            </w:pPr>
            <w:r>
              <w:rPr>
                <w:rFonts w:eastAsiaTheme="minorEastAsia"/>
                <w:color w:val="0070C0"/>
                <w:lang w:val="en-US" w:eastAsia="ko-KR"/>
              </w:rPr>
              <w:t>Intel</w:t>
            </w:r>
          </w:p>
        </w:tc>
        <w:tc>
          <w:tcPr>
            <w:tcW w:w="8570" w:type="dxa"/>
          </w:tcPr>
          <w:p w14:paraId="09ECB250" w14:textId="3582C27B" w:rsidR="0066125D" w:rsidRDefault="0066125D" w:rsidP="0066125D">
            <w:pPr>
              <w:spacing w:after="120"/>
              <w:rPr>
                <w:rFonts w:eastAsiaTheme="minorEastAsia"/>
                <w:color w:val="0070C0"/>
                <w:lang w:val="en-US" w:eastAsia="ko-KR"/>
              </w:rPr>
            </w:pPr>
            <w:r>
              <w:rPr>
                <w:rFonts w:eastAsiaTheme="minorEastAsia" w:hint="eastAsia"/>
                <w:color w:val="0070C0"/>
                <w:lang w:val="en-US" w:eastAsia="zh-CN"/>
              </w:rPr>
              <w:t>F</w:t>
            </w:r>
            <w:r>
              <w:rPr>
                <w:rFonts w:eastAsiaTheme="minorEastAsia"/>
                <w:color w:val="0070C0"/>
                <w:lang w:val="en-US" w:eastAsia="zh-CN"/>
              </w:rPr>
              <w:t>ine with Option 4.</w:t>
            </w:r>
          </w:p>
        </w:tc>
      </w:tr>
      <w:tr w:rsidR="007131F9" w14:paraId="5965C862" w14:textId="77777777" w:rsidTr="0066125D">
        <w:tc>
          <w:tcPr>
            <w:tcW w:w="1061" w:type="dxa"/>
          </w:tcPr>
          <w:p w14:paraId="2C5F633E" w14:textId="7AA03C68" w:rsidR="007131F9" w:rsidRDefault="007131F9" w:rsidP="0066125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70" w:type="dxa"/>
          </w:tcPr>
          <w:p w14:paraId="626F0D80" w14:textId="17DF3465" w:rsidR="007131F9" w:rsidRDefault="007131F9" w:rsidP="0066125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moderator’s suggestion.</w:t>
            </w:r>
          </w:p>
        </w:tc>
      </w:tr>
    </w:tbl>
    <w:p w14:paraId="4D638BA3" w14:textId="7198ECEE" w:rsidR="00E1513C" w:rsidRDefault="00E1513C">
      <w:pPr>
        <w:rPr>
          <w:lang w:eastAsia="zh-CN"/>
        </w:rPr>
      </w:pPr>
    </w:p>
    <w:p w14:paraId="2F9D480F" w14:textId="77777777" w:rsidR="00E1513C" w:rsidRDefault="00E1513C" w:rsidP="00E1513C">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14:paraId="3FE235D3"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437B957"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48CE28B4"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szCs w:val="24"/>
          <w:lang w:eastAsia="zh-CN"/>
        </w:rPr>
        <w:lastRenderedPageBreak/>
        <w:t xml:space="preserve">Option 2 (Apple, QC, </w:t>
      </w:r>
      <w:r>
        <w:rPr>
          <w:rFonts w:eastAsia="SimSun" w:hint="eastAsia"/>
          <w:szCs w:val="24"/>
          <w:lang w:eastAsia="zh-CN"/>
        </w:rPr>
        <w:t>OPPO</w:t>
      </w:r>
      <w:r>
        <w:rPr>
          <w:rFonts w:eastAsia="SimSun"/>
          <w:szCs w:val="24"/>
          <w:lang w:eastAsia="zh-CN"/>
        </w:rPr>
        <w:t xml:space="preserve">, vivo): </w:t>
      </w:r>
      <w:r>
        <w:rPr>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27FC630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lang w:val="en-US" w:eastAsia="zh-CN"/>
        </w:rPr>
        <w:t>Option 3 (vivo): Send LS to RAN1 to check the prioritization rule for SRS antenna switching, especially for the case in CA/DC operation.</w:t>
      </w:r>
    </w:p>
    <w:p w14:paraId="186FAAA9"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szCs w:val="24"/>
          <w:lang w:eastAsia="zh-CN"/>
        </w:rPr>
      </w:pPr>
      <w:r>
        <w:rPr>
          <w:lang w:val="en-US" w:eastAsia="zh-CN"/>
        </w:rPr>
        <w:t xml:space="preserve">Option 3a (Ericsson, Nokia): </w:t>
      </w:r>
      <w:r>
        <w:rPr>
          <w:lang w:eastAsia="zh-CN"/>
        </w:rPr>
        <w:t>Prioritization between scheduling of SRS antenna switching and transmission of certain signals and channels is to be handled by RAN1. If anything is unclear, RAN4 shall send LS to RAN1 and ask for clarification.</w:t>
      </w:r>
    </w:p>
    <w:p w14:paraId="0EF2C1D5"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szCs w:val="24"/>
          <w:lang w:eastAsia="zh-CN"/>
        </w:rPr>
      </w:pPr>
      <w:r>
        <w:rPr>
          <w:rFonts w:eastAsia="SimSun"/>
        </w:rPr>
        <w:t xml:space="preserve">Option 4 (Huawei, Ericsson, Nokia, CATT): </w:t>
      </w:r>
      <w:r>
        <w:rPr>
          <w:rFonts w:eastAsiaTheme="minorEastAsia"/>
          <w:bCs/>
          <w:lang w:val="en-US" w:eastAsia="zh-CN"/>
        </w:rPr>
        <w:t>Not to define the rules to avoid collisions except what has been define in RAN1 and NR measurement.</w:t>
      </w:r>
    </w:p>
    <w:p w14:paraId="1202B0D8"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C47053F" w14:textId="77777777" w:rsidR="00E1513C" w:rsidRPr="004A3A83" w:rsidRDefault="00E1513C" w:rsidP="00E1513C">
      <w:pPr>
        <w:pStyle w:val="ListParagraph"/>
        <w:numPr>
          <w:ilvl w:val="1"/>
          <w:numId w:val="9"/>
        </w:numPr>
        <w:spacing w:after="120"/>
        <w:ind w:firstLineChars="0"/>
        <w:jc w:val="both"/>
        <w:rPr>
          <w:rFonts w:eastAsiaTheme="minorEastAsia"/>
          <w:iCs/>
          <w:color w:val="000000" w:themeColor="text1"/>
          <w:lang w:val="en-US" w:eastAsia="zh-CN"/>
        </w:rPr>
      </w:pPr>
      <w:r w:rsidRPr="004A3A83">
        <w:rPr>
          <w:rFonts w:eastAsiaTheme="minorEastAsia"/>
          <w:iCs/>
          <w:color w:val="000000" w:themeColor="text1"/>
          <w:lang w:val="en-US" w:eastAsia="zh-CN"/>
        </w:rPr>
        <w:t>Moderator: since companies mentioned such prioritization was also defined in RAN1, please companies to check with your RAN1 colleagues and then discuss</w:t>
      </w:r>
      <w:r>
        <w:rPr>
          <w:rFonts w:eastAsiaTheme="minorEastAsia"/>
          <w:iCs/>
          <w:color w:val="000000" w:themeColor="text1"/>
          <w:lang w:val="en-US" w:eastAsia="zh-CN"/>
        </w:rPr>
        <w:t xml:space="preserve"> </w:t>
      </w:r>
      <w:r w:rsidRPr="004A3A83">
        <w:rPr>
          <w:rFonts w:eastAsiaTheme="minorEastAsia"/>
          <w:iCs/>
          <w:color w:val="000000" w:themeColor="text1"/>
          <w:lang w:val="en-US" w:eastAsia="zh-CN"/>
        </w:rPr>
        <w:t>if option 3a is agreeable or not.</w:t>
      </w:r>
    </w:p>
    <w:p w14:paraId="1BA0ECE6" w14:textId="77777777" w:rsidR="00E1513C" w:rsidRDefault="00E1513C" w:rsidP="00E1513C">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A3A83">
        <w:rPr>
          <w:rFonts w:eastAsiaTheme="minorEastAsia"/>
          <w:iCs/>
          <w:color w:val="000000" w:themeColor="text1"/>
          <w:lang w:val="en-US" w:eastAsia="zh-CN"/>
        </w:rPr>
        <w:t>Continue the discussion in 2</w:t>
      </w:r>
      <w:r w:rsidRPr="007925A7">
        <w:rPr>
          <w:rFonts w:eastAsiaTheme="minorEastAsia"/>
          <w:iCs/>
          <w:color w:val="000000" w:themeColor="text1"/>
          <w:vertAlign w:val="superscript"/>
          <w:lang w:val="en-US" w:eastAsia="zh-CN"/>
        </w:rPr>
        <w:t>nd</w:t>
      </w:r>
      <w:r w:rsidRPr="004A3A83">
        <w:rPr>
          <w:rFonts w:eastAsiaTheme="minorEastAsia"/>
          <w:iCs/>
          <w:color w:val="000000" w:themeColor="text1"/>
          <w:lang w:val="en-US" w:eastAsia="zh-CN"/>
        </w:rPr>
        <w:t xml:space="preserve"> round. Conclusions would be captured in the WF</w:t>
      </w:r>
      <w:r>
        <w:rPr>
          <w:rFonts w:eastAsiaTheme="minorEastAsia"/>
          <w:iCs/>
          <w:color w:val="000000" w:themeColor="text1"/>
          <w:lang w:val="en-US" w:eastAsia="zh-CN"/>
        </w:rPr>
        <w:t>.</w:t>
      </w:r>
    </w:p>
    <w:tbl>
      <w:tblPr>
        <w:tblStyle w:val="TableGrid"/>
        <w:tblW w:w="0" w:type="auto"/>
        <w:tblLook w:val="04A0" w:firstRow="1" w:lastRow="0" w:firstColumn="1" w:lastColumn="0" w:noHBand="0" w:noVBand="1"/>
      </w:tblPr>
      <w:tblGrid>
        <w:gridCol w:w="1061"/>
        <w:gridCol w:w="8570"/>
      </w:tblGrid>
      <w:tr w:rsidR="00E1513C" w14:paraId="14FE321E" w14:textId="77777777" w:rsidTr="00C05508">
        <w:tc>
          <w:tcPr>
            <w:tcW w:w="1050" w:type="dxa"/>
          </w:tcPr>
          <w:p w14:paraId="37FB6CB6"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43865F2E"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5E2921A8" w14:textId="77777777" w:rsidTr="00C05508">
        <w:tc>
          <w:tcPr>
            <w:tcW w:w="1050" w:type="dxa"/>
          </w:tcPr>
          <w:p w14:paraId="76D56A88" w14:textId="03A30533" w:rsidR="00E1513C" w:rsidRDefault="00505124"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7464E81A" w14:textId="420E1157" w:rsidR="00E1513C" w:rsidRDefault="00505124" w:rsidP="004D13E4">
            <w:pPr>
              <w:spacing w:after="120"/>
              <w:rPr>
                <w:rFonts w:eastAsiaTheme="minorEastAsia"/>
                <w:color w:val="0070C0"/>
                <w:lang w:val="en-US" w:eastAsia="zh-CN"/>
              </w:rPr>
            </w:pPr>
            <w:r>
              <w:rPr>
                <w:rFonts w:eastAsiaTheme="minorEastAsia"/>
                <w:color w:val="0070C0"/>
                <w:lang w:val="en-US" w:eastAsia="zh-CN"/>
              </w:rPr>
              <w:t>Option 3a</w:t>
            </w:r>
            <w:r w:rsidR="00607030">
              <w:rPr>
                <w:rFonts w:eastAsiaTheme="minorEastAsia"/>
                <w:color w:val="0070C0"/>
                <w:lang w:val="en-US" w:eastAsia="zh-CN"/>
              </w:rPr>
              <w:t xml:space="preserve"> is agreeable</w:t>
            </w:r>
            <w:r>
              <w:rPr>
                <w:rFonts w:eastAsiaTheme="minorEastAsia"/>
                <w:color w:val="0070C0"/>
                <w:lang w:val="en-US" w:eastAsia="zh-CN"/>
              </w:rPr>
              <w:t xml:space="preserve">. </w:t>
            </w:r>
            <w:r w:rsidR="00607030">
              <w:rPr>
                <w:rFonts w:eastAsiaTheme="minorEastAsia"/>
                <w:color w:val="0070C0"/>
                <w:lang w:val="en-US" w:eastAsia="zh-CN"/>
              </w:rPr>
              <w:t>Currently w</w:t>
            </w:r>
            <w:r>
              <w:rPr>
                <w:rFonts w:eastAsiaTheme="minorEastAsia"/>
                <w:color w:val="0070C0"/>
                <w:lang w:val="en-US" w:eastAsia="zh-CN"/>
              </w:rPr>
              <w:t xml:space="preserve">e don’t think LS is needed as the responsibility is clear. </w:t>
            </w:r>
          </w:p>
        </w:tc>
      </w:tr>
      <w:tr w:rsidR="00BE1110" w14:paraId="5985EABA" w14:textId="77777777" w:rsidTr="00C05508">
        <w:tc>
          <w:tcPr>
            <w:tcW w:w="1050" w:type="dxa"/>
          </w:tcPr>
          <w:p w14:paraId="3A9A523E" w14:textId="45AD11C4" w:rsidR="00BE1110" w:rsidRDefault="00BE1110"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4D51E333" w14:textId="19C57117" w:rsidR="00BE1110" w:rsidRDefault="00BE1110" w:rsidP="009D101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4. It is not relevant to requirement discussion within this WI.</w:t>
            </w:r>
          </w:p>
        </w:tc>
      </w:tr>
      <w:tr w:rsidR="000D6D74" w14:paraId="4E4F513C" w14:textId="77777777" w:rsidTr="00C05508">
        <w:tc>
          <w:tcPr>
            <w:tcW w:w="1050" w:type="dxa"/>
          </w:tcPr>
          <w:p w14:paraId="0F5502FE" w14:textId="51B2EE3A" w:rsidR="000D6D74" w:rsidRDefault="000D6D74" w:rsidP="004D13E4">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4B607402" w14:textId="7B96CD81" w:rsidR="000D6D74" w:rsidRDefault="000D6D74" w:rsidP="009D101F">
            <w:pPr>
              <w:spacing w:after="120"/>
              <w:rPr>
                <w:rFonts w:eastAsiaTheme="minorEastAsia"/>
                <w:color w:val="0070C0"/>
                <w:lang w:val="en-US" w:eastAsia="zh-CN"/>
              </w:rPr>
            </w:pPr>
            <w:r>
              <w:rPr>
                <w:rFonts w:eastAsiaTheme="minorEastAsia"/>
                <w:color w:val="0070C0"/>
                <w:lang w:val="en-US" w:eastAsia="zh-CN"/>
              </w:rPr>
              <w:t xml:space="preserve">Option </w:t>
            </w:r>
            <w:r w:rsidR="00441EB0">
              <w:rPr>
                <w:rFonts w:eastAsiaTheme="minorEastAsia"/>
                <w:color w:val="0070C0"/>
                <w:lang w:val="en-US" w:eastAsia="zh-CN"/>
              </w:rPr>
              <w:t xml:space="preserve">2 is our understanding. </w:t>
            </w:r>
            <w:proofErr w:type="gramStart"/>
            <w:r w:rsidR="00441EB0">
              <w:rPr>
                <w:rFonts w:eastAsiaTheme="minorEastAsia"/>
                <w:color w:val="0070C0"/>
                <w:lang w:val="en-US" w:eastAsia="zh-CN"/>
              </w:rPr>
              <w:t>Also</w:t>
            </w:r>
            <w:proofErr w:type="gramEnd"/>
            <w:r w:rsidR="00441EB0">
              <w:rPr>
                <w:rFonts w:eastAsiaTheme="minorEastAsia"/>
                <w:color w:val="0070C0"/>
                <w:lang w:val="en-US" w:eastAsia="zh-CN"/>
              </w:rPr>
              <w:t xml:space="preserve"> can compromise to option 3a.</w:t>
            </w:r>
          </w:p>
        </w:tc>
      </w:tr>
      <w:tr w:rsidR="00C05508" w14:paraId="3D607BB9" w14:textId="77777777" w:rsidTr="00C05508">
        <w:tc>
          <w:tcPr>
            <w:tcW w:w="1050" w:type="dxa"/>
          </w:tcPr>
          <w:p w14:paraId="1F16EA2D" w14:textId="2A29429A"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4D227146" w14:textId="0BECD355"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3a.</w:t>
            </w:r>
          </w:p>
        </w:tc>
      </w:tr>
      <w:tr w:rsidR="001A76FD" w14:paraId="6227846B" w14:textId="77777777" w:rsidTr="00C05508">
        <w:tc>
          <w:tcPr>
            <w:tcW w:w="1050" w:type="dxa"/>
          </w:tcPr>
          <w:p w14:paraId="1123EEF5" w14:textId="27FAE57E"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2A92F0AA" w14:textId="5F42DDC6"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all options open for discussion in next meeting.</w:t>
            </w:r>
          </w:p>
        </w:tc>
      </w:tr>
      <w:tr w:rsidR="007131F9" w14:paraId="3B74C6B8" w14:textId="77777777" w:rsidTr="00C05508">
        <w:tc>
          <w:tcPr>
            <w:tcW w:w="1050" w:type="dxa"/>
          </w:tcPr>
          <w:p w14:paraId="670CDCD7" w14:textId="45EA4E08" w:rsidR="007131F9" w:rsidRDefault="007131F9" w:rsidP="001A76F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73811E50" w14:textId="7A1F4F7F" w:rsidR="007131F9" w:rsidRDefault="007131F9" w:rsidP="001A76FD">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time to check. Can be FFS.</w:t>
            </w:r>
          </w:p>
        </w:tc>
      </w:tr>
    </w:tbl>
    <w:p w14:paraId="59626A85" w14:textId="6D85BFCE" w:rsidR="00E1513C" w:rsidRDefault="00E1513C">
      <w:pPr>
        <w:rPr>
          <w:lang w:eastAsia="zh-CN"/>
        </w:rPr>
      </w:pPr>
    </w:p>
    <w:p w14:paraId="6FB1ABF3" w14:textId="77777777" w:rsidR="00E1513C" w:rsidRDefault="00E1513C" w:rsidP="00E1513C">
      <w:pPr>
        <w:rPr>
          <w:b/>
          <w:u w:val="single"/>
          <w:lang w:eastAsia="ko-KR"/>
        </w:rPr>
      </w:pPr>
      <w:r>
        <w:rPr>
          <w:b/>
          <w:u w:val="single"/>
          <w:lang w:eastAsia="ko-KR"/>
        </w:rPr>
        <w:t>Issue 1-3-1: Interruption requirement applicability</w:t>
      </w:r>
    </w:p>
    <w:p w14:paraId="0E1E77BA"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1E3C428" w14:textId="13873D14"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(Apple, QC, MTK, Intel, OPPO): SRS antenna switching interruptions on both DL and UL applies to the band combinations </w:t>
      </w:r>
      <w:r w:rsidR="001A76FD">
        <w:rPr>
          <w:rFonts w:eastAsia="SimSun"/>
          <w:szCs w:val="24"/>
          <w:lang w:eastAsia="zh-CN"/>
        </w:rPr>
        <w:t>s</w:t>
      </w:r>
      <w:r w:rsidR="000D6D74">
        <w:rPr>
          <w:rFonts w:eastAsia="SimSun"/>
          <w:szCs w:val="24"/>
          <w:lang w:eastAsia="zh-CN"/>
        </w:rPr>
        <w:t>ignalled</w:t>
      </w:r>
      <w:r>
        <w:rPr>
          <w:rFonts w:eastAsia="SimSun"/>
          <w:szCs w:val="24"/>
          <w:lang w:eastAsia="zh-CN"/>
        </w:rPr>
        <w:t xml:space="preserve"> in </w:t>
      </w:r>
      <w:proofErr w:type="spellStart"/>
      <w:r>
        <w:rPr>
          <w:rFonts w:eastAsia="SimSun"/>
          <w:i/>
          <w:iCs/>
          <w:szCs w:val="24"/>
          <w:lang w:eastAsia="zh-CN"/>
        </w:rPr>
        <w:t>txSwitchImpactToRx</w:t>
      </w:r>
      <w:proofErr w:type="spellEnd"/>
      <w:r>
        <w:rPr>
          <w:rFonts w:eastAsia="SimSun"/>
          <w:szCs w:val="24"/>
          <w:lang w:eastAsia="zh-CN"/>
        </w:rPr>
        <w:t xml:space="preserve"> or </w:t>
      </w:r>
      <w:proofErr w:type="spellStart"/>
      <w:r>
        <w:rPr>
          <w:rFonts w:eastAsia="SimSun"/>
          <w:i/>
          <w:iCs/>
          <w:szCs w:val="24"/>
          <w:lang w:eastAsia="zh-CN"/>
        </w:rPr>
        <w:t>txSwitchWithAnotherBand</w:t>
      </w:r>
      <w:proofErr w:type="spellEnd"/>
      <w:r>
        <w:rPr>
          <w:rFonts w:eastAsia="SimSun"/>
          <w:szCs w:val="24"/>
          <w:lang w:eastAsia="zh-CN"/>
        </w:rPr>
        <w:t>.</w:t>
      </w:r>
    </w:p>
    <w:p w14:paraId="59E9051A"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(CATT, vivo, Xiaomi, Nokia, HW, Apple, Intel, Ericsson): </w:t>
      </w:r>
      <w:proofErr w:type="spellStart"/>
      <w:r>
        <w:rPr>
          <w:rFonts w:eastAsia="SimSun"/>
          <w:i/>
          <w:iCs/>
          <w:szCs w:val="24"/>
          <w:lang w:eastAsia="zh-CN"/>
        </w:rPr>
        <w:t>txSwitchImpactToRx</w:t>
      </w:r>
      <w:proofErr w:type="spellEnd"/>
      <w:r>
        <w:rPr>
          <w:rFonts w:eastAsia="SimSun"/>
          <w:szCs w:val="24"/>
          <w:lang w:eastAsia="zh-CN"/>
        </w:rPr>
        <w:t xml:space="preserve"> indicates the SRS antenna port switching impact to DL only, and </w:t>
      </w:r>
      <w:proofErr w:type="spellStart"/>
      <w:r>
        <w:rPr>
          <w:rFonts w:eastAsia="SimSun"/>
          <w:i/>
          <w:iCs/>
          <w:szCs w:val="24"/>
          <w:lang w:eastAsia="zh-CN"/>
        </w:rPr>
        <w:t>txSwitchWithAnotherBand</w:t>
      </w:r>
      <w:proofErr w:type="spellEnd"/>
      <w:r>
        <w:rPr>
          <w:rFonts w:eastAsia="SimSun"/>
          <w:szCs w:val="24"/>
          <w:lang w:eastAsia="zh-CN"/>
        </w:rPr>
        <w:t xml:space="preserve"> indicates the SRS antenna port switching impact to UL only.</w:t>
      </w:r>
    </w:p>
    <w:p w14:paraId="5B7596BA" w14:textId="77777777" w:rsidR="00E1513C" w:rsidRPr="0062093B" w:rsidRDefault="00E1513C" w:rsidP="00E1513C">
      <w:pPr>
        <w:spacing w:after="120" w:line="252" w:lineRule="auto"/>
        <w:rPr>
          <w:bCs/>
        </w:rPr>
      </w:pPr>
      <w:r>
        <w:rPr>
          <w:bCs/>
        </w:rPr>
        <w:t>Discussion in GTW (Aug 17):</w:t>
      </w:r>
    </w:p>
    <w:p w14:paraId="49244712" w14:textId="77777777" w:rsidR="00E1513C" w:rsidRPr="00410C98" w:rsidRDefault="00E1513C" w:rsidP="00E1513C">
      <w:pPr>
        <w:pStyle w:val="ListParagraph"/>
        <w:numPr>
          <w:ilvl w:val="0"/>
          <w:numId w:val="9"/>
        </w:numPr>
        <w:overflowPunct/>
        <w:autoSpaceDE/>
        <w:autoSpaceDN/>
        <w:adjustRightInd/>
        <w:spacing w:after="120" w:line="252" w:lineRule="auto"/>
        <w:ind w:left="784" w:firstLineChars="0"/>
        <w:textAlignment w:val="auto"/>
        <w:rPr>
          <w:bCs/>
        </w:rPr>
      </w:pPr>
      <w:r>
        <w:rPr>
          <w:bCs/>
        </w:rPr>
        <w:t>Chair</w:t>
      </w:r>
      <w:r w:rsidRPr="00FF30D9">
        <w:rPr>
          <w:bCs/>
        </w:rPr>
        <w:t>:</w:t>
      </w:r>
      <w:r>
        <w:rPr>
          <w:bCs/>
        </w:rPr>
        <w:t xml:space="preserve"> Common understanding that </w:t>
      </w:r>
      <w:proofErr w:type="spellStart"/>
      <w:r w:rsidRPr="00641D59">
        <w:rPr>
          <w:i/>
          <w:iCs/>
        </w:rPr>
        <w:t>txSwitchImpactToRx</w:t>
      </w:r>
      <w:proofErr w:type="spellEnd"/>
      <w:r w:rsidRPr="00641D59">
        <w:t xml:space="preserve"> indicates the SRS antenna port switching impact to DL only, and </w:t>
      </w:r>
      <w:proofErr w:type="spellStart"/>
      <w:r w:rsidRPr="00641D59">
        <w:rPr>
          <w:i/>
          <w:iCs/>
        </w:rPr>
        <w:t>txSwitchWithAnotherBand</w:t>
      </w:r>
      <w:proofErr w:type="spellEnd"/>
      <w:r w:rsidRPr="00641D59">
        <w:t xml:space="preserve"> indicates the SRS antenna port switching impact to UL only.</w:t>
      </w:r>
      <w:r>
        <w:t xml:space="preserve"> No common understanding if interruptions should be limited to one direction (DL or UL) or both DL and UL. Recommend to continue discussion.</w:t>
      </w:r>
    </w:p>
    <w:p w14:paraId="0FC74DCA"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C00067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Companies to check whether option </w:t>
      </w:r>
      <w:r>
        <w:rPr>
          <w:rFonts w:eastAsiaTheme="minorEastAsia"/>
          <w:iCs/>
          <w:lang w:val="en-US" w:eastAsia="zh-CN"/>
        </w:rPr>
        <w:t>2</w:t>
      </w:r>
      <w:r w:rsidRPr="00410C98">
        <w:rPr>
          <w:rFonts w:eastAsiaTheme="minorEastAsia"/>
          <w:iCs/>
          <w:lang w:val="en-US" w:eastAsia="zh-CN"/>
        </w:rPr>
        <w:t xml:space="preserve"> is agreeable or not. Conclusions would be captured in the WF</w:t>
      </w:r>
      <w:r>
        <w:rPr>
          <w:rFonts w:eastAsiaTheme="minorEastAsia"/>
          <w:iCs/>
          <w:color w:val="000000" w:themeColor="text1"/>
          <w:lang w:val="en-US" w:eastAsia="zh-CN"/>
        </w:rPr>
        <w:t>.</w:t>
      </w:r>
    </w:p>
    <w:tbl>
      <w:tblPr>
        <w:tblStyle w:val="TableGrid"/>
        <w:tblW w:w="0" w:type="auto"/>
        <w:tblLook w:val="04A0" w:firstRow="1" w:lastRow="0" w:firstColumn="1" w:lastColumn="0" w:noHBand="0" w:noVBand="1"/>
      </w:tblPr>
      <w:tblGrid>
        <w:gridCol w:w="1061"/>
        <w:gridCol w:w="8570"/>
      </w:tblGrid>
      <w:tr w:rsidR="00E1513C" w14:paraId="16F32825" w14:textId="77777777" w:rsidTr="00C05508">
        <w:tc>
          <w:tcPr>
            <w:tcW w:w="1050" w:type="dxa"/>
          </w:tcPr>
          <w:p w14:paraId="644889D3"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4DDC4941"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1D444980" w14:textId="77777777" w:rsidTr="00C05508">
        <w:tc>
          <w:tcPr>
            <w:tcW w:w="1050" w:type="dxa"/>
          </w:tcPr>
          <w:p w14:paraId="0957CBA4" w14:textId="362D9870" w:rsidR="00E1513C" w:rsidRDefault="00505124"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082C0EE6" w14:textId="48D832B9" w:rsidR="00E1513C" w:rsidRDefault="00505124" w:rsidP="004D13E4">
            <w:pPr>
              <w:spacing w:after="120"/>
              <w:rPr>
                <w:rFonts w:eastAsiaTheme="minorEastAsia"/>
                <w:color w:val="0070C0"/>
                <w:lang w:val="en-US" w:eastAsia="zh-CN"/>
              </w:rPr>
            </w:pPr>
            <w:r>
              <w:rPr>
                <w:rFonts w:eastAsiaTheme="minorEastAsia"/>
                <w:color w:val="0070C0"/>
                <w:lang w:val="en-US" w:eastAsia="zh-CN"/>
              </w:rPr>
              <w:t>Option 2 is agreeable.</w:t>
            </w:r>
          </w:p>
        </w:tc>
      </w:tr>
      <w:tr w:rsidR="009D101F" w14:paraId="04B3245E" w14:textId="77777777" w:rsidTr="00C05508">
        <w:tc>
          <w:tcPr>
            <w:tcW w:w="1050" w:type="dxa"/>
          </w:tcPr>
          <w:p w14:paraId="32B91EAA" w14:textId="3EBB85B3"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02DA1DBA" w14:textId="140A9A4F"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0D6D74" w14:paraId="0DE0344A" w14:textId="77777777" w:rsidTr="00C05508">
        <w:tc>
          <w:tcPr>
            <w:tcW w:w="1050" w:type="dxa"/>
          </w:tcPr>
          <w:p w14:paraId="30C80E65" w14:textId="003BC28E" w:rsidR="000D6D74" w:rsidRDefault="000D6D74" w:rsidP="004D13E4">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05DD17A1" w14:textId="7598E991" w:rsidR="000D6D74" w:rsidRDefault="000D6D74" w:rsidP="004D13E4">
            <w:pPr>
              <w:spacing w:after="120"/>
              <w:rPr>
                <w:rFonts w:eastAsiaTheme="minorEastAsia"/>
                <w:color w:val="0070C0"/>
                <w:lang w:val="en-US" w:eastAsia="zh-CN"/>
              </w:rPr>
            </w:pPr>
            <w:r>
              <w:rPr>
                <w:rFonts w:eastAsiaTheme="minorEastAsia"/>
                <w:color w:val="0070C0"/>
                <w:lang w:val="en-US" w:eastAsia="zh-CN"/>
              </w:rPr>
              <w:t xml:space="preserve">Still prefer the wording in option 1 though both options are technically correct.  </w:t>
            </w:r>
          </w:p>
        </w:tc>
      </w:tr>
      <w:tr w:rsidR="00A04A4E" w14:paraId="0E08F766" w14:textId="77777777" w:rsidTr="00C05508">
        <w:tc>
          <w:tcPr>
            <w:tcW w:w="1050" w:type="dxa"/>
          </w:tcPr>
          <w:p w14:paraId="0C08E648" w14:textId="6A5DAC7D" w:rsidR="00A04A4E" w:rsidRDefault="00A04A4E" w:rsidP="004D13E4">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4C770BB5" w14:textId="25DFC45D" w:rsidR="00A04A4E" w:rsidRDefault="00A04A4E" w:rsidP="004D13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F719B3" w14:paraId="7F4ED6D6" w14:textId="77777777" w:rsidTr="00C05508">
        <w:tc>
          <w:tcPr>
            <w:tcW w:w="1050" w:type="dxa"/>
          </w:tcPr>
          <w:p w14:paraId="0DD90510" w14:textId="1EEFBACD" w:rsidR="00F719B3" w:rsidRDefault="00F719B3" w:rsidP="004D13E4">
            <w:pPr>
              <w:spacing w:after="0"/>
              <w:rPr>
                <w:rFonts w:eastAsiaTheme="minorEastAsia"/>
                <w:color w:val="0070C0"/>
                <w:lang w:val="en-US" w:eastAsia="zh-CN"/>
              </w:rPr>
            </w:pPr>
            <w:r>
              <w:rPr>
                <w:rFonts w:eastAsiaTheme="minorEastAsia" w:hint="eastAsia"/>
                <w:color w:val="0070C0"/>
                <w:lang w:val="en-US" w:eastAsia="zh-CN"/>
              </w:rPr>
              <w:lastRenderedPageBreak/>
              <w:t>CATT</w:t>
            </w:r>
          </w:p>
        </w:tc>
        <w:tc>
          <w:tcPr>
            <w:tcW w:w="8581" w:type="dxa"/>
          </w:tcPr>
          <w:p w14:paraId="59A3E32B" w14:textId="6DDE0FC7" w:rsidR="00F719B3" w:rsidRDefault="00F719B3" w:rsidP="004D13E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C05508" w14:paraId="7A68CC2E" w14:textId="77777777" w:rsidTr="00C05508">
        <w:tc>
          <w:tcPr>
            <w:tcW w:w="1050" w:type="dxa"/>
          </w:tcPr>
          <w:p w14:paraId="79AECFE2" w14:textId="220682A3"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426A1307" w14:textId="6ECE6314"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2.</w:t>
            </w:r>
          </w:p>
        </w:tc>
      </w:tr>
      <w:tr w:rsidR="001A76FD" w14:paraId="47C7EF34" w14:textId="77777777" w:rsidTr="00C05508">
        <w:tc>
          <w:tcPr>
            <w:tcW w:w="1050" w:type="dxa"/>
          </w:tcPr>
          <w:p w14:paraId="36D24A83" w14:textId="7C95F7C9" w:rsidR="001A76FD" w:rsidRDefault="001A76FD" w:rsidP="00C05508">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7959D73F" w14:textId="77777777" w:rsidR="001A76FD" w:rsidRDefault="001A76FD" w:rsidP="00C05508">
            <w:pPr>
              <w:spacing w:after="120"/>
              <w:rPr>
                <w:rFonts w:eastAsiaTheme="minorEastAsia"/>
                <w:color w:val="0070C0"/>
                <w:lang w:val="en-US" w:eastAsia="zh-CN"/>
              </w:rPr>
            </w:pPr>
            <w:r>
              <w:rPr>
                <w:rFonts w:eastAsiaTheme="minorEastAsia"/>
                <w:color w:val="0070C0"/>
                <w:lang w:val="en-US" w:eastAsia="zh-CN"/>
              </w:rPr>
              <w:t xml:space="preserve">Since OPPO also think both options are technically correct, can we compromise to use </w:t>
            </w:r>
            <w:r w:rsidR="0077531C">
              <w:rPr>
                <w:rFonts w:eastAsiaTheme="minorEastAsia"/>
                <w:color w:val="0070C0"/>
                <w:lang w:val="en-US" w:eastAsia="zh-CN"/>
              </w:rPr>
              <w:t>following agreements in WF</w:t>
            </w:r>
            <w:r>
              <w:rPr>
                <w:rFonts w:eastAsiaTheme="minorEastAsia"/>
                <w:color w:val="0070C0"/>
                <w:lang w:val="en-US" w:eastAsia="zh-CN"/>
              </w:rPr>
              <w:t xml:space="preserve"> to move forward?</w:t>
            </w:r>
          </w:p>
          <w:p w14:paraId="3C814F31" w14:textId="26CA6A38" w:rsidR="0077531C" w:rsidRPr="007925A7" w:rsidRDefault="0077531C" w:rsidP="007925A7">
            <w:pPr>
              <w:pStyle w:val="ListParagraph"/>
              <w:numPr>
                <w:ilvl w:val="0"/>
                <w:numId w:val="9"/>
              </w:numPr>
              <w:overflowPunct/>
              <w:autoSpaceDE/>
              <w:autoSpaceDN/>
              <w:adjustRightInd/>
              <w:spacing w:after="120"/>
              <w:ind w:firstLineChars="0"/>
              <w:jc w:val="both"/>
              <w:textAlignment w:val="auto"/>
              <w:rPr>
                <w:szCs w:val="24"/>
                <w:highlight w:val="green"/>
                <w:lang w:eastAsia="zh-CN"/>
              </w:rPr>
            </w:pPr>
            <w:r w:rsidRPr="00C01D4D">
              <w:rPr>
                <w:szCs w:val="24"/>
                <w:highlight w:val="green"/>
                <w:lang w:val="en-US" w:eastAsia="zh-CN"/>
              </w:rPr>
              <w:t>According to RAN2 capability definition,</w:t>
            </w:r>
            <w:r w:rsidRPr="00C01D4D">
              <w:rPr>
                <w:szCs w:val="24"/>
                <w:highlight w:val="green"/>
                <w:lang w:eastAsia="zh-CN"/>
              </w:rPr>
              <w:t xml:space="preserve"> </w:t>
            </w:r>
            <w:proofErr w:type="spellStart"/>
            <w:r w:rsidRPr="00C01D4D">
              <w:rPr>
                <w:i/>
                <w:iCs/>
                <w:szCs w:val="24"/>
                <w:highlight w:val="green"/>
                <w:lang w:eastAsia="zh-CN"/>
              </w:rPr>
              <w:t>txSwitchImpactToRx</w:t>
            </w:r>
            <w:proofErr w:type="spellEnd"/>
            <w:r w:rsidRPr="00C01D4D">
              <w:rPr>
                <w:szCs w:val="24"/>
                <w:highlight w:val="green"/>
                <w:lang w:eastAsia="zh-CN"/>
              </w:rPr>
              <w:t xml:space="preserve"> indicates the SRS antenna port switching impact to DL only, and </w:t>
            </w:r>
            <w:proofErr w:type="spellStart"/>
            <w:r w:rsidRPr="00C01D4D">
              <w:rPr>
                <w:i/>
                <w:iCs/>
                <w:szCs w:val="24"/>
                <w:highlight w:val="green"/>
                <w:lang w:eastAsia="zh-CN"/>
              </w:rPr>
              <w:t>txSwitchWithAnotherBand</w:t>
            </w:r>
            <w:proofErr w:type="spellEnd"/>
            <w:r w:rsidRPr="00C01D4D">
              <w:rPr>
                <w:szCs w:val="24"/>
                <w:highlight w:val="green"/>
                <w:lang w:eastAsia="zh-CN"/>
              </w:rPr>
              <w:t xml:space="preserve"> indicates the SRS antenna port switching impact to UL only.</w:t>
            </w:r>
            <w:r w:rsidRPr="00C01D4D">
              <w:rPr>
                <w:szCs w:val="24"/>
                <w:highlight w:val="green"/>
                <w:lang w:val="en-US" w:eastAsia="zh-CN"/>
              </w:rPr>
              <w:t xml:space="preserve"> If any issue is identified, this conclusion could be revisited.</w:t>
            </w:r>
          </w:p>
        </w:tc>
      </w:tr>
      <w:tr w:rsidR="00B3447B" w14:paraId="4112353E" w14:textId="77777777" w:rsidTr="00C05508">
        <w:tc>
          <w:tcPr>
            <w:tcW w:w="1050" w:type="dxa"/>
          </w:tcPr>
          <w:p w14:paraId="542D4C77" w14:textId="61B7B026" w:rsidR="00B3447B" w:rsidRDefault="00054086" w:rsidP="00C05508">
            <w:pPr>
              <w:spacing w:after="0"/>
              <w:rPr>
                <w:rFonts w:eastAsiaTheme="minorEastAsia"/>
                <w:color w:val="0070C0"/>
                <w:lang w:val="en-US" w:eastAsia="zh-CN"/>
              </w:rPr>
            </w:pPr>
            <w:r>
              <w:rPr>
                <w:rFonts w:eastAsiaTheme="minorEastAsia"/>
                <w:color w:val="0070C0"/>
                <w:lang w:val="en-US" w:eastAsia="zh-CN"/>
              </w:rPr>
              <w:t>Intel</w:t>
            </w:r>
          </w:p>
        </w:tc>
        <w:tc>
          <w:tcPr>
            <w:tcW w:w="8581" w:type="dxa"/>
          </w:tcPr>
          <w:p w14:paraId="68DB5329" w14:textId="5C75C385" w:rsidR="00B3447B" w:rsidRDefault="00054086" w:rsidP="00C055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r w:rsidR="007131F9" w14:paraId="6EA2D9BB" w14:textId="77777777" w:rsidTr="00C05508">
        <w:tc>
          <w:tcPr>
            <w:tcW w:w="1050" w:type="dxa"/>
          </w:tcPr>
          <w:p w14:paraId="57524872" w14:textId="7DE7F5F6" w:rsidR="007131F9" w:rsidRDefault="007131F9" w:rsidP="00C05508">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0AB220D9" w14:textId="42D549BC" w:rsidR="007131F9" w:rsidRDefault="007131F9" w:rsidP="00C055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3F1C2AE3" w14:textId="7F43CF4C" w:rsidR="00E1513C" w:rsidRDefault="00E1513C">
      <w:pPr>
        <w:rPr>
          <w:lang w:eastAsia="zh-CN"/>
        </w:rPr>
      </w:pPr>
    </w:p>
    <w:p w14:paraId="454F5ADC" w14:textId="77777777" w:rsidR="00E1513C" w:rsidRDefault="00E1513C" w:rsidP="00E1513C">
      <w:pPr>
        <w:rPr>
          <w:b/>
          <w:u w:val="single"/>
          <w:lang w:val="en-US" w:eastAsia="zh-CN"/>
        </w:rPr>
      </w:pPr>
      <w:r>
        <w:rPr>
          <w:b/>
          <w:u w:val="single"/>
          <w:lang w:eastAsia="ko-KR"/>
        </w:rPr>
        <w:t xml:space="preserve">Issue 1-3-2: </w:t>
      </w:r>
      <w:r>
        <w:rPr>
          <w:b/>
          <w:u w:val="single"/>
          <w:lang w:eastAsia="zh-CN"/>
        </w:rPr>
        <w:t>Interruption requirement for UE with or without per-FR MG capability</w:t>
      </w:r>
    </w:p>
    <w:p w14:paraId="105D8E8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0328EE3" w14:textId="43D0A1A2"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(CATT, Xiaomi, MTK, Ericsson, Nokia): </w:t>
      </w:r>
      <w:r>
        <w:rPr>
          <w:rFonts w:hint="eastAsia"/>
          <w:bCs/>
        </w:rPr>
        <w:t>T</w:t>
      </w:r>
      <w:r>
        <w:rPr>
          <w:bCs/>
        </w:rPr>
        <w:t>he interruption requ</w:t>
      </w:r>
      <w:r>
        <w:rPr>
          <w:rFonts w:hint="eastAsia"/>
          <w:bCs/>
        </w:rPr>
        <w:t>i</w:t>
      </w:r>
      <w:r>
        <w:rPr>
          <w:bCs/>
        </w:rPr>
        <w:t xml:space="preserve">rements are defined only based on IEs of </w:t>
      </w:r>
      <w:proofErr w:type="spellStart"/>
      <w:r>
        <w:rPr>
          <w:bCs/>
          <w:i/>
        </w:rPr>
        <w:t>txSwitchImpactToRx</w:t>
      </w:r>
      <w:proofErr w:type="spellEnd"/>
      <w:r>
        <w:rPr>
          <w:bCs/>
        </w:rPr>
        <w:t xml:space="preserve"> or </w:t>
      </w:r>
      <w:proofErr w:type="spellStart"/>
      <w:r>
        <w:rPr>
          <w:bCs/>
          <w:i/>
        </w:rPr>
        <w:t>txSwitchWithAnotherBand</w:t>
      </w:r>
      <w:proofErr w:type="spellEnd"/>
      <w:r>
        <w:rPr>
          <w:bCs/>
        </w:rPr>
        <w:t xml:space="preserve"> indication. It is no need to clari</w:t>
      </w:r>
      <w:r>
        <w:rPr>
          <w:rFonts w:hint="eastAsia"/>
          <w:bCs/>
        </w:rPr>
        <w:t>f</w:t>
      </w:r>
      <w:r>
        <w:rPr>
          <w:bCs/>
        </w:rPr>
        <w:t xml:space="preserve">y </w:t>
      </w:r>
      <w:r>
        <w:rPr>
          <w:rFonts w:hint="eastAsia"/>
          <w:bCs/>
        </w:rPr>
        <w:t xml:space="preserve">the </w:t>
      </w:r>
      <w:r>
        <w:rPr>
          <w:bCs/>
        </w:rPr>
        <w:t xml:space="preserve">relationship of the </w:t>
      </w:r>
      <w:proofErr w:type="spellStart"/>
      <w:r>
        <w:rPr>
          <w:bCs/>
        </w:rPr>
        <w:t>I</w:t>
      </w:r>
      <w:r w:rsidR="00441EB0">
        <w:rPr>
          <w:bCs/>
        </w:rPr>
        <w:t>e</w:t>
      </w:r>
      <w:r>
        <w:rPr>
          <w:bCs/>
        </w:rPr>
        <w:t>s</w:t>
      </w:r>
      <w:proofErr w:type="spellEnd"/>
      <w:r>
        <w:rPr>
          <w:bCs/>
        </w:rPr>
        <w:t xml:space="preserve"> with per-FR MG capability in RAN4 specification.</w:t>
      </w:r>
    </w:p>
    <w:p w14:paraId="5EA0883C"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2 (Apple, OPPO, MTK, Xiaomi, HW, Intel, Ericsson, vivo, CATT): </w:t>
      </w:r>
      <w:r>
        <w:rPr>
          <w:lang w:val="en-US" w:eastAsia="zh-CN"/>
        </w:rPr>
        <w:t xml:space="preserve">No need to differentiate the requirement for the UE with or without capability of per-FR gap for SRS antenna port switching in RAN4. But the requirement applicability needs to be clarified that “for interruption caused by SRS antenna port switching, the victim CC would be based on indication of </w:t>
      </w:r>
      <w:proofErr w:type="spellStart"/>
      <w:r>
        <w:rPr>
          <w:lang w:val="en-US" w:eastAsia="zh-CN"/>
        </w:rPr>
        <w:t>txSwitchImpactToRx</w:t>
      </w:r>
      <w:proofErr w:type="spellEnd"/>
      <w:r>
        <w:rPr>
          <w:lang w:val="en-US" w:eastAsia="zh-CN"/>
        </w:rPr>
        <w:t xml:space="preserve"> or </w:t>
      </w:r>
      <w:proofErr w:type="spellStart"/>
      <w:r>
        <w:rPr>
          <w:lang w:val="en-US" w:eastAsia="zh-CN"/>
        </w:rPr>
        <w:t>txSwitchWithAnotherBand</w:t>
      </w:r>
      <w:proofErr w:type="spellEnd"/>
      <w:r>
        <w:rPr>
          <w:lang w:val="en-US" w:eastAsia="zh-CN"/>
        </w:rPr>
        <w:t xml:space="preserve"> regardless of per-FR MG capability”.</w:t>
      </w:r>
    </w:p>
    <w:p w14:paraId="4F9743AE"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90C5AE6"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Nokia</w:t>
      </w:r>
      <w:r w:rsidRPr="00410C98">
        <w:rPr>
          <w:rFonts w:eastAsiaTheme="minorEastAsia"/>
          <w:iCs/>
          <w:lang w:val="en-US" w:eastAsia="zh-CN"/>
        </w:rPr>
        <w:t xml:space="preserve"> to check whether option </w:t>
      </w:r>
      <w:r>
        <w:rPr>
          <w:rFonts w:eastAsiaTheme="minorEastAsia"/>
          <w:iCs/>
          <w:lang w:val="en-US" w:eastAsia="zh-CN"/>
        </w:rPr>
        <w:t>2</w:t>
      </w:r>
      <w:r w:rsidRPr="00410C98">
        <w:rPr>
          <w:rFonts w:eastAsiaTheme="minorEastAsia"/>
          <w:iCs/>
          <w:lang w:val="en-US" w:eastAsia="zh-CN"/>
        </w:rPr>
        <w:t xml:space="preserve"> is agreeable. Conclusions would be captured in the WF.</w:t>
      </w:r>
    </w:p>
    <w:tbl>
      <w:tblPr>
        <w:tblStyle w:val="TableGrid"/>
        <w:tblW w:w="0" w:type="auto"/>
        <w:tblLook w:val="04A0" w:firstRow="1" w:lastRow="0" w:firstColumn="1" w:lastColumn="0" w:noHBand="0" w:noVBand="1"/>
      </w:tblPr>
      <w:tblGrid>
        <w:gridCol w:w="1050"/>
        <w:gridCol w:w="8581"/>
      </w:tblGrid>
      <w:tr w:rsidR="00E1513C" w14:paraId="5D57467C" w14:textId="77777777" w:rsidTr="00C05508">
        <w:tc>
          <w:tcPr>
            <w:tcW w:w="1050" w:type="dxa"/>
          </w:tcPr>
          <w:p w14:paraId="6F2A66AA"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48B18565"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6E868C45" w14:textId="77777777" w:rsidTr="00C05508">
        <w:tc>
          <w:tcPr>
            <w:tcW w:w="1050" w:type="dxa"/>
          </w:tcPr>
          <w:p w14:paraId="7837F83B" w14:textId="4F83977A" w:rsidR="00E1513C" w:rsidRDefault="00AA7441"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163AF2F0" w14:textId="2C4F3B2B" w:rsidR="00E1513C" w:rsidRDefault="00AA7441" w:rsidP="004D13E4">
            <w:pPr>
              <w:spacing w:after="120"/>
              <w:rPr>
                <w:rFonts w:eastAsiaTheme="minorEastAsia"/>
                <w:color w:val="0070C0"/>
                <w:lang w:val="en-US" w:eastAsia="zh-CN"/>
              </w:rPr>
            </w:pPr>
            <w:r>
              <w:rPr>
                <w:rFonts w:eastAsiaTheme="minorEastAsia"/>
                <w:color w:val="0070C0"/>
                <w:lang w:val="en-US" w:eastAsia="zh-CN"/>
              </w:rPr>
              <w:t>OK for option 2</w:t>
            </w:r>
          </w:p>
        </w:tc>
      </w:tr>
      <w:tr w:rsidR="00505124" w14:paraId="071FFF04" w14:textId="77777777" w:rsidTr="00C05508">
        <w:tc>
          <w:tcPr>
            <w:tcW w:w="1050" w:type="dxa"/>
          </w:tcPr>
          <w:p w14:paraId="7953E7A1" w14:textId="084422D1" w:rsidR="00505124" w:rsidRDefault="00505124"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22EA071F" w14:textId="5B96DB56" w:rsidR="00505124" w:rsidRDefault="00505124" w:rsidP="004D13E4">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9D101F" w14:paraId="3AFF6938" w14:textId="77777777" w:rsidTr="00C05508">
        <w:tc>
          <w:tcPr>
            <w:tcW w:w="1050" w:type="dxa"/>
          </w:tcPr>
          <w:p w14:paraId="66A888AD" w14:textId="09346AF9"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t>
            </w:r>
          </w:p>
        </w:tc>
        <w:tc>
          <w:tcPr>
            <w:tcW w:w="8581" w:type="dxa"/>
          </w:tcPr>
          <w:p w14:paraId="6A90404B" w14:textId="23399608"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24799F" w14:paraId="51E3173E" w14:textId="77777777" w:rsidTr="00C05508">
        <w:tc>
          <w:tcPr>
            <w:tcW w:w="1050" w:type="dxa"/>
          </w:tcPr>
          <w:p w14:paraId="3D4EFF65" w14:textId="0FFF7DA4" w:rsidR="0024799F" w:rsidRDefault="0024799F" w:rsidP="004D13E4">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1AA89EDC" w14:textId="35D65B36" w:rsidR="0024799F" w:rsidRDefault="0024799F" w:rsidP="004D13E4">
            <w:pPr>
              <w:spacing w:after="120"/>
              <w:rPr>
                <w:rFonts w:eastAsiaTheme="minorEastAsia"/>
                <w:color w:val="0070C0"/>
                <w:lang w:val="en-US" w:eastAsia="zh-CN"/>
              </w:rPr>
            </w:pPr>
            <w:r>
              <w:rPr>
                <w:rFonts w:eastAsiaTheme="minorEastAsia"/>
                <w:color w:val="0070C0"/>
                <w:lang w:val="en-US" w:eastAsia="zh-CN"/>
              </w:rPr>
              <w:t>Fine with Option 2.</w:t>
            </w:r>
          </w:p>
        </w:tc>
      </w:tr>
      <w:tr w:rsidR="00441EB0" w14:paraId="27042DF0" w14:textId="77777777" w:rsidTr="00C05508">
        <w:tc>
          <w:tcPr>
            <w:tcW w:w="1050" w:type="dxa"/>
          </w:tcPr>
          <w:p w14:paraId="775731D0" w14:textId="11524A96" w:rsidR="00441EB0" w:rsidRDefault="00441EB0" w:rsidP="004D13E4">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671EE355" w14:textId="2C680DBC" w:rsidR="00441EB0" w:rsidRDefault="00441EB0" w:rsidP="004D13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FC3295" w14:paraId="3408BA4F" w14:textId="77777777" w:rsidTr="00C05508">
        <w:tc>
          <w:tcPr>
            <w:tcW w:w="1050" w:type="dxa"/>
          </w:tcPr>
          <w:p w14:paraId="6326CC1D" w14:textId="11523F81" w:rsidR="00FC3295" w:rsidRDefault="00FC3295" w:rsidP="004D13E4">
            <w:pPr>
              <w:spacing w:after="0"/>
              <w:rPr>
                <w:rFonts w:eastAsiaTheme="minorEastAsia"/>
                <w:color w:val="0070C0"/>
                <w:lang w:val="en-US" w:eastAsia="zh-CN"/>
              </w:rPr>
            </w:pPr>
            <w:r>
              <w:rPr>
                <w:rFonts w:eastAsiaTheme="minorEastAsia"/>
                <w:color w:val="0070C0"/>
                <w:lang w:val="en-US" w:eastAsia="zh-CN"/>
              </w:rPr>
              <w:t>Xiaomi</w:t>
            </w:r>
          </w:p>
        </w:tc>
        <w:tc>
          <w:tcPr>
            <w:tcW w:w="8581" w:type="dxa"/>
          </w:tcPr>
          <w:p w14:paraId="62716A52" w14:textId="064C2C0F" w:rsidR="00FC3295" w:rsidRDefault="00FC3295" w:rsidP="004D13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56808" w14:paraId="2E67AA8E" w14:textId="77777777" w:rsidTr="00C05508">
        <w:tc>
          <w:tcPr>
            <w:tcW w:w="1050" w:type="dxa"/>
          </w:tcPr>
          <w:p w14:paraId="651235B2" w14:textId="09335815" w:rsidR="00656808" w:rsidRDefault="00656808" w:rsidP="004D13E4">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06A2CB8E" w14:textId="11C6D321" w:rsidR="00656808" w:rsidRDefault="00656808" w:rsidP="004D13E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2. </w:t>
            </w:r>
          </w:p>
        </w:tc>
      </w:tr>
      <w:tr w:rsidR="00C05508" w14:paraId="33EA36B0" w14:textId="77777777" w:rsidTr="00C05508">
        <w:tc>
          <w:tcPr>
            <w:tcW w:w="1050" w:type="dxa"/>
          </w:tcPr>
          <w:p w14:paraId="345B1F96" w14:textId="1C2DB4A2"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26D77D2F" w14:textId="207775C8"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Option 2.</w:t>
            </w:r>
          </w:p>
        </w:tc>
      </w:tr>
      <w:tr w:rsidR="00054086" w14:paraId="03AC2539" w14:textId="77777777" w:rsidTr="00C05508">
        <w:tc>
          <w:tcPr>
            <w:tcW w:w="1050" w:type="dxa"/>
          </w:tcPr>
          <w:p w14:paraId="6EBAED28" w14:textId="383A14A4" w:rsidR="00054086" w:rsidRDefault="00054086" w:rsidP="00054086">
            <w:pPr>
              <w:spacing w:after="0"/>
              <w:rPr>
                <w:rFonts w:eastAsiaTheme="minorEastAsia"/>
                <w:color w:val="0070C0"/>
                <w:lang w:val="en-US" w:eastAsia="zh-CN"/>
              </w:rPr>
            </w:pPr>
            <w:r>
              <w:rPr>
                <w:rFonts w:eastAsiaTheme="minorEastAsia"/>
                <w:color w:val="0070C0"/>
                <w:lang w:val="en-US" w:eastAsia="zh-CN"/>
              </w:rPr>
              <w:t>Intel</w:t>
            </w:r>
          </w:p>
        </w:tc>
        <w:tc>
          <w:tcPr>
            <w:tcW w:w="8581" w:type="dxa"/>
          </w:tcPr>
          <w:p w14:paraId="1428FE30" w14:textId="4FDC0FE7" w:rsidR="00054086" w:rsidRDefault="00054086" w:rsidP="0005408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7131F9" w14:paraId="3D76F052" w14:textId="77777777" w:rsidTr="00C05508">
        <w:tc>
          <w:tcPr>
            <w:tcW w:w="1050" w:type="dxa"/>
          </w:tcPr>
          <w:p w14:paraId="1464A24E" w14:textId="5FE88BDD" w:rsidR="007131F9" w:rsidRDefault="007131F9" w:rsidP="00054086">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73B337F7" w14:textId="4575E23E" w:rsidR="007131F9" w:rsidRDefault="007131F9" w:rsidP="000540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tc>
      </w:tr>
    </w:tbl>
    <w:p w14:paraId="67749D54" w14:textId="41001250" w:rsidR="00E1513C" w:rsidRDefault="00E1513C">
      <w:pPr>
        <w:rPr>
          <w:lang w:eastAsia="zh-CN"/>
        </w:rPr>
      </w:pPr>
    </w:p>
    <w:p w14:paraId="24B66D98" w14:textId="77777777" w:rsidR="00E1513C" w:rsidRDefault="00E1513C" w:rsidP="00E1513C">
      <w:pPr>
        <w:rPr>
          <w:b/>
          <w:u w:val="single"/>
          <w:lang w:val="en-US" w:eastAsia="zh-CN"/>
        </w:rPr>
      </w:pPr>
      <w:r>
        <w:rPr>
          <w:b/>
          <w:u w:val="single"/>
          <w:lang w:eastAsia="ko-KR"/>
        </w:rPr>
        <w:t xml:space="preserve">Issue 1-3-3: </w:t>
      </w:r>
      <w:r>
        <w:rPr>
          <w:b/>
          <w:u w:val="single"/>
          <w:lang w:eastAsia="zh-CN"/>
        </w:rPr>
        <w:t>Would the interruption requirement differentiate between sync and async cases?</w:t>
      </w:r>
    </w:p>
    <w:p w14:paraId="0597369D"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516E913"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w:t>
      </w:r>
      <w:r>
        <w:rPr>
          <w:rFonts w:eastAsia="SimSun" w:hint="eastAsia"/>
          <w:szCs w:val="24"/>
          <w:lang w:eastAsia="zh-CN"/>
        </w:rPr>
        <w:t>Apple</w:t>
      </w:r>
      <w:r>
        <w:rPr>
          <w:rFonts w:eastAsia="SimSun"/>
          <w:szCs w:val="24"/>
          <w:lang w:eastAsia="zh-CN"/>
        </w:rPr>
        <w:t>, vivo, QC, Xiaomi, MTK, Intel, OPPO, HW, ZTE): No; one single requirement to cover the synchronous and asynchronous scenarios with or without UL TA.</w:t>
      </w:r>
    </w:p>
    <w:p w14:paraId="2AF82EAF"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(Apple, OPPO): The unified interruption requirement is based on the async case for the minimum requirement.</w:t>
      </w:r>
    </w:p>
    <w:p w14:paraId="0E23AC92" w14:textId="77777777" w:rsidR="00E1513C" w:rsidRDefault="00E1513C" w:rsidP="00E1513C">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1b (LG): </w:t>
      </w:r>
      <w:r>
        <w:rPr>
          <w:lang w:val="en-US" w:eastAsia="ko-KR"/>
        </w:rPr>
        <w:t>The same interruption length for both synchronous and asynchronous cases could be defined, and the interruption length should be reduced by one slot when the slot after SRS antenna post switching is downlink in synchronous case.</w:t>
      </w:r>
    </w:p>
    <w:p w14:paraId="09A00AF9"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(CATT, Ericsson, Nokia): Yes,</w:t>
      </w:r>
      <w:r>
        <w:rPr>
          <w:rFonts w:eastAsia="SimSun" w:hint="eastAsia"/>
          <w:szCs w:val="24"/>
          <w:lang w:eastAsia="zh-CN"/>
        </w:rPr>
        <w:t xml:space="preserve"> </w:t>
      </w:r>
      <w:r>
        <w:rPr>
          <w:rFonts w:eastAsia="SimSun"/>
          <w:szCs w:val="24"/>
          <w:lang w:eastAsia="zh-CN"/>
        </w:rPr>
        <w:t xml:space="preserve">the interruption requirement </w:t>
      </w:r>
      <w:r>
        <w:rPr>
          <w:rFonts w:eastAsia="SimSun" w:hint="eastAsia"/>
          <w:szCs w:val="24"/>
          <w:lang w:eastAsia="zh-CN"/>
        </w:rPr>
        <w:t xml:space="preserve">can </w:t>
      </w:r>
      <w:r>
        <w:rPr>
          <w:rFonts w:eastAsia="SimSun"/>
          <w:szCs w:val="24"/>
          <w:lang w:eastAsia="zh-CN"/>
        </w:rPr>
        <w:t>differentiate between sync and async cases</w:t>
      </w:r>
      <w:r>
        <w:rPr>
          <w:rFonts w:eastAsia="SimSun" w:hint="eastAsia"/>
          <w:szCs w:val="24"/>
          <w:lang w:eastAsia="zh-CN"/>
        </w:rPr>
        <w:t>.</w:t>
      </w:r>
    </w:p>
    <w:p w14:paraId="5BD1B332" w14:textId="77777777" w:rsidR="00E1513C" w:rsidRDefault="00E1513C" w:rsidP="00E1513C">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6D45C9C" w14:textId="77777777" w:rsidR="00E1513C" w:rsidRPr="00410C98" w:rsidRDefault="00E1513C" w:rsidP="00E1513C">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Moderator: Since this issue has been discuss</w:t>
      </w:r>
      <w:r>
        <w:rPr>
          <w:rFonts w:eastAsiaTheme="minorEastAsia"/>
          <w:iCs/>
          <w:lang w:val="en-US" w:eastAsia="zh-CN"/>
        </w:rPr>
        <w:t>ed</w:t>
      </w:r>
      <w:r w:rsidRPr="00410C98">
        <w:rPr>
          <w:rFonts w:eastAsiaTheme="minorEastAsia"/>
          <w:iCs/>
          <w:lang w:val="en-US" w:eastAsia="zh-CN"/>
        </w:rPr>
        <w:t xml:space="preserve"> for 3 meetings, could we compromise to start the work based on async case first (that’s the worst case for minimum requirement), and later if companies can prove there are big difference for sync case, we could define another set of interruption based on sync case.</w:t>
      </w:r>
    </w:p>
    <w:p w14:paraId="6BF17F2C" w14:textId="77777777" w:rsidR="00E1513C" w:rsidRDefault="00E1513C" w:rsidP="00E1513C">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t>
      </w:r>
      <w:proofErr w:type="gramStart"/>
      <w:r w:rsidRPr="00410C98">
        <w:rPr>
          <w:rFonts w:eastAsiaTheme="minorEastAsia"/>
          <w:iCs/>
          <w:lang w:val="en-US" w:eastAsia="zh-CN"/>
        </w:rPr>
        <w:t>WF.</w:t>
      </w:r>
      <w:r>
        <w:rPr>
          <w:rFonts w:eastAsia="SimSun"/>
          <w:color w:val="0070C0"/>
          <w:szCs w:val="24"/>
          <w:highlight w:val="yellow"/>
          <w:lang w:eastAsia="zh-CN"/>
        </w:rPr>
        <w:t>.</w:t>
      </w:r>
      <w:proofErr w:type="gramEnd"/>
    </w:p>
    <w:tbl>
      <w:tblPr>
        <w:tblStyle w:val="TableGrid"/>
        <w:tblW w:w="0" w:type="auto"/>
        <w:tblLook w:val="04A0" w:firstRow="1" w:lastRow="0" w:firstColumn="1" w:lastColumn="0" w:noHBand="0" w:noVBand="1"/>
      </w:tblPr>
      <w:tblGrid>
        <w:gridCol w:w="1050"/>
        <w:gridCol w:w="8581"/>
      </w:tblGrid>
      <w:tr w:rsidR="00E1513C" w14:paraId="08CC60DE" w14:textId="77777777" w:rsidTr="0024799F">
        <w:tc>
          <w:tcPr>
            <w:tcW w:w="1050" w:type="dxa"/>
          </w:tcPr>
          <w:p w14:paraId="5CA4DCA0"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3BB0CD9A" w14:textId="77777777" w:rsidR="00E1513C" w:rsidRDefault="00E1513C"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E1513C" w14:paraId="51968582" w14:textId="77777777" w:rsidTr="0024799F">
        <w:tc>
          <w:tcPr>
            <w:tcW w:w="1050" w:type="dxa"/>
          </w:tcPr>
          <w:p w14:paraId="23ACE8E9" w14:textId="2E751493" w:rsidR="00E1513C" w:rsidRDefault="006D7B89"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3B6FF854" w14:textId="02594FEA" w:rsidR="00E1513C" w:rsidRDefault="006D7B89" w:rsidP="004D13E4">
            <w:pPr>
              <w:spacing w:after="120"/>
              <w:rPr>
                <w:rFonts w:eastAsiaTheme="minorEastAsia"/>
                <w:color w:val="0070C0"/>
                <w:lang w:val="en-US" w:eastAsia="zh-CN"/>
              </w:rPr>
            </w:pPr>
            <w:r>
              <w:rPr>
                <w:rFonts w:eastAsiaTheme="minorEastAsia"/>
                <w:color w:val="0070C0"/>
                <w:lang w:val="en-US" w:eastAsia="zh-CN"/>
              </w:rPr>
              <w:t>Support recommended WF</w:t>
            </w:r>
          </w:p>
        </w:tc>
      </w:tr>
      <w:tr w:rsidR="00505124" w14:paraId="03E8D835" w14:textId="77777777" w:rsidTr="0024799F">
        <w:tc>
          <w:tcPr>
            <w:tcW w:w="1050" w:type="dxa"/>
          </w:tcPr>
          <w:p w14:paraId="77F4FD7E" w14:textId="5781D37F" w:rsidR="00505124" w:rsidRDefault="00505124" w:rsidP="004D13E4">
            <w:pPr>
              <w:spacing w:after="0"/>
              <w:rPr>
                <w:rFonts w:eastAsiaTheme="minorEastAsia"/>
                <w:color w:val="0070C0"/>
                <w:lang w:val="en-US" w:eastAsia="zh-CN"/>
              </w:rPr>
            </w:pPr>
            <w:r>
              <w:rPr>
                <w:rFonts w:eastAsiaTheme="minorEastAsia"/>
                <w:color w:val="0070C0"/>
                <w:lang w:val="en-US" w:eastAsia="zh-CN"/>
              </w:rPr>
              <w:t>N</w:t>
            </w:r>
            <w:r>
              <w:rPr>
                <w:rFonts w:eastAsiaTheme="minorEastAsia"/>
                <w:iCs/>
                <w:lang w:val="en-US" w:eastAsia="zh-CN"/>
              </w:rPr>
              <w:t>okia</w:t>
            </w:r>
          </w:p>
        </w:tc>
        <w:tc>
          <w:tcPr>
            <w:tcW w:w="8581" w:type="dxa"/>
          </w:tcPr>
          <w:p w14:paraId="013F2652" w14:textId="77777777" w:rsidR="00505124" w:rsidRDefault="00B505B7" w:rsidP="004D13E4">
            <w:pPr>
              <w:spacing w:after="120"/>
              <w:rPr>
                <w:rFonts w:eastAsiaTheme="minorEastAsia"/>
                <w:color w:val="0070C0"/>
                <w:lang w:val="en-US" w:eastAsia="zh-CN"/>
              </w:rPr>
            </w:pPr>
            <w:r>
              <w:rPr>
                <w:rFonts w:eastAsiaTheme="minorEastAsia"/>
                <w:color w:val="0070C0"/>
                <w:lang w:val="en-US" w:eastAsia="zh-CN"/>
              </w:rPr>
              <w:t>We can compromise to the recommended WF:</w:t>
            </w:r>
          </w:p>
          <w:p w14:paraId="0CADD59E" w14:textId="1F397E06" w:rsidR="00B505B7" w:rsidRDefault="00B505B7" w:rsidP="004D13E4">
            <w:pPr>
              <w:spacing w:after="120"/>
              <w:rPr>
                <w:rFonts w:eastAsiaTheme="minorEastAsia"/>
                <w:color w:val="0070C0"/>
                <w:lang w:val="en-US" w:eastAsia="zh-CN"/>
              </w:rPr>
            </w:pPr>
            <w:r>
              <w:rPr>
                <w:rFonts w:eastAsiaTheme="minorEastAsia"/>
                <w:iCs/>
                <w:lang w:val="en-US" w:eastAsia="zh-CN"/>
              </w:rPr>
              <w:t>S</w:t>
            </w:r>
            <w:r w:rsidRPr="00410C98">
              <w:rPr>
                <w:rFonts w:eastAsiaTheme="minorEastAsia"/>
                <w:iCs/>
                <w:lang w:val="en-US" w:eastAsia="zh-CN"/>
              </w:rPr>
              <w:t>tart the work based on async case first (that’s the worst case for minimum requirement), and later if companies can prove there are big difference for sync case, we could define another set of interruption based on sync case.</w:t>
            </w:r>
          </w:p>
        </w:tc>
      </w:tr>
      <w:tr w:rsidR="009D101F" w14:paraId="0DB7270F" w14:textId="77777777" w:rsidTr="0024799F">
        <w:tc>
          <w:tcPr>
            <w:tcW w:w="1050" w:type="dxa"/>
          </w:tcPr>
          <w:p w14:paraId="2C3D425A" w14:textId="387E6041"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45273F60" w14:textId="32BB0FE3"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recommended WF.</w:t>
            </w:r>
          </w:p>
        </w:tc>
      </w:tr>
      <w:tr w:rsidR="0024799F" w14:paraId="632DEAD1" w14:textId="77777777" w:rsidTr="0024799F">
        <w:tc>
          <w:tcPr>
            <w:tcW w:w="1050" w:type="dxa"/>
          </w:tcPr>
          <w:p w14:paraId="5A971A14" w14:textId="1B4D882D"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71D067E0" w14:textId="086DEBF6" w:rsidR="0024799F" w:rsidRDefault="0024799F" w:rsidP="0024799F">
            <w:pPr>
              <w:spacing w:after="120"/>
              <w:rPr>
                <w:rFonts w:eastAsiaTheme="minorEastAsia"/>
                <w:color w:val="0070C0"/>
                <w:lang w:val="en-US" w:eastAsia="zh-CN"/>
              </w:rPr>
            </w:pPr>
            <w:r>
              <w:rPr>
                <w:rFonts w:eastAsiaTheme="minorEastAsia"/>
                <w:color w:val="0070C0"/>
                <w:lang w:val="en-US" w:eastAsia="zh-CN"/>
              </w:rPr>
              <w:t>Agree with the recommended WF</w:t>
            </w:r>
          </w:p>
        </w:tc>
      </w:tr>
      <w:tr w:rsidR="00441EB0" w14:paraId="11FE2880" w14:textId="77777777" w:rsidTr="0024799F">
        <w:tc>
          <w:tcPr>
            <w:tcW w:w="1050" w:type="dxa"/>
          </w:tcPr>
          <w:p w14:paraId="0FC65BB3" w14:textId="0F95D2FB" w:rsidR="00441EB0" w:rsidRDefault="00441EB0"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47B8A77C" w14:textId="5C11223D" w:rsidR="00441EB0" w:rsidRDefault="00441EB0" w:rsidP="0024799F">
            <w:pPr>
              <w:spacing w:after="120"/>
              <w:rPr>
                <w:rFonts w:eastAsiaTheme="minorEastAsia"/>
                <w:color w:val="0070C0"/>
                <w:lang w:val="en-US" w:eastAsia="zh-CN"/>
              </w:rPr>
            </w:pPr>
            <w:r>
              <w:rPr>
                <w:rFonts w:eastAsiaTheme="minorEastAsia"/>
                <w:color w:val="0070C0"/>
                <w:lang w:val="en-US" w:eastAsia="zh-CN"/>
              </w:rPr>
              <w:t>Agree with the recommended WF</w:t>
            </w:r>
          </w:p>
        </w:tc>
      </w:tr>
      <w:tr w:rsidR="00FC3295" w14:paraId="0EBE16AA" w14:textId="77777777" w:rsidTr="0024799F">
        <w:tc>
          <w:tcPr>
            <w:tcW w:w="1050" w:type="dxa"/>
          </w:tcPr>
          <w:p w14:paraId="1CB3C585" w14:textId="5067A511" w:rsidR="00FC3295" w:rsidRDefault="00FC3295"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37AD4F0A" w14:textId="088C8C74" w:rsidR="00FC3295" w:rsidRDefault="00FC3295" w:rsidP="0024799F">
            <w:pPr>
              <w:spacing w:after="120"/>
              <w:rPr>
                <w:rFonts w:eastAsiaTheme="minorEastAsia"/>
                <w:color w:val="0070C0"/>
                <w:lang w:val="en-US" w:eastAsia="zh-CN"/>
              </w:rPr>
            </w:pPr>
            <w:r>
              <w:rPr>
                <w:rFonts w:eastAsiaTheme="minorEastAsia"/>
                <w:color w:val="0070C0"/>
                <w:lang w:val="en-US" w:eastAsia="zh-CN"/>
              </w:rPr>
              <w:t>Agree with the recommended WF</w:t>
            </w:r>
          </w:p>
        </w:tc>
      </w:tr>
      <w:tr w:rsidR="005440FD" w14:paraId="1806748A" w14:textId="77777777" w:rsidTr="0024799F">
        <w:tc>
          <w:tcPr>
            <w:tcW w:w="1050" w:type="dxa"/>
          </w:tcPr>
          <w:p w14:paraId="2DC11EAD" w14:textId="29D0D1F0" w:rsidR="005440FD" w:rsidRDefault="005440FD"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64C29622" w14:textId="4B12B662" w:rsidR="005440FD" w:rsidRDefault="005440FD" w:rsidP="0024799F">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an compromise to the recommended WF. </w:t>
            </w:r>
          </w:p>
        </w:tc>
      </w:tr>
      <w:tr w:rsidR="00C05508" w14:paraId="263FCCEE" w14:textId="77777777" w:rsidTr="0024799F">
        <w:tc>
          <w:tcPr>
            <w:tcW w:w="1050" w:type="dxa"/>
          </w:tcPr>
          <w:p w14:paraId="78F2AAC1" w14:textId="42650BDA"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108DAD58" w14:textId="39848190" w:rsidR="00C05508" w:rsidRDefault="00C05508" w:rsidP="00C05508">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97012D" w14:paraId="0428F730" w14:textId="77777777" w:rsidTr="0024799F">
        <w:tc>
          <w:tcPr>
            <w:tcW w:w="1050" w:type="dxa"/>
          </w:tcPr>
          <w:p w14:paraId="32B32A38" w14:textId="329FAE13" w:rsidR="0097012D" w:rsidRDefault="0097012D" w:rsidP="00C05508">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1E678368" w14:textId="179349E6" w:rsidR="0097012D" w:rsidRDefault="0097012D" w:rsidP="007867DB">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the recommended WF, async case first. However, RAN4 </w:t>
            </w:r>
            <w:r w:rsidR="007867DB">
              <w:rPr>
                <w:rFonts w:eastAsiaTheme="minorEastAsia"/>
                <w:color w:val="0070C0"/>
                <w:lang w:val="en-US" w:eastAsia="ko-KR"/>
              </w:rPr>
              <w:t>needs further</w:t>
            </w:r>
            <w:r>
              <w:rPr>
                <w:rFonts w:eastAsiaTheme="minorEastAsia"/>
                <w:color w:val="0070C0"/>
                <w:lang w:val="en-US" w:eastAsia="ko-KR"/>
              </w:rPr>
              <w:t xml:space="preserve"> discuss</w:t>
            </w:r>
            <w:r w:rsidR="007867DB">
              <w:rPr>
                <w:rFonts w:eastAsiaTheme="minorEastAsia"/>
                <w:color w:val="0070C0"/>
                <w:lang w:val="en-US" w:eastAsia="ko-KR"/>
              </w:rPr>
              <w:t xml:space="preserve">ion </w:t>
            </w:r>
            <w:proofErr w:type="gramStart"/>
            <w:r w:rsidR="007867DB">
              <w:rPr>
                <w:rFonts w:eastAsiaTheme="minorEastAsia"/>
                <w:color w:val="0070C0"/>
                <w:lang w:val="en-US" w:eastAsia="ko-KR"/>
              </w:rPr>
              <w:t xml:space="preserve">for </w:t>
            </w:r>
            <w:r>
              <w:rPr>
                <w:rFonts w:eastAsiaTheme="minorEastAsia"/>
                <w:color w:val="0070C0"/>
                <w:lang w:val="en-US" w:eastAsia="ko-KR"/>
              </w:rPr>
              <w:t xml:space="preserve"> the</w:t>
            </w:r>
            <w:proofErr w:type="gramEnd"/>
            <w:r>
              <w:rPr>
                <w:rFonts w:eastAsiaTheme="minorEastAsia"/>
                <w:color w:val="0070C0"/>
                <w:lang w:val="en-US" w:eastAsia="ko-KR"/>
              </w:rPr>
              <w:t xml:space="preserve"> cases where it can have different interruption for sync case to avoid unnecessary interruption.</w:t>
            </w:r>
          </w:p>
        </w:tc>
      </w:tr>
      <w:tr w:rsidR="00054086" w14:paraId="1A737002" w14:textId="77777777" w:rsidTr="0024799F">
        <w:tc>
          <w:tcPr>
            <w:tcW w:w="1050" w:type="dxa"/>
          </w:tcPr>
          <w:p w14:paraId="34AA87A9" w14:textId="5DC99BC8" w:rsidR="00054086" w:rsidRDefault="00054086" w:rsidP="00054086">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0D23334B" w14:textId="5D979B66" w:rsidR="00054086" w:rsidRDefault="00054086" w:rsidP="00054086">
            <w:pPr>
              <w:spacing w:after="120"/>
              <w:rPr>
                <w:rFonts w:eastAsiaTheme="minorEastAsia"/>
                <w:color w:val="0070C0"/>
                <w:lang w:val="en-US" w:eastAsia="ko-KR"/>
              </w:rPr>
            </w:pPr>
            <w:r>
              <w:rPr>
                <w:rFonts w:eastAsiaTheme="minorEastAsia"/>
                <w:color w:val="0070C0"/>
                <w:lang w:val="en-US" w:eastAsia="zh-CN"/>
              </w:rPr>
              <w:t>Agree with the recommended WF</w:t>
            </w:r>
          </w:p>
        </w:tc>
      </w:tr>
      <w:tr w:rsidR="007131F9" w14:paraId="27DC3339" w14:textId="77777777" w:rsidTr="0024799F">
        <w:tc>
          <w:tcPr>
            <w:tcW w:w="1050" w:type="dxa"/>
          </w:tcPr>
          <w:p w14:paraId="092D3D20" w14:textId="204CB878" w:rsidR="007131F9" w:rsidRDefault="007131F9" w:rsidP="00054086">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278EAEFF" w14:textId="40D1D323" w:rsidR="007131F9" w:rsidRDefault="007131F9" w:rsidP="0005408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bl>
    <w:p w14:paraId="3ACB4F85" w14:textId="03B08466" w:rsidR="00E1513C" w:rsidRDefault="00E1513C">
      <w:pPr>
        <w:rPr>
          <w:lang w:eastAsia="zh-CN"/>
        </w:rPr>
      </w:pPr>
    </w:p>
    <w:p w14:paraId="277066AA" w14:textId="77777777" w:rsidR="00BF2399" w:rsidRDefault="00BF2399" w:rsidP="00BF2399">
      <w:pPr>
        <w:rPr>
          <w:b/>
          <w:u w:val="single"/>
          <w:lang w:eastAsia="zh-CN"/>
        </w:rPr>
      </w:pPr>
      <w:r>
        <w:rPr>
          <w:b/>
          <w:u w:val="single"/>
          <w:lang w:eastAsia="ko-KR"/>
        </w:rPr>
        <w:t xml:space="preserve">Issue 1-3-4: </w:t>
      </w:r>
      <w:proofErr w:type="spellStart"/>
      <w:r>
        <w:rPr>
          <w:b/>
          <w:i/>
          <w:iCs/>
          <w:u w:val="single"/>
          <w:lang w:eastAsia="zh-CN"/>
        </w:rPr>
        <w:t>txSwitchImpactToRx</w:t>
      </w:r>
      <w:proofErr w:type="spellEnd"/>
      <w:r>
        <w:rPr>
          <w:b/>
          <w:u w:val="single"/>
          <w:lang w:eastAsia="zh-CN"/>
        </w:rPr>
        <w:t xml:space="preserve"> for intra-band case</w:t>
      </w:r>
    </w:p>
    <w:p w14:paraId="1E1F5337"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2C81516" w14:textId="77777777" w:rsidR="00BF2399" w:rsidRDefault="00BF2399" w:rsidP="00BF2399">
      <w:pPr>
        <w:pStyle w:val="ListParagraph"/>
        <w:numPr>
          <w:ilvl w:val="1"/>
          <w:numId w:val="9"/>
        </w:numPr>
        <w:spacing w:after="120"/>
        <w:ind w:firstLineChars="0"/>
        <w:jc w:val="both"/>
        <w:rPr>
          <w:rFonts w:eastAsia="SimSun"/>
          <w:szCs w:val="24"/>
          <w:lang w:eastAsia="zh-CN"/>
        </w:rPr>
      </w:pPr>
      <w:r>
        <w:rPr>
          <w:rFonts w:eastAsia="SimSun"/>
          <w:szCs w:val="24"/>
          <w:lang w:eastAsia="zh-CN"/>
        </w:rPr>
        <w:t xml:space="preserve">Option 1 (Intel): </w:t>
      </w:r>
    </w:p>
    <w:p w14:paraId="40DDB7FF" w14:textId="77777777" w:rsidR="00BF2399" w:rsidRDefault="00BF2399" w:rsidP="00BF2399">
      <w:pPr>
        <w:pStyle w:val="ListParagraph"/>
        <w:numPr>
          <w:ilvl w:val="2"/>
          <w:numId w:val="9"/>
        </w:numPr>
        <w:ind w:firstLineChars="0"/>
        <w:jc w:val="both"/>
        <w:rPr>
          <w:rFonts w:eastAsiaTheme="minorEastAsia"/>
        </w:rPr>
      </w:pPr>
      <w:r>
        <w:t xml:space="preserve">Since </w:t>
      </w:r>
      <w:proofErr w:type="spellStart"/>
      <w:r>
        <w:rPr>
          <w:i/>
          <w:iCs/>
        </w:rPr>
        <w:t>txSwitchImpactToRx</w:t>
      </w:r>
      <w:proofErr w:type="spellEnd"/>
      <w:r>
        <w:rPr>
          <w:i/>
          <w:iCs/>
        </w:rPr>
        <w:t xml:space="preserve"> </w:t>
      </w:r>
      <w:r>
        <w:t xml:space="preserve">can’t </w:t>
      </w:r>
      <w:r>
        <w:rPr>
          <w:rFonts w:eastAsiaTheme="minorEastAsia"/>
        </w:rPr>
        <w:t>differentiate the intra-contiguous CA and non-contiguous CA case, there are two solutions:</w:t>
      </w:r>
    </w:p>
    <w:p w14:paraId="14E884A9" w14:textId="2F332B95" w:rsidR="00BF2399" w:rsidRDefault="00BF2399" w:rsidP="00BF2399">
      <w:pPr>
        <w:pStyle w:val="ListParagraph"/>
        <w:numPr>
          <w:ilvl w:val="3"/>
          <w:numId w:val="9"/>
        </w:numPr>
        <w:ind w:firstLineChars="0"/>
        <w:jc w:val="both"/>
        <w:rPr>
          <w:rFonts w:eastAsiaTheme="minorEastAsia"/>
        </w:rPr>
      </w:pPr>
      <w:r>
        <w:rPr>
          <w:rFonts w:eastAsiaTheme="minorEastAsia"/>
        </w:rPr>
        <w:t xml:space="preserve">Option 1: Send LS to RAN2 to modify the </w:t>
      </w:r>
      <w:r w:rsidR="00EA7B3F">
        <w:rPr>
          <w:rFonts w:eastAsiaTheme="minorEastAsia"/>
        </w:rPr>
        <w:t>s</w:t>
      </w:r>
      <w:r w:rsidR="009D101F">
        <w:rPr>
          <w:rFonts w:eastAsiaTheme="minorEastAsia"/>
        </w:rPr>
        <w:t>ignalling</w:t>
      </w:r>
      <w:r>
        <w:rPr>
          <w:rFonts w:eastAsiaTheme="minorEastAsia"/>
        </w:rPr>
        <w:t>.</w:t>
      </w:r>
    </w:p>
    <w:p w14:paraId="373604C3" w14:textId="77777777" w:rsidR="00BF2399" w:rsidRPr="00410C98" w:rsidRDefault="00BF2399" w:rsidP="00BF2399">
      <w:pPr>
        <w:pStyle w:val="ListParagraph"/>
        <w:numPr>
          <w:ilvl w:val="3"/>
          <w:numId w:val="9"/>
        </w:numPr>
        <w:ind w:firstLineChars="0"/>
        <w:jc w:val="both"/>
        <w:rPr>
          <w:rFonts w:eastAsiaTheme="minorEastAsia"/>
          <w:lang w:val="en-US"/>
        </w:rPr>
      </w:pPr>
      <w:r>
        <w:rPr>
          <w:rFonts w:eastAsiaTheme="minorEastAsia"/>
        </w:rPr>
        <w:t xml:space="preserve">Option 2: </w:t>
      </w:r>
      <w:r>
        <w:t>Solve the issue in RAN4 by updating the applicability.</w:t>
      </w:r>
    </w:p>
    <w:p w14:paraId="2E617D9D" w14:textId="77777777" w:rsidR="00BF2399" w:rsidRDefault="00BF2399" w:rsidP="00BF2399">
      <w:pPr>
        <w:pStyle w:val="ListParagraph"/>
        <w:numPr>
          <w:ilvl w:val="1"/>
          <w:numId w:val="9"/>
        </w:numPr>
        <w:spacing w:after="120"/>
        <w:ind w:firstLineChars="0"/>
        <w:jc w:val="both"/>
        <w:rPr>
          <w:rFonts w:eastAsia="SimSun"/>
          <w:szCs w:val="24"/>
          <w:lang w:eastAsia="zh-CN"/>
        </w:rPr>
      </w:pPr>
      <w:r>
        <w:rPr>
          <w:rFonts w:eastAsia="SimSun"/>
          <w:szCs w:val="24"/>
          <w:lang w:eastAsia="zh-CN"/>
        </w:rPr>
        <w:t>Option 2 (CATT, Apple, Xiaomi, MTK, OPPO, Nokia, CATT, Ericsson)</w:t>
      </w:r>
    </w:p>
    <w:p w14:paraId="6D1CC287" w14:textId="77777777" w:rsidR="00BF2399" w:rsidRDefault="00BF2399" w:rsidP="00BF2399">
      <w:pPr>
        <w:pStyle w:val="ListParagraph"/>
        <w:numPr>
          <w:ilvl w:val="2"/>
          <w:numId w:val="9"/>
        </w:numPr>
        <w:spacing w:after="120"/>
        <w:ind w:firstLineChars="0"/>
        <w:jc w:val="both"/>
        <w:rPr>
          <w:rFonts w:eastAsia="SimSun"/>
          <w:szCs w:val="24"/>
          <w:lang w:eastAsia="zh-CN"/>
        </w:rPr>
      </w:pPr>
      <w:r>
        <w:rPr>
          <w:bCs/>
        </w:rPr>
        <w:t xml:space="preserve">No need to have clarification for </w:t>
      </w:r>
      <w:proofErr w:type="spellStart"/>
      <w:r>
        <w:rPr>
          <w:bCs/>
          <w:i/>
        </w:rPr>
        <w:t>txSwitchImpactToRx</w:t>
      </w:r>
      <w:proofErr w:type="spellEnd"/>
      <w:r>
        <w:rPr>
          <w:bCs/>
        </w:rPr>
        <w:t xml:space="preserve"> with intra-band contiguous CA and intra-band non-contiguous CA case.</w:t>
      </w:r>
    </w:p>
    <w:p w14:paraId="035FB4BA"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9A4E478"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Please Intel</w:t>
      </w:r>
      <w:r w:rsidRPr="00410C98">
        <w:rPr>
          <w:rFonts w:eastAsiaTheme="minorEastAsia"/>
          <w:iCs/>
          <w:lang w:val="en-US" w:eastAsia="zh-CN"/>
        </w:rPr>
        <w:t xml:space="preserve"> to check </w:t>
      </w:r>
      <w:r>
        <w:rPr>
          <w:rFonts w:eastAsiaTheme="minorEastAsia"/>
          <w:iCs/>
          <w:lang w:val="en-US" w:eastAsia="zh-CN"/>
        </w:rPr>
        <w:t xml:space="preserve">if can compromise to </w:t>
      </w:r>
      <w:r w:rsidRPr="00410C98">
        <w:rPr>
          <w:rFonts w:eastAsiaTheme="minorEastAsia"/>
          <w:iCs/>
          <w:lang w:val="en-US" w:eastAsia="zh-CN"/>
        </w:rPr>
        <w:t xml:space="preserve">option </w:t>
      </w:r>
      <w:r>
        <w:rPr>
          <w:rFonts w:eastAsiaTheme="minorEastAsia"/>
          <w:iCs/>
          <w:lang w:val="en-US" w:eastAsia="zh-CN"/>
        </w:rPr>
        <w:t>2</w:t>
      </w:r>
      <w:r w:rsidRPr="00410C98">
        <w:rPr>
          <w:rFonts w:eastAsiaTheme="minorEastAsia"/>
          <w:iCs/>
          <w:lang w:val="en-US" w:eastAsia="zh-CN"/>
        </w:rPr>
        <w:t>.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61"/>
        <w:gridCol w:w="8570"/>
      </w:tblGrid>
      <w:tr w:rsidR="00BF2399" w14:paraId="58670056" w14:textId="77777777" w:rsidTr="001A76FD">
        <w:tc>
          <w:tcPr>
            <w:tcW w:w="1061" w:type="dxa"/>
          </w:tcPr>
          <w:p w14:paraId="3AC17459"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570" w:type="dxa"/>
          </w:tcPr>
          <w:p w14:paraId="2A995BE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7E9661A0" w14:textId="77777777" w:rsidTr="001A76FD">
        <w:tc>
          <w:tcPr>
            <w:tcW w:w="1061" w:type="dxa"/>
          </w:tcPr>
          <w:p w14:paraId="0284BA2A" w14:textId="48578080" w:rsidR="00BF2399" w:rsidRDefault="006D7B89" w:rsidP="004D13E4">
            <w:pPr>
              <w:spacing w:after="0"/>
              <w:rPr>
                <w:rFonts w:eastAsiaTheme="minorEastAsia"/>
                <w:color w:val="0070C0"/>
                <w:lang w:val="en-US" w:eastAsia="zh-CN"/>
              </w:rPr>
            </w:pPr>
            <w:r>
              <w:rPr>
                <w:rFonts w:eastAsiaTheme="minorEastAsia"/>
                <w:color w:val="0070C0"/>
                <w:lang w:val="en-US" w:eastAsia="zh-CN"/>
              </w:rPr>
              <w:t>QC</w:t>
            </w:r>
          </w:p>
        </w:tc>
        <w:tc>
          <w:tcPr>
            <w:tcW w:w="8570" w:type="dxa"/>
          </w:tcPr>
          <w:p w14:paraId="2BB5021F" w14:textId="77777777" w:rsidR="00BF2399" w:rsidRDefault="006D7B89" w:rsidP="004D13E4">
            <w:pPr>
              <w:spacing w:after="120"/>
              <w:rPr>
                <w:rFonts w:eastAsiaTheme="minorEastAsia"/>
                <w:color w:val="0070C0"/>
                <w:lang w:val="en-US" w:eastAsia="zh-CN"/>
              </w:rPr>
            </w:pPr>
            <w:r>
              <w:rPr>
                <w:rFonts w:eastAsiaTheme="minorEastAsia"/>
                <w:color w:val="0070C0"/>
                <w:lang w:val="en-US" w:eastAsia="zh-CN"/>
              </w:rPr>
              <w:t xml:space="preserve">Support option 2. In fact, when UE reporting capability, intra-band non-contiguous carriers are </w:t>
            </w:r>
            <w:r w:rsidR="004760FE">
              <w:rPr>
                <w:rFonts w:eastAsiaTheme="minorEastAsia"/>
                <w:color w:val="0070C0"/>
                <w:lang w:val="en-US" w:eastAsia="zh-CN"/>
              </w:rPr>
              <w:t>reported separately. Therefore, they can report different SRS AS groups.</w:t>
            </w:r>
          </w:p>
          <w:p w14:paraId="7AE9EB99" w14:textId="77777777" w:rsidR="004760FE" w:rsidRDefault="004760FE" w:rsidP="004D13E4">
            <w:pPr>
              <w:spacing w:after="120"/>
              <w:rPr>
                <w:rFonts w:eastAsiaTheme="minorEastAsia"/>
                <w:color w:val="0070C0"/>
                <w:lang w:val="en-US" w:eastAsia="zh-CN"/>
              </w:rPr>
            </w:pPr>
          </w:p>
          <w:p w14:paraId="431CD347" w14:textId="0FFE2281" w:rsidR="00B04503" w:rsidRPr="00B04503" w:rsidRDefault="00B04503" w:rsidP="007925A7">
            <w:pPr>
              <w:spacing w:after="0" w:line="240" w:lineRule="auto"/>
              <w:textAlignment w:val="center"/>
              <w:rPr>
                <w:rFonts w:ascii="Calibri" w:eastAsia="Times New Roman" w:hAnsi="Calibri" w:cs="Calibri"/>
                <w:i/>
                <w:sz w:val="22"/>
                <w:szCs w:val="22"/>
                <w:lang w:val="en-US" w:eastAsia="zh-TW"/>
              </w:rPr>
            </w:pPr>
            <w:r w:rsidRPr="00B04503">
              <w:rPr>
                <w:rFonts w:ascii="Calibri" w:eastAsia="Times New Roman" w:hAnsi="Calibri" w:cs="Calibri"/>
                <w:sz w:val="22"/>
                <w:szCs w:val="22"/>
                <w:lang w:val="en-US" w:eastAsia="zh-TW"/>
              </w:rPr>
              <w:t>Example: band A and B are non-contiguous CCs, intra band</w:t>
            </w:r>
            <w:r w:rsidR="00147178">
              <w:rPr>
                <w:rFonts w:ascii="Calibri" w:eastAsia="Times New Roman" w:hAnsi="Calibri" w:cs="Calibri"/>
                <w:sz w:val="22"/>
                <w:szCs w:val="22"/>
                <w:lang w:val="en-US" w:eastAsia="zh-TW"/>
              </w:rPr>
              <w:t>. All the CCs in one element is intra band contiguous.</w:t>
            </w:r>
          </w:p>
          <w:p w14:paraId="43E2193E" w14:textId="77777777" w:rsidR="00B04503" w:rsidRPr="00B04503" w:rsidRDefault="00B04503" w:rsidP="00B04503">
            <w:pPr>
              <w:spacing w:after="0" w:line="240" w:lineRule="auto"/>
              <w:rPr>
                <w:rFonts w:ascii="Calibri" w:eastAsia="Times New Roman" w:hAnsi="Calibri" w:cs="Calibri"/>
                <w:sz w:val="22"/>
                <w:szCs w:val="22"/>
                <w:lang w:val="en-US" w:eastAsia="zh-TW"/>
              </w:rPr>
            </w:pPr>
            <w:proofErr w:type="spellStart"/>
            <w:proofErr w:type="gramStart"/>
            <w:r w:rsidRPr="00B04503">
              <w:rPr>
                <w:rFonts w:ascii="Calibri" w:eastAsia="Times New Roman" w:hAnsi="Calibri" w:cs="Calibri"/>
                <w:sz w:val="22"/>
                <w:szCs w:val="22"/>
                <w:lang w:val="en-US" w:eastAsia="zh-TW"/>
              </w:rPr>
              <w:t>BandCombinationA</w:t>
            </w:r>
            <w:proofErr w:type="spellEnd"/>
            <w:r w:rsidRPr="00B04503">
              <w:rPr>
                <w:rFonts w:ascii="Calibri" w:eastAsia="Times New Roman" w:hAnsi="Calibri" w:cs="Calibri"/>
                <w:sz w:val="22"/>
                <w:szCs w:val="22"/>
                <w:lang w:val="en-US" w:eastAsia="zh-TW"/>
              </w:rPr>
              <w:t>{</w:t>
            </w:r>
            <w:proofErr w:type="gramEnd"/>
          </w:p>
          <w:p w14:paraId="53EF402E"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proofErr w:type="gramStart"/>
            <w:r w:rsidRPr="00B04503">
              <w:rPr>
                <w:rFonts w:ascii="Calibri" w:eastAsia="Times New Roman" w:hAnsi="Calibri" w:cs="Calibri"/>
                <w:sz w:val="22"/>
                <w:szCs w:val="22"/>
                <w:lang w:val="en-US" w:eastAsia="zh-TW"/>
              </w:rPr>
              <w:t>BandA</w:t>
            </w:r>
            <w:proofErr w:type="spellEnd"/>
            <w:r w:rsidRPr="00B04503">
              <w:rPr>
                <w:rFonts w:ascii="Calibri" w:eastAsia="Times New Roman" w:hAnsi="Calibri" w:cs="Calibri"/>
                <w:sz w:val="22"/>
                <w:szCs w:val="22"/>
                <w:lang w:val="en-US" w:eastAsia="zh-TW"/>
              </w:rPr>
              <w:t>{</w:t>
            </w:r>
            <w:proofErr w:type="gramEnd"/>
          </w:p>
          <w:p w14:paraId="1C7E0AB1"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41</w:t>
            </w:r>
          </w:p>
          <w:p w14:paraId="2A6CE3F2"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C</w:t>
            </w:r>
          </w:p>
          <w:p w14:paraId="2E7184DF"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p>
          <w:p w14:paraId="54031D34"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1</w:t>
            </w:r>
          </w:p>
          <w:p w14:paraId="16842497"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667C8062"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proofErr w:type="gramStart"/>
            <w:r w:rsidRPr="00B04503">
              <w:rPr>
                <w:rFonts w:ascii="Calibri" w:eastAsia="Times New Roman" w:hAnsi="Calibri" w:cs="Calibri"/>
                <w:sz w:val="22"/>
                <w:szCs w:val="22"/>
                <w:lang w:val="en-US" w:eastAsia="zh-TW"/>
              </w:rPr>
              <w:t>BandB</w:t>
            </w:r>
            <w:proofErr w:type="spellEnd"/>
            <w:r w:rsidRPr="00B04503">
              <w:rPr>
                <w:rFonts w:ascii="Calibri" w:eastAsia="Times New Roman" w:hAnsi="Calibri" w:cs="Calibri"/>
                <w:sz w:val="22"/>
                <w:szCs w:val="22"/>
                <w:lang w:val="en-US" w:eastAsia="zh-TW"/>
              </w:rPr>
              <w:t>{</w:t>
            </w:r>
            <w:proofErr w:type="gramEnd"/>
          </w:p>
          <w:p w14:paraId="51560D09"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41</w:t>
            </w:r>
          </w:p>
          <w:p w14:paraId="6D3EFF83"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G</w:t>
            </w:r>
          </w:p>
          <w:p w14:paraId="24DD3E5A"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p>
          <w:p w14:paraId="56ADBC9D"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1</w:t>
            </w:r>
          </w:p>
          <w:p w14:paraId="6229BC88"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7632A404"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proofErr w:type="gramStart"/>
            <w:r w:rsidRPr="00B04503">
              <w:rPr>
                <w:rFonts w:ascii="Calibri" w:eastAsia="Times New Roman" w:hAnsi="Calibri" w:cs="Calibri"/>
                <w:sz w:val="22"/>
                <w:szCs w:val="22"/>
                <w:lang w:val="en-US" w:eastAsia="zh-TW"/>
              </w:rPr>
              <w:t>BandC</w:t>
            </w:r>
            <w:proofErr w:type="spellEnd"/>
            <w:r w:rsidRPr="00B04503">
              <w:rPr>
                <w:rFonts w:ascii="Calibri" w:eastAsia="Times New Roman" w:hAnsi="Calibri" w:cs="Calibri"/>
                <w:sz w:val="22"/>
                <w:szCs w:val="22"/>
                <w:lang w:val="en-US" w:eastAsia="zh-TW"/>
              </w:rPr>
              <w:t>{</w:t>
            </w:r>
            <w:proofErr w:type="gramEnd"/>
          </w:p>
          <w:p w14:paraId="0FCB1BE7"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78</w:t>
            </w:r>
          </w:p>
          <w:p w14:paraId="7DFA1680"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A</w:t>
            </w:r>
          </w:p>
          <w:p w14:paraId="7E3E256E"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p>
          <w:p w14:paraId="312EF3C2"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3</w:t>
            </w:r>
          </w:p>
          <w:p w14:paraId="714A2A9F"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45520B19"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w:t>
            </w:r>
          </w:p>
          <w:p w14:paraId="7780A94D"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1DEBEC68" w14:textId="77777777" w:rsidR="00B04503" w:rsidRPr="00B04503" w:rsidRDefault="00B04503" w:rsidP="00B04503">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w:t>
            </w:r>
          </w:p>
          <w:p w14:paraId="38E68558" w14:textId="5A1F3966" w:rsidR="004760FE" w:rsidRDefault="004760FE" w:rsidP="004D13E4">
            <w:pPr>
              <w:spacing w:after="120"/>
              <w:rPr>
                <w:rFonts w:eastAsiaTheme="minorEastAsia"/>
                <w:color w:val="0070C0"/>
                <w:lang w:val="en-US" w:eastAsia="zh-CN"/>
              </w:rPr>
            </w:pPr>
          </w:p>
        </w:tc>
      </w:tr>
      <w:tr w:rsidR="007800CF" w14:paraId="1AE1C94D" w14:textId="77777777" w:rsidTr="007925A7">
        <w:trPr>
          <w:trHeight w:val="441"/>
        </w:trPr>
        <w:tc>
          <w:tcPr>
            <w:tcW w:w="1061" w:type="dxa"/>
          </w:tcPr>
          <w:p w14:paraId="3E8F86E8" w14:textId="59775E2C" w:rsidR="007800CF"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570" w:type="dxa"/>
          </w:tcPr>
          <w:p w14:paraId="2337486A" w14:textId="352F1C81" w:rsidR="007800CF" w:rsidRDefault="007800CF" w:rsidP="004D13E4">
            <w:pPr>
              <w:spacing w:after="120"/>
              <w:rPr>
                <w:rFonts w:eastAsiaTheme="minorEastAsia"/>
                <w:color w:val="0070C0"/>
                <w:lang w:val="en-US" w:eastAsia="zh-CN"/>
              </w:rPr>
            </w:pPr>
            <w:r>
              <w:rPr>
                <w:rFonts w:eastAsiaTheme="minorEastAsia"/>
                <w:color w:val="0070C0"/>
                <w:lang w:val="en-US" w:eastAsia="zh-CN"/>
              </w:rPr>
              <w:t>Option 2.</w:t>
            </w:r>
          </w:p>
        </w:tc>
      </w:tr>
      <w:tr w:rsidR="0024799F" w14:paraId="56641A77" w14:textId="77777777" w:rsidTr="001A76FD">
        <w:tc>
          <w:tcPr>
            <w:tcW w:w="1061" w:type="dxa"/>
          </w:tcPr>
          <w:p w14:paraId="5D8C25DD" w14:textId="657BDF00"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70" w:type="dxa"/>
          </w:tcPr>
          <w:p w14:paraId="64958033" w14:textId="5C26FA6F"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2.</w:t>
            </w:r>
          </w:p>
        </w:tc>
      </w:tr>
      <w:tr w:rsidR="00441EB0" w14:paraId="3F2F1EDF" w14:textId="77777777" w:rsidTr="001A76FD">
        <w:tc>
          <w:tcPr>
            <w:tcW w:w="1061" w:type="dxa"/>
          </w:tcPr>
          <w:p w14:paraId="6BF85CB7" w14:textId="166B1962" w:rsidR="00441EB0" w:rsidRDefault="00441EB0"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70" w:type="dxa"/>
          </w:tcPr>
          <w:p w14:paraId="3209DB4E" w14:textId="633826F5" w:rsidR="00441EB0" w:rsidRDefault="00441EB0" w:rsidP="0024799F">
            <w:pPr>
              <w:spacing w:after="120"/>
              <w:rPr>
                <w:rFonts w:eastAsiaTheme="minorEastAsia"/>
                <w:color w:val="0070C0"/>
                <w:lang w:val="en-US" w:eastAsia="zh-CN"/>
              </w:rPr>
            </w:pPr>
            <w:r>
              <w:rPr>
                <w:rFonts w:eastAsiaTheme="minorEastAsia"/>
                <w:color w:val="0070C0"/>
                <w:lang w:val="en-US" w:eastAsia="zh-CN"/>
              </w:rPr>
              <w:t>Option 2</w:t>
            </w:r>
          </w:p>
        </w:tc>
      </w:tr>
      <w:tr w:rsidR="00E048D7" w14:paraId="3552D081" w14:textId="77777777" w:rsidTr="001A76FD">
        <w:tc>
          <w:tcPr>
            <w:tcW w:w="1061" w:type="dxa"/>
          </w:tcPr>
          <w:p w14:paraId="2C525D27" w14:textId="53469C1E" w:rsidR="00E048D7" w:rsidRDefault="00E048D7"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70" w:type="dxa"/>
          </w:tcPr>
          <w:p w14:paraId="6ECC7935" w14:textId="3BE009E0" w:rsidR="00E048D7" w:rsidRDefault="00E048D7" w:rsidP="002479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5440FD" w14:paraId="38465D07" w14:textId="77777777" w:rsidTr="001A76FD">
        <w:tc>
          <w:tcPr>
            <w:tcW w:w="1061" w:type="dxa"/>
          </w:tcPr>
          <w:p w14:paraId="155D750F" w14:textId="0BDA6C3D" w:rsidR="005440FD" w:rsidRDefault="005440FD"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70" w:type="dxa"/>
          </w:tcPr>
          <w:p w14:paraId="3D6073C7" w14:textId="55771057" w:rsidR="005440FD" w:rsidRDefault="005440FD" w:rsidP="002479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p>
        </w:tc>
      </w:tr>
      <w:tr w:rsidR="00C05508" w14:paraId="0705C963" w14:textId="77777777" w:rsidTr="001A76FD">
        <w:tc>
          <w:tcPr>
            <w:tcW w:w="1061" w:type="dxa"/>
          </w:tcPr>
          <w:p w14:paraId="3F087EAF" w14:textId="33E17D23"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70" w:type="dxa"/>
          </w:tcPr>
          <w:p w14:paraId="43F0C6C2" w14:textId="6C8A873F"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2.</w:t>
            </w:r>
          </w:p>
        </w:tc>
      </w:tr>
      <w:tr w:rsidR="001A76FD" w14:paraId="2D6BC62F" w14:textId="77777777" w:rsidTr="001A76FD">
        <w:tc>
          <w:tcPr>
            <w:tcW w:w="1061" w:type="dxa"/>
          </w:tcPr>
          <w:p w14:paraId="71483265" w14:textId="10BD24BA"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70" w:type="dxa"/>
          </w:tcPr>
          <w:p w14:paraId="79C248B2" w14:textId="6FB25086"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since Intel still has comments on the WF, would suggest to discuss this issue in 2</w:t>
            </w:r>
            <w:r w:rsidRPr="007925A7">
              <w:rPr>
                <w:rFonts w:eastAsiaTheme="minorEastAsia"/>
                <w:color w:val="0070C0"/>
                <w:vertAlign w:val="superscript"/>
                <w:lang w:val="en-US" w:eastAsia="zh-CN"/>
              </w:rPr>
              <w:t>nd</w:t>
            </w:r>
            <w:r>
              <w:rPr>
                <w:rFonts w:eastAsiaTheme="minorEastAsia"/>
                <w:color w:val="0070C0"/>
                <w:lang w:val="en-US" w:eastAsia="zh-CN"/>
              </w:rPr>
              <w:t xml:space="preserve"> round GTW if chairman allows. </w:t>
            </w:r>
          </w:p>
        </w:tc>
      </w:tr>
      <w:tr w:rsidR="0089141D" w14:paraId="3C83A9C4" w14:textId="77777777" w:rsidTr="001A76FD">
        <w:tc>
          <w:tcPr>
            <w:tcW w:w="1061" w:type="dxa"/>
          </w:tcPr>
          <w:p w14:paraId="34E42889" w14:textId="320268B3" w:rsidR="0089141D" w:rsidRDefault="0089141D" w:rsidP="001A76FD">
            <w:pPr>
              <w:spacing w:after="0"/>
              <w:rPr>
                <w:rFonts w:eastAsiaTheme="minorEastAsia"/>
                <w:color w:val="0070C0"/>
                <w:lang w:val="en-US" w:eastAsia="zh-CN"/>
              </w:rPr>
            </w:pPr>
            <w:r>
              <w:rPr>
                <w:rFonts w:eastAsiaTheme="minorEastAsia"/>
                <w:color w:val="0070C0"/>
                <w:lang w:val="en-US" w:eastAsia="zh-CN"/>
              </w:rPr>
              <w:t>Intel</w:t>
            </w:r>
          </w:p>
        </w:tc>
        <w:tc>
          <w:tcPr>
            <w:tcW w:w="8570" w:type="dxa"/>
          </w:tcPr>
          <w:p w14:paraId="416F9319" w14:textId="642BF123" w:rsidR="00AA2964" w:rsidRDefault="004236C0" w:rsidP="00AA2964">
            <w:pPr>
              <w:pStyle w:val="PL"/>
              <w:rPr>
                <w:rFonts w:ascii="Times New Roman" w:eastAsiaTheme="minorEastAsia" w:hAnsi="Times New Roman"/>
                <w:color w:val="0070C0"/>
                <w:sz w:val="20"/>
                <w:lang w:val="en-US" w:eastAsia="zh-CN"/>
              </w:rPr>
            </w:pPr>
            <w:r w:rsidRPr="007925A7">
              <w:rPr>
                <w:rFonts w:ascii="Times New Roman" w:eastAsiaTheme="minorEastAsia" w:hAnsi="Times New Roman"/>
                <w:color w:val="0070C0"/>
                <w:sz w:val="20"/>
                <w:lang w:val="en-US" w:eastAsia="zh-CN"/>
              </w:rPr>
              <w:t xml:space="preserve">To </w:t>
            </w:r>
            <w:r>
              <w:rPr>
                <w:rFonts w:ascii="Times New Roman" w:eastAsiaTheme="minorEastAsia" w:hAnsi="Times New Roman" w:hint="eastAsia"/>
                <w:color w:val="0070C0"/>
                <w:sz w:val="20"/>
                <w:lang w:val="en-US" w:eastAsia="zh-CN"/>
              </w:rPr>
              <w:t>Q</w:t>
            </w:r>
            <w:r>
              <w:rPr>
                <w:rFonts w:ascii="Times New Roman" w:eastAsiaTheme="minorEastAsia" w:hAnsi="Times New Roman"/>
                <w:color w:val="0070C0"/>
                <w:sz w:val="20"/>
                <w:lang w:val="en-US" w:eastAsia="zh-CN"/>
              </w:rPr>
              <w:t>ualcomm:</w:t>
            </w:r>
          </w:p>
          <w:p w14:paraId="04CEB5BE" w14:textId="6B98FCCA" w:rsidR="004236C0" w:rsidRDefault="004972C8" w:rsidP="00AA2964">
            <w:pPr>
              <w:pStyle w:val="P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I</w:t>
            </w:r>
            <w:r w:rsidR="004236C0">
              <w:rPr>
                <w:rFonts w:ascii="Times New Roman" w:eastAsiaTheme="minorEastAsia" w:hAnsi="Times New Roman"/>
                <w:color w:val="0070C0"/>
                <w:sz w:val="20"/>
                <w:lang w:val="en-US" w:eastAsia="zh-CN"/>
              </w:rPr>
              <w:t xml:space="preserve">n 38.331, </w:t>
            </w:r>
            <w:r w:rsidR="008620A7">
              <w:rPr>
                <w:rFonts w:ascii="Times New Roman" w:eastAsiaTheme="minorEastAsia" w:hAnsi="Times New Roman"/>
                <w:color w:val="0070C0"/>
                <w:sz w:val="20"/>
                <w:lang w:val="en-US" w:eastAsia="zh-CN"/>
              </w:rPr>
              <w:t>band</w:t>
            </w:r>
            <w:r w:rsidR="009B04A7">
              <w:rPr>
                <w:rFonts w:ascii="Times New Roman" w:eastAsiaTheme="minorEastAsia" w:hAnsi="Times New Roman"/>
                <w:color w:val="0070C0"/>
                <w:sz w:val="20"/>
                <w:lang w:val="en-US" w:eastAsia="zh-CN"/>
              </w:rPr>
              <w:t xml:space="preserve">width-class and </w:t>
            </w:r>
            <w:proofErr w:type="spellStart"/>
            <w:r w:rsidR="009B04A7">
              <w:rPr>
                <w:rFonts w:ascii="Times New Roman" w:eastAsiaTheme="minorEastAsia" w:hAnsi="Times New Roman"/>
                <w:color w:val="0070C0"/>
                <w:sz w:val="20"/>
                <w:lang w:val="en-US" w:eastAsia="zh-CN"/>
              </w:rPr>
              <w:t>txWwitchImpactToRX</w:t>
            </w:r>
            <w:proofErr w:type="spellEnd"/>
            <w:r w:rsidR="009B04A7">
              <w:rPr>
                <w:rFonts w:ascii="Times New Roman" w:eastAsiaTheme="minorEastAsia" w:hAnsi="Times New Roman"/>
                <w:color w:val="0070C0"/>
                <w:sz w:val="20"/>
                <w:lang w:val="en-US" w:eastAsia="zh-CN"/>
              </w:rPr>
              <w:t xml:space="preserve"> is in different structure</w:t>
            </w:r>
            <w:r w:rsidR="00063D9E">
              <w:rPr>
                <w:rFonts w:ascii="Times New Roman" w:eastAsiaTheme="minorEastAsia" w:hAnsi="Times New Roman"/>
                <w:color w:val="0070C0"/>
                <w:sz w:val="20"/>
                <w:lang w:val="en-US" w:eastAsia="zh-CN"/>
              </w:rPr>
              <w:t>, i.e.</w:t>
            </w:r>
          </w:p>
          <w:p w14:paraId="42F4CE9C" w14:textId="5F6CA076" w:rsidR="00063D9E" w:rsidRDefault="00063D9E" w:rsidP="00AA2964">
            <w:pPr>
              <w:pStyle w:val="PL"/>
              <w:rPr>
                <w:rFonts w:ascii="Times New Roman" w:eastAsiaTheme="minorEastAsia" w:hAnsi="Times New Roman"/>
                <w:color w:val="0070C0"/>
                <w:sz w:val="20"/>
                <w:lang w:val="en-US" w:eastAsia="zh-CN"/>
              </w:rPr>
            </w:pPr>
            <w:proofErr w:type="spellStart"/>
            <w:r w:rsidRPr="00063D9E">
              <w:rPr>
                <w:highlight w:val="magenta"/>
              </w:rPr>
              <w:t>BandParameters</w:t>
            </w:r>
            <w:proofErr w:type="spellEnd"/>
            <w:r w:rsidRPr="007925A7">
              <w:rPr>
                <w:highlight w:val="magenta"/>
              </w:rPr>
              <w:t xml:space="preserve"> and </w:t>
            </w:r>
            <w:r w:rsidRPr="00063D9E">
              <w:rPr>
                <w:highlight w:val="magenta"/>
              </w:rPr>
              <w:t>BandParameters-v1540</w:t>
            </w:r>
            <w:r w:rsidRPr="007925A7">
              <w:rPr>
                <w:highlight w:val="magenta"/>
              </w:rPr>
              <w:t>.</w:t>
            </w:r>
          </w:p>
          <w:p w14:paraId="52B89187" w14:textId="77777777" w:rsidR="00063D9E" w:rsidRDefault="00063D9E" w:rsidP="009B04A7">
            <w:pPr>
              <w:pStyle w:val="PL"/>
              <w:rPr>
                <w:highlight w:val="magenta"/>
              </w:rPr>
            </w:pPr>
          </w:p>
          <w:p w14:paraId="4E69EEBB" w14:textId="1B637CD4" w:rsidR="009B04A7" w:rsidRPr="006F115B" w:rsidRDefault="009B04A7" w:rsidP="009B04A7">
            <w:pPr>
              <w:pStyle w:val="PL"/>
            </w:pPr>
            <w:proofErr w:type="spellStart"/>
            <w:r w:rsidRPr="007925A7">
              <w:rPr>
                <w:highlight w:val="magenta"/>
              </w:rPr>
              <w:t>BandParameters</w:t>
            </w:r>
            <w:proofErr w:type="spellEnd"/>
            <w:r w:rsidRPr="006F115B">
              <w:t xml:space="preserve"> ::=                      </w:t>
            </w:r>
            <w:r w:rsidRPr="006F115B">
              <w:rPr>
                <w:color w:val="993366"/>
              </w:rPr>
              <w:t>CHOICE</w:t>
            </w:r>
            <w:r w:rsidRPr="006F115B">
              <w:t xml:space="preserve"> {</w:t>
            </w:r>
          </w:p>
          <w:p w14:paraId="50F86BBA" w14:textId="77777777" w:rsidR="009B04A7" w:rsidRPr="006F115B" w:rsidRDefault="009B04A7" w:rsidP="009B04A7">
            <w:pPr>
              <w:pStyle w:val="PL"/>
            </w:pPr>
            <w:r w:rsidRPr="006F115B">
              <w:t xml:space="preserve">    </w:t>
            </w:r>
            <w:proofErr w:type="spellStart"/>
            <w:r w:rsidRPr="006F115B">
              <w:t>eutra</w:t>
            </w:r>
            <w:proofErr w:type="spellEnd"/>
            <w:r w:rsidRPr="006F115B">
              <w:t xml:space="preserve">                               </w:t>
            </w:r>
            <w:r w:rsidRPr="006F115B">
              <w:rPr>
                <w:color w:val="993366"/>
              </w:rPr>
              <w:t>SEQUENCE</w:t>
            </w:r>
            <w:r w:rsidRPr="006F115B">
              <w:t xml:space="preserve"> {</w:t>
            </w:r>
          </w:p>
          <w:p w14:paraId="654998B5" w14:textId="77777777" w:rsidR="009B04A7" w:rsidRPr="006F115B" w:rsidRDefault="009B04A7" w:rsidP="009B04A7">
            <w:pPr>
              <w:pStyle w:val="PL"/>
            </w:pPr>
            <w:r w:rsidRPr="006F115B">
              <w:t xml:space="preserve">        </w:t>
            </w:r>
            <w:proofErr w:type="spellStart"/>
            <w:r w:rsidRPr="006F115B">
              <w:t>bandEUTRA</w:t>
            </w:r>
            <w:proofErr w:type="spellEnd"/>
            <w:r w:rsidRPr="006F115B">
              <w:t xml:space="preserve">                           </w:t>
            </w:r>
            <w:proofErr w:type="spellStart"/>
            <w:r w:rsidRPr="006F115B">
              <w:t>FreqBandIndicatorEUTRA</w:t>
            </w:r>
            <w:proofErr w:type="spellEnd"/>
            <w:r w:rsidRPr="006F115B">
              <w:t>,</w:t>
            </w:r>
          </w:p>
          <w:p w14:paraId="5374454C" w14:textId="77777777" w:rsidR="009B04A7" w:rsidRPr="006F115B" w:rsidRDefault="009B04A7" w:rsidP="009B04A7">
            <w:pPr>
              <w:pStyle w:val="PL"/>
            </w:pPr>
            <w:r w:rsidRPr="006F115B">
              <w:lastRenderedPageBreak/>
              <w:t xml:space="preserve">        ca-</w:t>
            </w:r>
            <w:proofErr w:type="spellStart"/>
            <w:r w:rsidRPr="006F115B">
              <w:t>BandwidthClassDL</w:t>
            </w:r>
            <w:proofErr w:type="spellEnd"/>
            <w:r w:rsidRPr="006F115B">
              <w:t>-EUTRA           CA-</w:t>
            </w:r>
            <w:proofErr w:type="spellStart"/>
            <w:r w:rsidRPr="006F115B">
              <w:t>BandwidthClassEUTRA</w:t>
            </w:r>
            <w:proofErr w:type="spellEnd"/>
            <w:r w:rsidRPr="006F115B">
              <w:t xml:space="preserve">                 </w:t>
            </w:r>
            <w:r w:rsidRPr="006F115B">
              <w:rPr>
                <w:color w:val="993366"/>
              </w:rPr>
              <w:t>OPTIONAL</w:t>
            </w:r>
            <w:r w:rsidRPr="006F115B">
              <w:t>,</w:t>
            </w:r>
          </w:p>
          <w:p w14:paraId="2E9363E1" w14:textId="77777777" w:rsidR="009B04A7" w:rsidRPr="006F115B" w:rsidRDefault="009B04A7" w:rsidP="009B04A7">
            <w:pPr>
              <w:pStyle w:val="PL"/>
            </w:pPr>
            <w:r w:rsidRPr="006F115B">
              <w:t xml:space="preserve">        ca-</w:t>
            </w:r>
            <w:proofErr w:type="spellStart"/>
            <w:r w:rsidRPr="006F115B">
              <w:t>BandwidthClassUL</w:t>
            </w:r>
            <w:proofErr w:type="spellEnd"/>
            <w:r w:rsidRPr="006F115B">
              <w:t>-EUTRA           CA-</w:t>
            </w:r>
            <w:proofErr w:type="spellStart"/>
            <w:r w:rsidRPr="006F115B">
              <w:t>BandwidthClassEUTRA</w:t>
            </w:r>
            <w:proofErr w:type="spellEnd"/>
            <w:r w:rsidRPr="006F115B">
              <w:t xml:space="preserve">                 </w:t>
            </w:r>
            <w:r w:rsidRPr="006F115B">
              <w:rPr>
                <w:color w:val="993366"/>
              </w:rPr>
              <w:t>OPTIONAL</w:t>
            </w:r>
          </w:p>
          <w:p w14:paraId="676B7E76" w14:textId="77777777" w:rsidR="009B04A7" w:rsidRPr="006F115B" w:rsidRDefault="009B04A7" w:rsidP="009B04A7">
            <w:pPr>
              <w:pStyle w:val="PL"/>
            </w:pPr>
            <w:r w:rsidRPr="006F115B">
              <w:t xml:space="preserve">    },</w:t>
            </w:r>
          </w:p>
          <w:p w14:paraId="21DF58E6" w14:textId="77777777" w:rsidR="009B04A7" w:rsidRPr="006F115B" w:rsidRDefault="009B04A7" w:rsidP="009B04A7">
            <w:pPr>
              <w:pStyle w:val="PL"/>
            </w:pPr>
            <w:r w:rsidRPr="006F115B">
              <w:t xml:space="preserve">    nr                                  </w:t>
            </w:r>
            <w:r w:rsidRPr="006F115B">
              <w:rPr>
                <w:color w:val="993366"/>
              </w:rPr>
              <w:t>SEQUENCE</w:t>
            </w:r>
            <w:r w:rsidRPr="006F115B">
              <w:t xml:space="preserve"> {</w:t>
            </w:r>
          </w:p>
          <w:p w14:paraId="106235D7" w14:textId="77777777" w:rsidR="009B04A7" w:rsidRPr="007925A7" w:rsidRDefault="009B04A7" w:rsidP="009B04A7">
            <w:pPr>
              <w:pStyle w:val="PL"/>
              <w:rPr>
                <w:highlight w:val="yellow"/>
              </w:rPr>
            </w:pPr>
            <w:r w:rsidRPr="006F115B">
              <w:t xml:space="preserve">        </w:t>
            </w:r>
            <w:proofErr w:type="spellStart"/>
            <w:r w:rsidRPr="007925A7">
              <w:rPr>
                <w:highlight w:val="yellow"/>
              </w:rPr>
              <w:t>bandNR</w:t>
            </w:r>
            <w:proofErr w:type="spellEnd"/>
            <w:r w:rsidRPr="007925A7">
              <w:rPr>
                <w:highlight w:val="yellow"/>
              </w:rPr>
              <w:t xml:space="preserve">                              </w:t>
            </w:r>
            <w:proofErr w:type="spellStart"/>
            <w:r w:rsidRPr="007925A7">
              <w:rPr>
                <w:highlight w:val="yellow"/>
              </w:rPr>
              <w:t>FreqBandIndicatorNR</w:t>
            </w:r>
            <w:proofErr w:type="spellEnd"/>
            <w:r w:rsidRPr="007925A7">
              <w:rPr>
                <w:highlight w:val="yellow"/>
              </w:rPr>
              <w:t>,</w:t>
            </w:r>
          </w:p>
          <w:p w14:paraId="22B83B1F" w14:textId="77777777" w:rsidR="009B04A7" w:rsidRPr="007925A7" w:rsidRDefault="009B04A7" w:rsidP="009B04A7">
            <w:pPr>
              <w:pStyle w:val="PL"/>
              <w:rPr>
                <w:highlight w:val="yellow"/>
              </w:rPr>
            </w:pPr>
            <w:r w:rsidRPr="007925A7">
              <w:rPr>
                <w:highlight w:val="yellow"/>
              </w:rPr>
              <w:t xml:space="preserve">        ca-</w:t>
            </w:r>
            <w:proofErr w:type="spellStart"/>
            <w:r w:rsidRPr="007925A7">
              <w:rPr>
                <w:highlight w:val="yellow"/>
              </w:rPr>
              <w:t>BandwidthClassDL</w:t>
            </w:r>
            <w:proofErr w:type="spellEnd"/>
            <w:r w:rsidRPr="007925A7">
              <w:rPr>
                <w:highlight w:val="yellow"/>
              </w:rPr>
              <w:t>-NR              CA-</w:t>
            </w:r>
            <w:proofErr w:type="spellStart"/>
            <w:r w:rsidRPr="007925A7">
              <w:rPr>
                <w:highlight w:val="yellow"/>
              </w:rPr>
              <w:t>BandwidthClassNR</w:t>
            </w:r>
            <w:proofErr w:type="spellEnd"/>
            <w:r w:rsidRPr="007925A7">
              <w:rPr>
                <w:highlight w:val="yellow"/>
              </w:rPr>
              <w:t xml:space="preserve">                    </w:t>
            </w:r>
            <w:r w:rsidRPr="007925A7">
              <w:rPr>
                <w:color w:val="993366"/>
                <w:highlight w:val="yellow"/>
              </w:rPr>
              <w:t>OPTIONAL</w:t>
            </w:r>
            <w:r w:rsidRPr="007925A7">
              <w:rPr>
                <w:highlight w:val="yellow"/>
              </w:rPr>
              <w:t>,</w:t>
            </w:r>
          </w:p>
          <w:p w14:paraId="10C0C8B7" w14:textId="77777777" w:rsidR="009B04A7" w:rsidRPr="006F115B" w:rsidRDefault="009B04A7" w:rsidP="009B04A7">
            <w:pPr>
              <w:pStyle w:val="PL"/>
            </w:pPr>
            <w:r w:rsidRPr="007925A7">
              <w:rPr>
                <w:highlight w:val="yellow"/>
              </w:rPr>
              <w:t xml:space="preserve">        ca-</w:t>
            </w:r>
            <w:proofErr w:type="spellStart"/>
            <w:r w:rsidRPr="007925A7">
              <w:rPr>
                <w:highlight w:val="yellow"/>
              </w:rPr>
              <w:t>BandwidthClassUL</w:t>
            </w:r>
            <w:proofErr w:type="spellEnd"/>
            <w:r w:rsidRPr="007925A7">
              <w:rPr>
                <w:highlight w:val="yellow"/>
              </w:rPr>
              <w:t>-NR              CA-</w:t>
            </w:r>
            <w:proofErr w:type="spellStart"/>
            <w:r w:rsidRPr="007925A7">
              <w:rPr>
                <w:highlight w:val="yellow"/>
              </w:rPr>
              <w:t>BandwidthClassNR</w:t>
            </w:r>
            <w:proofErr w:type="spellEnd"/>
            <w:r w:rsidRPr="006F115B">
              <w:t xml:space="preserve">                    </w:t>
            </w:r>
            <w:r w:rsidRPr="006F115B">
              <w:rPr>
                <w:color w:val="993366"/>
              </w:rPr>
              <w:t>OPTIONAL</w:t>
            </w:r>
          </w:p>
          <w:p w14:paraId="4EE0CDA6" w14:textId="77777777" w:rsidR="009B04A7" w:rsidRPr="006F115B" w:rsidRDefault="009B04A7" w:rsidP="009B04A7">
            <w:pPr>
              <w:pStyle w:val="PL"/>
            </w:pPr>
            <w:r w:rsidRPr="006F115B">
              <w:t xml:space="preserve">    }</w:t>
            </w:r>
          </w:p>
          <w:p w14:paraId="213E49D9" w14:textId="77777777" w:rsidR="009B04A7" w:rsidRPr="006F115B" w:rsidRDefault="009B04A7" w:rsidP="009B04A7">
            <w:pPr>
              <w:pStyle w:val="PL"/>
            </w:pPr>
            <w:r w:rsidRPr="006F115B">
              <w:t>}</w:t>
            </w:r>
          </w:p>
          <w:p w14:paraId="409115F0" w14:textId="77777777" w:rsidR="004E73B9" w:rsidRPr="006F115B" w:rsidRDefault="004E73B9" w:rsidP="004E73B9">
            <w:pPr>
              <w:pStyle w:val="PL"/>
            </w:pPr>
            <w:r w:rsidRPr="007925A7">
              <w:rPr>
                <w:highlight w:val="magenta"/>
              </w:rPr>
              <w:t>BandParameters-v1540</w:t>
            </w:r>
            <w:r w:rsidRPr="006F115B">
              <w:t xml:space="preserve"> ::=            </w:t>
            </w:r>
            <w:r w:rsidRPr="006F115B">
              <w:rPr>
                <w:color w:val="993366"/>
              </w:rPr>
              <w:t>SEQUENCE</w:t>
            </w:r>
            <w:r w:rsidRPr="006F115B">
              <w:t xml:space="preserve"> {</w:t>
            </w:r>
          </w:p>
          <w:p w14:paraId="19037BEB" w14:textId="77777777" w:rsidR="004E73B9" w:rsidRPr="006F115B" w:rsidRDefault="004E73B9" w:rsidP="004E73B9">
            <w:pPr>
              <w:pStyle w:val="PL"/>
            </w:pPr>
            <w:r w:rsidRPr="006F115B">
              <w:t xml:space="preserve">    </w:t>
            </w:r>
            <w:proofErr w:type="spellStart"/>
            <w:r w:rsidRPr="006F115B">
              <w:t>srs-CarrierSwitch</w:t>
            </w:r>
            <w:proofErr w:type="spellEnd"/>
            <w:r w:rsidRPr="006F115B">
              <w:t xml:space="preserve">                   </w:t>
            </w:r>
            <w:r w:rsidRPr="006F115B">
              <w:rPr>
                <w:color w:val="993366"/>
              </w:rPr>
              <w:t>CHOICE</w:t>
            </w:r>
            <w:r w:rsidRPr="006F115B">
              <w:t xml:space="preserve"> {</w:t>
            </w:r>
          </w:p>
          <w:p w14:paraId="35B5B725" w14:textId="77777777" w:rsidR="004E73B9" w:rsidRPr="006F115B" w:rsidRDefault="004E73B9" w:rsidP="004E73B9">
            <w:pPr>
              <w:pStyle w:val="PL"/>
            </w:pPr>
            <w:r w:rsidRPr="006F115B">
              <w:t xml:space="preserve">        nr                                  </w:t>
            </w:r>
            <w:r w:rsidRPr="006F115B">
              <w:rPr>
                <w:color w:val="993366"/>
              </w:rPr>
              <w:t>SEQUENCE</w:t>
            </w:r>
            <w:r w:rsidRPr="006F115B">
              <w:t xml:space="preserve"> {</w:t>
            </w:r>
          </w:p>
          <w:p w14:paraId="173FD8F1" w14:textId="77777777" w:rsidR="004E73B9" w:rsidRPr="006F115B" w:rsidRDefault="004E73B9" w:rsidP="004E73B9">
            <w:pPr>
              <w:pStyle w:val="PL"/>
            </w:pPr>
            <w:r w:rsidRPr="006F115B">
              <w:t xml:space="preserve">            </w:t>
            </w:r>
            <w:proofErr w:type="spellStart"/>
            <w:r w:rsidRPr="006F115B">
              <w:t>srs-SwitchingTimesListNR</w:t>
            </w:r>
            <w:proofErr w:type="spellEnd"/>
            <w:r w:rsidRPr="006F115B">
              <w:t xml:space="preserve">            </w:t>
            </w:r>
            <w:r w:rsidRPr="006F115B">
              <w:rPr>
                <w:color w:val="993366"/>
              </w:rPr>
              <w:t>SEQUENCE</w:t>
            </w:r>
            <w:r w:rsidRPr="006F115B">
              <w:t xml:space="preserve"> (</w:t>
            </w:r>
            <w:r w:rsidRPr="006F115B">
              <w:rPr>
                <w:color w:val="993366"/>
              </w:rPr>
              <w:t>SIZE</w:t>
            </w:r>
            <w:r w:rsidRPr="006F115B">
              <w:t xml:space="preserve"> (</w:t>
            </w:r>
            <w:proofErr w:type="gramStart"/>
            <w:r w:rsidRPr="006F115B">
              <w:t>1..</w:t>
            </w:r>
            <w:proofErr w:type="gramEnd"/>
            <w:r w:rsidRPr="006F115B">
              <w:t>maxSimultaneousBands))</w:t>
            </w:r>
            <w:r w:rsidRPr="006F115B">
              <w:rPr>
                <w:color w:val="993366"/>
              </w:rPr>
              <w:t xml:space="preserve"> OF</w:t>
            </w:r>
            <w:r w:rsidRPr="006F115B">
              <w:t xml:space="preserve"> SRS-</w:t>
            </w:r>
            <w:proofErr w:type="spellStart"/>
            <w:r w:rsidRPr="006F115B">
              <w:t>SwitchingTimeNR</w:t>
            </w:r>
            <w:proofErr w:type="spellEnd"/>
          </w:p>
          <w:p w14:paraId="07724881" w14:textId="77777777" w:rsidR="004E73B9" w:rsidRPr="006F115B" w:rsidRDefault="004E73B9" w:rsidP="004E73B9">
            <w:pPr>
              <w:pStyle w:val="PL"/>
            </w:pPr>
            <w:r w:rsidRPr="006F115B">
              <w:t xml:space="preserve">        },</w:t>
            </w:r>
          </w:p>
          <w:p w14:paraId="4654441F" w14:textId="77777777" w:rsidR="004E73B9" w:rsidRPr="006F115B" w:rsidRDefault="004E73B9" w:rsidP="004E73B9">
            <w:pPr>
              <w:pStyle w:val="PL"/>
            </w:pPr>
            <w:r w:rsidRPr="006F115B">
              <w:t xml:space="preserve">        </w:t>
            </w:r>
            <w:proofErr w:type="spellStart"/>
            <w:r w:rsidRPr="006F115B">
              <w:t>eutra</w:t>
            </w:r>
            <w:proofErr w:type="spellEnd"/>
            <w:r w:rsidRPr="006F115B">
              <w:t xml:space="preserve">                               </w:t>
            </w:r>
            <w:r w:rsidRPr="006F115B">
              <w:rPr>
                <w:color w:val="993366"/>
              </w:rPr>
              <w:t>SEQUENCE</w:t>
            </w:r>
            <w:r w:rsidRPr="006F115B">
              <w:t xml:space="preserve"> {</w:t>
            </w:r>
          </w:p>
          <w:p w14:paraId="29C62923" w14:textId="77777777" w:rsidR="004E73B9" w:rsidRPr="006F115B" w:rsidRDefault="004E73B9" w:rsidP="004E73B9">
            <w:pPr>
              <w:pStyle w:val="PL"/>
            </w:pPr>
            <w:r w:rsidRPr="006F115B">
              <w:t xml:space="preserve">            </w:t>
            </w:r>
            <w:proofErr w:type="spellStart"/>
            <w:r w:rsidRPr="006F115B">
              <w:t>srs-SwitchingTimesListEUTRA</w:t>
            </w:r>
            <w:proofErr w:type="spellEnd"/>
            <w:r w:rsidRPr="006F115B">
              <w:t xml:space="preserve">         </w:t>
            </w:r>
            <w:r w:rsidRPr="006F115B">
              <w:rPr>
                <w:color w:val="993366"/>
              </w:rPr>
              <w:t>SEQUENCE</w:t>
            </w:r>
            <w:r w:rsidRPr="006F115B">
              <w:t xml:space="preserve"> (</w:t>
            </w:r>
            <w:r w:rsidRPr="006F115B">
              <w:rPr>
                <w:color w:val="993366"/>
              </w:rPr>
              <w:t>SIZE</w:t>
            </w:r>
            <w:r w:rsidRPr="006F115B">
              <w:t xml:space="preserve"> (</w:t>
            </w:r>
            <w:proofErr w:type="gramStart"/>
            <w:r w:rsidRPr="006F115B">
              <w:t>1..</w:t>
            </w:r>
            <w:proofErr w:type="gramEnd"/>
            <w:r w:rsidRPr="006F115B">
              <w:t>maxSimultaneousBands))</w:t>
            </w:r>
            <w:r w:rsidRPr="006F115B">
              <w:rPr>
                <w:color w:val="993366"/>
              </w:rPr>
              <w:t xml:space="preserve"> OF</w:t>
            </w:r>
            <w:r w:rsidRPr="006F115B">
              <w:t xml:space="preserve"> SRS-</w:t>
            </w:r>
            <w:proofErr w:type="spellStart"/>
            <w:r w:rsidRPr="006F115B">
              <w:t>SwitchingTimeEUTRA</w:t>
            </w:r>
            <w:proofErr w:type="spellEnd"/>
          </w:p>
          <w:p w14:paraId="3224EF52" w14:textId="77777777" w:rsidR="004E73B9" w:rsidRPr="006F115B" w:rsidRDefault="004E73B9" w:rsidP="004E73B9">
            <w:pPr>
              <w:pStyle w:val="PL"/>
            </w:pPr>
            <w:r w:rsidRPr="006F115B">
              <w:t xml:space="preserve">        }</w:t>
            </w:r>
          </w:p>
          <w:p w14:paraId="4DFDDAD4" w14:textId="77777777" w:rsidR="004E73B9" w:rsidRPr="006F115B" w:rsidRDefault="004E73B9" w:rsidP="004E73B9">
            <w:pPr>
              <w:pStyle w:val="PL"/>
            </w:pPr>
            <w:r w:rsidRPr="006F115B">
              <w:t xml:space="preserve">    }                                                                              </w:t>
            </w:r>
            <w:r w:rsidRPr="006F115B">
              <w:rPr>
                <w:color w:val="993366"/>
              </w:rPr>
              <w:t>OPTIONAL</w:t>
            </w:r>
            <w:r w:rsidRPr="006F115B">
              <w:t>,</w:t>
            </w:r>
          </w:p>
          <w:p w14:paraId="1EC0E024" w14:textId="77777777" w:rsidR="004E73B9" w:rsidRPr="006F115B" w:rsidRDefault="004E73B9" w:rsidP="004E73B9">
            <w:pPr>
              <w:pStyle w:val="PL"/>
            </w:pPr>
            <w:r w:rsidRPr="006F115B">
              <w:t xml:space="preserve">    </w:t>
            </w:r>
            <w:proofErr w:type="spellStart"/>
            <w:r w:rsidRPr="006F115B">
              <w:t>srs-TxSwitch</w:t>
            </w:r>
            <w:proofErr w:type="spellEnd"/>
            <w:r w:rsidRPr="006F115B">
              <w:t xml:space="preserve">                    </w:t>
            </w:r>
            <w:r w:rsidRPr="006F115B">
              <w:rPr>
                <w:color w:val="993366"/>
              </w:rPr>
              <w:t>SEQUENCE</w:t>
            </w:r>
            <w:r w:rsidRPr="006F115B">
              <w:t xml:space="preserve"> {</w:t>
            </w:r>
          </w:p>
          <w:p w14:paraId="686398D9" w14:textId="77777777" w:rsidR="004E73B9" w:rsidRPr="006F115B" w:rsidRDefault="004E73B9" w:rsidP="004E73B9">
            <w:pPr>
              <w:pStyle w:val="PL"/>
            </w:pPr>
            <w:r w:rsidRPr="006F115B">
              <w:t xml:space="preserve">        </w:t>
            </w:r>
            <w:proofErr w:type="spellStart"/>
            <w:r w:rsidRPr="006F115B">
              <w:t>supportedSRS-TxPortSwitch</w:t>
            </w:r>
            <w:proofErr w:type="spellEnd"/>
            <w:r w:rsidRPr="006F115B">
              <w:t xml:space="preserve">       </w:t>
            </w:r>
            <w:r w:rsidRPr="006F115B">
              <w:rPr>
                <w:color w:val="993366"/>
              </w:rPr>
              <w:t>ENUMERATED</w:t>
            </w:r>
            <w:r w:rsidRPr="006F115B">
              <w:t xml:space="preserve"> {t1r2, t1r4, t2r4, t1r4-t2r4, t1r1, t2r2, t4r4, </w:t>
            </w:r>
            <w:proofErr w:type="spellStart"/>
            <w:r w:rsidRPr="006F115B">
              <w:t>notSupported</w:t>
            </w:r>
            <w:proofErr w:type="spellEnd"/>
            <w:r w:rsidRPr="006F115B">
              <w:t>},</w:t>
            </w:r>
          </w:p>
          <w:p w14:paraId="4FEB9985" w14:textId="77777777" w:rsidR="004E73B9" w:rsidRPr="006F115B" w:rsidRDefault="004E73B9" w:rsidP="004E73B9">
            <w:pPr>
              <w:pStyle w:val="PL"/>
            </w:pPr>
            <w:r w:rsidRPr="006F115B">
              <w:t xml:space="preserve">        </w:t>
            </w:r>
            <w:proofErr w:type="spellStart"/>
            <w:r w:rsidRPr="007925A7">
              <w:rPr>
                <w:highlight w:val="yellow"/>
              </w:rPr>
              <w:t>txSwitchImpactToRx</w:t>
            </w:r>
            <w:proofErr w:type="spellEnd"/>
            <w:r w:rsidRPr="007925A7">
              <w:rPr>
                <w:highlight w:val="yellow"/>
              </w:rPr>
              <w:t xml:space="preserve">              </w:t>
            </w:r>
            <w:r w:rsidRPr="007925A7">
              <w:rPr>
                <w:color w:val="993366"/>
                <w:highlight w:val="yellow"/>
              </w:rPr>
              <w:t>INTEGER</w:t>
            </w:r>
            <w:r w:rsidRPr="007925A7">
              <w:rPr>
                <w:highlight w:val="yellow"/>
              </w:rPr>
              <w:t xml:space="preserve"> (</w:t>
            </w:r>
            <w:proofErr w:type="gramStart"/>
            <w:r w:rsidRPr="007925A7">
              <w:rPr>
                <w:highlight w:val="yellow"/>
              </w:rPr>
              <w:t>1..</w:t>
            </w:r>
            <w:proofErr w:type="gramEnd"/>
            <w:r w:rsidRPr="007925A7">
              <w:rPr>
                <w:highlight w:val="yellow"/>
              </w:rPr>
              <w:t>32)</w:t>
            </w:r>
            <w:r w:rsidRPr="006F115B">
              <w:t xml:space="preserve">                            </w:t>
            </w:r>
            <w:r w:rsidRPr="006F115B">
              <w:rPr>
                <w:color w:val="993366"/>
              </w:rPr>
              <w:t>OPTIONAL</w:t>
            </w:r>
            <w:r w:rsidRPr="006F115B">
              <w:t>,</w:t>
            </w:r>
          </w:p>
          <w:p w14:paraId="1C6D513F" w14:textId="77777777" w:rsidR="004E73B9" w:rsidRPr="006F115B" w:rsidRDefault="004E73B9" w:rsidP="004E73B9">
            <w:pPr>
              <w:pStyle w:val="PL"/>
            </w:pPr>
            <w:r w:rsidRPr="006F115B">
              <w:t xml:space="preserve">        </w:t>
            </w:r>
            <w:proofErr w:type="spellStart"/>
            <w:r w:rsidRPr="006F115B">
              <w:t>txSwitchWithAnotherBand</w:t>
            </w:r>
            <w:proofErr w:type="spellEnd"/>
            <w:r w:rsidRPr="006F115B">
              <w:t xml:space="preserve">         </w:t>
            </w:r>
            <w:r w:rsidRPr="006F115B">
              <w:rPr>
                <w:color w:val="993366"/>
              </w:rPr>
              <w:t>INTEGER</w:t>
            </w:r>
            <w:r w:rsidRPr="006F115B">
              <w:t xml:space="preserve"> (</w:t>
            </w:r>
            <w:proofErr w:type="gramStart"/>
            <w:r w:rsidRPr="006F115B">
              <w:t>1..</w:t>
            </w:r>
            <w:proofErr w:type="gramEnd"/>
            <w:r w:rsidRPr="006F115B">
              <w:t xml:space="preserve">32)                            </w:t>
            </w:r>
            <w:r w:rsidRPr="006F115B">
              <w:rPr>
                <w:color w:val="993366"/>
              </w:rPr>
              <w:t>OPTIONAL</w:t>
            </w:r>
          </w:p>
          <w:p w14:paraId="28D28DC5" w14:textId="77777777" w:rsidR="004E73B9" w:rsidRPr="006F115B" w:rsidRDefault="004E73B9" w:rsidP="004E73B9">
            <w:pPr>
              <w:pStyle w:val="PL"/>
            </w:pPr>
            <w:r w:rsidRPr="006F115B">
              <w:t xml:space="preserve">    }                                                                              </w:t>
            </w:r>
            <w:r w:rsidRPr="006F115B">
              <w:rPr>
                <w:color w:val="993366"/>
              </w:rPr>
              <w:t>OPTIONAL</w:t>
            </w:r>
          </w:p>
          <w:p w14:paraId="309574AA" w14:textId="77777777" w:rsidR="004E73B9" w:rsidRPr="006F115B" w:rsidRDefault="004E73B9" w:rsidP="004E73B9">
            <w:pPr>
              <w:pStyle w:val="PL"/>
            </w:pPr>
            <w:r w:rsidRPr="006F115B">
              <w:t>}</w:t>
            </w:r>
          </w:p>
          <w:p w14:paraId="035E297A" w14:textId="22BB3B36" w:rsidR="009B04A7" w:rsidRDefault="000F6681" w:rsidP="00AA2964">
            <w:pPr>
              <w:pStyle w:val="PL"/>
              <w:rPr>
                <w:rFonts w:ascii="Times New Roman" w:eastAsiaTheme="minorEastAsia" w:hAnsi="Times New Roman"/>
                <w:color w:val="0070C0"/>
                <w:sz w:val="20"/>
                <w:lang w:val="en-US" w:eastAsia="zh-CN"/>
              </w:rPr>
            </w:pPr>
            <w:r>
              <w:rPr>
                <w:rFonts w:ascii="Times New Roman" w:eastAsiaTheme="minorEastAsia" w:hAnsi="Times New Roman"/>
                <w:color w:val="0070C0"/>
                <w:sz w:val="20"/>
                <w:lang w:val="en-US" w:eastAsia="zh-CN"/>
              </w:rPr>
              <w:t>U</w:t>
            </w:r>
            <w:r w:rsidR="00724014">
              <w:rPr>
                <w:rFonts w:ascii="Times New Roman" w:eastAsiaTheme="minorEastAsia" w:hAnsi="Times New Roman"/>
                <w:color w:val="0070C0"/>
                <w:sz w:val="20"/>
                <w:lang w:val="en-US" w:eastAsia="zh-CN"/>
              </w:rPr>
              <w:t xml:space="preserve">sing your example, </w:t>
            </w:r>
            <w:r w:rsidR="00063D9E">
              <w:rPr>
                <w:rFonts w:ascii="Times New Roman" w:eastAsiaTheme="minorEastAsia" w:hAnsi="Times New Roman"/>
                <w:color w:val="0070C0"/>
                <w:sz w:val="20"/>
                <w:lang w:val="en-US" w:eastAsia="zh-CN"/>
              </w:rPr>
              <w:t xml:space="preserve">If UE </w:t>
            </w:r>
            <w:r w:rsidR="00724014">
              <w:rPr>
                <w:rFonts w:ascii="Times New Roman" w:eastAsiaTheme="minorEastAsia" w:hAnsi="Times New Roman"/>
                <w:color w:val="0070C0"/>
                <w:sz w:val="20"/>
                <w:lang w:val="en-US" w:eastAsia="zh-CN"/>
              </w:rPr>
              <w:t xml:space="preserve">will indicate the </w:t>
            </w:r>
            <w:proofErr w:type="spellStart"/>
            <w:proofErr w:type="gramStart"/>
            <w:r w:rsidR="00724014" w:rsidRPr="002A4AFC">
              <w:rPr>
                <w:highlight w:val="yellow"/>
              </w:rPr>
              <w:t>txSwitchImpactToRx</w:t>
            </w:r>
            <w:proofErr w:type="spellEnd"/>
            <w:r w:rsidR="00724014">
              <w:rPr>
                <w:rFonts w:ascii="Times New Roman" w:eastAsiaTheme="minorEastAsia" w:hAnsi="Times New Roman"/>
                <w:color w:val="0070C0"/>
                <w:sz w:val="20"/>
                <w:lang w:val="en-US" w:eastAsia="zh-CN"/>
              </w:rPr>
              <w:t xml:space="preserve"> </w:t>
            </w:r>
            <w:r>
              <w:rPr>
                <w:rFonts w:ascii="Times New Roman" w:eastAsiaTheme="minorEastAsia" w:hAnsi="Times New Roman"/>
                <w:color w:val="0070C0"/>
                <w:sz w:val="20"/>
                <w:lang w:val="en-US" w:eastAsia="zh-CN"/>
              </w:rPr>
              <w:t xml:space="preserve"> for</w:t>
            </w:r>
            <w:proofErr w:type="gramEnd"/>
            <w:r>
              <w:rPr>
                <w:rFonts w:ascii="Times New Roman" w:eastAsiaTheme="minorEastAsia" w:hAnsi="Times New Roman"/>
                <w:color w:val="0070C0"/>
                <w:sz w:val="20"/>
                <w:lang w:val="en-US" w:eastAsia="zh-CN"/>
              </w:rPr>
              <w:t xml:space="preserve"> </w:t>
            </w:r>
            <w:r w:rsidR="00724014">
              <w:rPr>
                <w:rFonts w:ascii="Times New Roman" w:eastAsiaTheme="minorEastAsia" w:hAnsi="Times New Roman"/>
                <w:color w:val="0070C0"/>
                <w:sz w:val="20"/>
                <w:lang w:val="en-US" w:eastAsia="zh-CN"/>
              </w:rPr>
              <w:t>contiguous and non-contiguous CA</w:t>
            </w:r>
            <w:r>
              <w:rPr>
                <w:rFonts w:ascii="Times New Roman" w:eastAsiaTheme="minorEastAsia" w:hAnsi="Times New Roman"/>
                <w:color w:val="0070C0"/>
                <w:sz w:val="20"/>
                <w:lang w:val="en-US" w:eastAsia="zh-CN"/>
              </w:rPr>
              <w:t>, it will be as follows:</w:t>
            </w:r>
          </w:p>
          <w:p w14:paraId="4A54AF17" w14:textId="4004D54D" w:rsidR="000F6681" w:rsidRPr="007925A7" w:rsidRDefault="00BB2DE0" w:rsidP="000F6681">
            <w:pPr>
              <w:spacing w:after="0" w:line="240" w:lineRule="auto"/>
              <w:rPr>
                <w:rFonts w:asciiTheme="minorHAnsi" w:eastAsia="Times New Roman" w:hAnsiTheme="minorHAnsi" w:cstheme="minorHAnsi"/>
                <w:sz w:val="22"/>
                <w:szCs w:val="22"/>
                <w:lang w:val="en-US" w:eastAsia="zh-TW"/>
              </w:rPr>
            </w:pPr>
            <w:proofErr w:type="spellStart"/>
            <w:r w:rsidRPr="007925A7">
              <w:rPr>
                <w:rFonts w:asciiTheme="minorHAnsi" w:hAnsiTheme="minorHAnsi" w:cstheme="minorHAnsi"/>
              </w:rPr>
              <w:t>BandParameters</w:t>
            </w:r>
            <w:proofErr w:type="spellEnd"/>
            <w:r w:rsidRPr="007925A7">
              <w:rPr>
                <w:rFonts w:asciiTheme="minorHAnsi" w:hAnsiTheme="minorHAnsi" w:cstheme="minorHAnsi"/>
              </w:rPr>
              <w:t xml:space="preserve"> </w:t>
            </w:r>
            <w:r w:rsidR="000F6681" w:rsidRPr="007925A7">
              <w:rPr>
                <w:rFonts w:asciiTheme="minorHAnsi" w:eastAsia="Times New Roman" w:hAnsiTheme="minorHAnsi" w:cstheme="minorHAnsi"/>
                <w:sz w:val="22"/>
                <w:szCs w:val="22"/>
                <w:lang w:val="en-US" w:eastAsia="zh-TW"/>
              </w:rPr>
              <w:t>{</w:t>
            </w:r>
          </w:p>
          <w:p w14:paraId="2DCDE916" w14:textId="5BC38706" w:rsidR="000F6681" w:rsidRPr="007925A7" w:rsidRDefault="000F6681" w:rsidP="000F6681">
            <w:pPr>
              <w:spacing w:after="0" w:line="240" w:lineRule="auto"/>
              <w:rPr>
                <w:rFonts w:asciiTheme="minorHAnsi" w:eastAsia="Times New Roman" w:hAnsiTheme="minorHAnsi" w:cstheme="minorHAnsi"/>
                <w:sz w:val="22"/>
                <w:szCs w:val="22"/>
                <w:lang w:val="en-US" w:eastAsia="zh-TW"/>
              </w:rPr>
            </w:pPr>
            <w:r w:rsidRPr="007925A7">
              <w:rPr>
                <w:rFonts w:asciiTheme="minorHAnsi" w:eastAsia="Times New Roman" w:hAnsiTheme="minorHAnsi" w:cstheme="minorHAnsi"/>
                <w:sz w:val="22"/>
                <w:szCs w:val="22"/>
                <w:lang w:val="en-US" w:eastAsia="zh-TW"/>
              </w:rPr>
              <w:t xml:space="preserve">               {</w:t>
            </w:r>
          </w:p>
          <w:p w14:paraId="4F73C1C4"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41</w:t>
            </w:r>
          </w:p>
          <w:p w14:paraId="26DD4EB3" w14:textId="15883396"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C</w:t>
            </w:r>
            <w:r w:rsidR="00BB2DE0">
              <w:rPr>
                <w:rFonts w:ascii="Calibri" w:eastAsia="Times New Roman" w:hAnsi="Calibri" w:cs="Calibri"/>
                <w:sz w:val="22"/>
                <w:szCs w:val="22"/>
                <w:lang w:val="en-US" w:eastAsia="zh-TW"/>
              </w:rPr>
              <w:t xml:space="preserve">         </w:t>
            </w:r>
          </w:p>
          <w:p w14:paraId="2F92CDF2"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2DF388AB" w14:textId="6A2CCFEB"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72CED418"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41</w:t>
            </w:r>
          </w:p>
          <w:p w14:paraId="03ABA3F8" w14:textId="49DACE3B"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G</w:t>
            </w:r>
            <w:r w:rsidR="00BB2DE0">
              <w:rPr>
                <w:rFonts w:ascii="Calibri" w:eastAsia="Times New Roman" w:hAnsi="Calibri" w:cs="Calibri"/>
                <w:sz w:val="22"/>
                <w:szCs w:val="22"/>
                <w:lang w:val="en-US" w:eastAsia="zh-TW"/>
              </w:rPr>
              <w:t xml:space="preserve">        </w:t>
            </w:r>
          </w:p>
          <w:p w14:paraId="05EF892A"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516DC442" w14:textId="094C8BF0"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lastRenderedPageBreak/>
              <w:t xml:space="preserve">               </w:t>
            </w:r>
            <w:r w:rsidR="00C62350">
              <w:rPr>
                <w:rFonts w:ascii="Calibri" w:eastAsia="Times New Roman" w:hAnsi="Calibri" w:cs="Calibri"/>
                <w:sz w:val="22"/>
                <w:szCs w:val="22"/>
                <w:lang w:val="en-US" w:eastAsia="zh-TW"/>
              </w:rPr>
              <w:t>{</w:t>
            </w:r>
          </w:p>
          <w:p w14:paraId="7B0EF40F"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 # = 78</w:t>
            </w:r>
          </w:p>
          <w:p w14:paraId="07B5ECB9"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Bandwidth-Class -&gt; A</w:t>
            </w:r>
          </w:p>
          <w:p w14:paraId="1C4C0E66"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2CD126B0"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w:t>
            </w:r>
          </w:p>
          <w:p w14:paraId="6EC5FA49"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3C1FC63E" w14:textId="77777777" w:rsidR="000F6681" w:rsidRPr="00B04503" w:rsidRDefault="000F6681" w:rsidP="000F6681">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w:t>
            </w:r>
          </w:p>
          <w:p w14:paraId="288A06B7" w14:textId="7F2EEC9B" w:rsidR="000F6681" w:rsidRDefault="000F6681" w:rsidP="00AA2964">
            <w:pPr>
              <w:pStyle w:val="PL"/>
              <w:rPr>
                <w:rFonts w:ascii="Times New Roman" w:eastAsiaTheme="minorEastAsia" w:hAnsi="Times New Roman"/>
                <w:color w:val="0070C0"/>
                <w:sz w:val="20"/>
                <w:lang w:val="en-US" w:eastAsia="zh-CN"/>
              </w:rPr>
            </w:pPr>
          </w:p>
          <w:p w14:paraId="567466D4" w14:textId="038E484B" w:rsidR="00A87466" w:rsidRPr="007925A7" w:rsidRDefault="006003B5" w:rsidP="00A87466">
            <w:pPr>
              <w:spacing w:after="0" w:line="240" w:lineRule="auto"/>
              <w:rPr>
                <w:rFonts w:asciiTheme="minorHAnsi" w:eastAsia="Times New Roman" w:hAnsiTheme="minorHAnsi" w:cstheme="minorHAnsi"/>
                <w:sz w:val="22"/>
                <w:szCs w:val="22"/>
                <w:lang w:val="en-US" w:eastAsia="zh-TW"/>
              </w:rPr>
            </w:pPr>
            <w:r w:rsidRPr="007925A7">
              <w:rPr>
                <w:rFonts w:asciiTheme="minorHAnsi" w:hAnsiTheme="minorHAnsi" w:cstheme="minorHAnsi"/>
              </w:rPr>
              <w:t xml:space="preserve">BandParameters-v1540 </w:t>
            </w:r>
            <w:r w:rsidR="00A87466" w:rsidRPr="007925A7">
              <w:rPr>
                <w:rFonts w:asciiTheme="minorHAnsi" w:eastAsia="Times New Roman" w:hAnsiTheme="minorHAnsi" w:cstheme="minorHAnsi"/>
                <w:sz w:val="22"/>
                <w:szCs w:val="22"/>
                <w:lang w:val="en-US" w:eastAsia="zh-TW"/>
              </w:rPr>
              <w:t>{</w:t>
            </w:r>
          </w:p>
          <w:p w14:paraId="4A99BB17" w14:textId="0B366A83"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095D3A68" w14:textId="225083C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r w:rsidR="00F468A1">
              <w:rPr>
                <w:rFonts w:ascii="Calibri" w:eastAsia="Times New Roman" w:hAnsi="Calibri" w:cs="Calibri"/>
                <w:sz w:val="22"/>
                <w:szCs w:val="22"/>
                <w:lang w:val="en-US" w:eastAsia="zh-TW"/>
              </w:rPr>
              <w:t>=1000…</w:t>
            </w:r>
          </w:p>
          <w:p w14:paraId="589662C0"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1</w:t>
            </w:r>
          </w:p>
          <w:p w14:paraId="1C5737B8"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59014AC2" w14:textId="5C13FB18"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5C610BC0" w14:textId="1FC447D4"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r w:rsidR="00F468A1">
              <w:rPr>
                <w:rFonts w:ascii="Calibri" w:eastAsia="Times New Roman" w:hAnsi="Calibri" w:cs="Calibri"/>
                <w:sz w:val="22"/>
                <w:szCs w:val="22"/>
                <w:lang w:val="en-US" w:eastAsia="zh-TW"/>
              </w:rPr>
              <w:t>=000…</w:t>
            </w:r>
          </w:p>
          <w:p w14:paraId="120CA124"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1</w:t>
            </w:r>
          </w:p>
          <w:p w14:paraId="098E9422"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3DD59CB7" w14:textId="703E7F9E"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182D2386" w14:textId="620B8D74" w:rsidR="00A87466" w:rsidRPr="00B04503" w:rsidRDefault="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16B88D9F"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txSwitchImpactToRx</w:t>
            </w:r>
            <w:proofErr w:type="spellEnd"/>
            <w:r w:rsidRPr="00B04503">
              <w:rPr>
                <w:rFonts w:ascii="Calibri" w:eastAsia="Times New Roman" w:hAnsi="Calibri" w:cs="Calibri"/>
                <w:sz w:val="22"/>
                <w:szCs w:val="22"/>
                <w:lang w:val="en-US" w:eastAsia="zh-TW"/>
              </w:rPr>
              <w:t xml:space="preserve"> </w:t>
            </w:r>
          </w:p>
          <w:p w14:paraId="411DBA3E"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roofErr w:type="spellStart"/>
            <w:r w:rsidRPr="00B04503">
              <w:rPr>
                <w:rFonts w:ascii="Calibri" w:eastAsia="Times New Roman" w:hAnsi="Calibri" w:cs="Calibri"/>
                <w:sz w:val="22"/>
                <w:szCs w:val="22"/>
                <w:lang w:val="en-US" w:eastAsia="zh-TW"/>
              </w:rPr>
              <w:t>txSwitchWithAnotherBand</w:t>
            </w:r>
            <w:proofErr w:type="spellEnd"/>
            <w:r w:rsidRPr="00B04503">
              <w:rPr>
                <w:rFonts w:ascii="Calibri" w:eastAsia="Times New Roman" w:hAnsi="Calibri" w:cs="Calibri"/>
                <w:sz w:val="22"/>
                <w:szCs w:val="22"/>
                <w:lang w:val="en-US" w:eastAsia="zh-TW"/>
              </w:rPr>
              <w:t xml:space="preserve"> = 3</w:t>
            </w:r>
          </w:p>
          <w:p w14:paraId="2C7EC02E"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159F6E85"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w:t>
            </w:r>
          </w:p>
          <w:p w14:paraId="205F9493" w14:textId="77777777" w:rsidR="00A87466" w:rsidRPr="00B04503"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 xml:space="preserve">               …</w:t>
            </w:r>
          </w:p>
          <w:p w14:paraId="0DD37DFB" w14:textId="2EF3C67C" w:rsidR="00A87466" w:rsidRDefault="00A87466" w:rsidP="00A87466">
            <w:pPr>
              <w:spacing w:after="0" w:line="240" w:lineRule="auto"/>
              <w:rPr>
                <w:rFonts w:ascii="Calibri" w:eastAsia="Times New Roman" w:hAnsi="Calibri" w:cs="Calibri"/>
                <w:sz w:val="22"/>
                <w:szCs w:val="22"/>
                <w:lang w:val="en-US" w:eastAsia="zh-TW"/>
              </w:rPr>
            </w:pPr>
            <w:r w:rsidRPr="00B04503">
              <w:rPr>
                <w:rFonts w:ascii="Calibri" w:eastAsia="Times New Roman" w:hAnsi="Calibri" w:cs="Calibri"/>
                <w:sz w:val="22"/>
                <w:szCs w:val="22"/>
                <w:lang w:val="en-US" w:eastAsia="zh-TW"/>
              </w:rPr>
              <w:t>}</w:t>
            </w:r>
          </w:p>
          <w:p w14:paraId="5912444F" w14:textId="2CD36C8F" w:rsidR="006003B5" w:rsidRDefault="006003B5" w:rsidP="00A87466">
            <w:pPr>
              <w:spacing w:after="0" w:line="240" w:lineRule="auto"/>
              <w:rPr>
                <w:rFonts w:ascii="Calibri" w:eastAsia="Times New Roman" w:hAnsi="Calibri" w:cs="Calibri"/>
                <w:sz w:val="22"/>
                <w:szCs w:val="22"/>
                <w:lang w:val="en-US" w:eastAsia="zh-TW"/>
              </w:rPr>
            </w:pPr>
          </w:p>
          <w:p w14:paraId="66B50969" w14:textId="4081CBE2" w:rsidR="00F468A1" w:rsidRPr="007925A7" w:rsidRDefault="006003B5" w:rsidP="00A87466">
            <w:pPr>
              <w:spacing w:after="0" w:line="240" w:lineRule="auto"/>
              <w:rPr>
                <w:rFonts w:asciiTheme="minorHAnsi" w:eastAsia="Times New Roman" w:hAnsiTheme="minorHAnsi" w:cstheme="minorHAnsi"/>
                <w:sz w:val="22"/>
                <w:szCs w:val="22"/>
                <w:lang w:val="en-US" w:eastAsia="zh-TW"/>
              </w:rPr>
            </w:pPr>
            <w:r w:rsidRPr="007925A7">
              <w:rPr>
                <w:rFonts w:asciiTheme="minorHAnsi" w:eastAsia="SimSun" w:hAnsiTheme="minorHAnsi" w:cstheme="minorHAnsi"/>
              </w:rPr>
              <w:t xml:space="preserve">It seems that UE will indicate </w:t>
            </w:r>
            <w:proofErr w:type="spellStart"/>
            <w:r w:rsidRPr="00B55CE1">
              <w:rPr>
                <w:rFonts w:asciiTheme="minorHAnsi" w:hAnsiTheme="minorHAnsi" w:cstheme="minorHAnsi"/>
              </w:rPr>
              <w:t>BandParameters</w:t>
            </w:r>
            <w:proofErr w:type="spellEnd"/>
            <w:r w:rsidRPr="00B55CE1">
              <w:rPr>
                <w:rFonts w:asciiTheme="minorHAnsi" w:hAnsiTheme="minorHAnsi" w:cstheme="minorHAnsi"/>
              </w:rPr>
              <w:t xml:space="preserve"> and BandParameters-v1540 </w:t>
            </w:r>
            <w:r w:rsidRPr="007925A7">
              <w:rPr>
                <w:rFonts w:asciiTheme="minorHAnsi" w:hAnsiTheme="minorHAnsi" w:cstheme="minorHAnsi"/>
                <w:highlight w:val="yellow"/>
              </w:rPr>
              <w:t>twice respectively</w:t>
            </w:r>
            <w:r w:rsidRPr="00B55CE1">
              <w:rPr>
                <w:rFonts w:asciiTheme="minorHAnsi" w:hAnsiTheme="minorHAnsi" w:cstheme="minorHAnsi"/>
              </w:rPr>
              <w:t xml:space="preserve">. </w:t>
            </w:r>
            <w:r w:rsidR="00E444F7" w:rsidRPr="00B55CE1">
              <w:rPr>
                <w:rFonts w:asciiTheme="minorHAnsi" w:hAnsiTheme="minorHAnsi" w:cstheme="minorHAnsi"/>
              </w:rPr>
              <w:t>The signal for bandwidth</w:t>
            </w:r>
            <w:r w:rsidR="00B55CE1" w:rsidRPr="00B55CE1">
              <w:rPr>
                <w:rFonts w:asciiTheme="minorHAnsi" w:hAnsiTheme="minorHAnsi" w:cstheme="minorHAnsi"/>
              </w:rPr>
              <w:t>-</w:t>
            </w:r>
            <w:r w:rsidR="00E444F7" w:rsidRPr="00B55CE1">
              <w:rPr>
                <w:rFonts w:asciiTheme="minorHAnsi" w:hAnsiTheme="minorHAnsi" w:cstheme="minorHAnsi"/>
              </w:rPr>
              <w:t>class and</w:t>
            </w:r>
            <w:r w:rsidR="003B5C46">
              <w:rPr>
                <w:rFonts w:asciiTheme="minorHAnsi" w:hAnsiTheme="minorHAnsi" w:cstheme="minorHAnsi"/>
              </w:rPr>
              <w:t xml:space="preserve"> </w:t>
            </w:r>
            <w:proofErr w:type="spellStart"/>
            <w:r w:rsidR="003B5C46" w:rsidRPr="002A4AFC">
              <w:rPr>
                <w:rFonts w:asciiTheme="minorHAnsi" w:eastAsia="Times New Roman" w:hAnsiTheme="minorHAnsi" w:cstheme="minorHAnsi"/>
                <w:lang w:val="en-US" w:eastAsia="zh-TW"/>
              </w:rPr>
              <w:t>txSwitchImpactToRx</w:t>
            </w:r>
            <w:proofErr w:type="spellEnd"/>
            <w:r w:rsidR="00E444F7" w:rsidRPr="00B55CE1">
              <w:rPr>
                <w:rFonts w:asciiTheme="minorHAnsi" w:hAnsiTheme="minorHAnsi" w:cstheme="minorHAnsi"/>
              </w:rPr>
              <w:t xml:space="preserve"> are in different structure,</w:t>
            </w:r>
            <w:r w:rsidR="004972C8" w:rsidRPr="00B55CE1">
              <w:rPr>
                <w:rFonts w:asciiTheme="minorHAnsi" w:hAnsiTheme="minorHAnsi" w:cstheme="minorHAnsi"/>
              </w:rPr>
              <w:t xml:space="preserve"> </w:t>
            </w:r>
            <w:r w:rsidR="00F468A1" w:rsidRPr="00B55CE1">
              <w:rPr>
                <w:rFonts w:asciiTheme="minorHAnsi" w:hAnsiTheme="minorHAnsi" w:cstheme="minorHAnsi"/>
              </w:rPr>
              <w:t xml:space="preserve">How can NW </w:t>
            </w:r>
            <w:r w:rsidR="009D54B7" w:rsidRPr="00B55CE1">
              <w:rPr>
                <w:rFonts w:asciiTheme="minorHAnsi" w:hAnsiTheme="minorHAnsi" w:cstheme="minorHAnsi"/>
              </w:rPr>
              <w:t xml:space="preserve">pair the </w:t>
            </w:r>
            <w:proofErr w:type="spellStart"/>
            <w:r w:rsidR="009D54B7" w:rsidRPr="00B55CE1">
              <w:rPr>
                <w:rFonts w:asciiTheme="minorHAnsi" w:hAnsiTheme="minorHAnsi" w:cstheme="minorHAnsi"/>
              </w:rPr>
              <w:t>BandParameters</w:t>
            </w:r>
            <w:proofErr w:type="spellEnd"/>
            <w:r w:rsidR="009D54B7" w:rsidRPr="00B55CE1">
              <w:rPr>
                <w:rFonts w:asciiTheme="minorHAnsi" w:hAnsiTheme="minorHAnsi" w:cstheme="minorHAnsi"/>
              </w:rPr>
              <w:t xml:space="preserve"> and BandParameters-v1540</w:t>
            </w:r>
            <w:r w:rsidR="00E444F7" w:rsidRPr="00B55CE1">
              <w:rPr>
                <w:rFonts w:asciiTheme="minorHAnsi" w:hAnsiTheme="minorHAnsi" w:cstheme="minorHAnsi"/>
              </w:rPr>
              <w:t>? In other words,</w:t>
            </w:r>
            <w:r w:rsidR="00B55CE1" w:rsidRPr="00B55CE1">
              <w:rPr>
                <w:rFonts w:asciiTheme="minorHAnsi" w:hAnsiTheme="minorHAnsi" w:cstheme="minorHAnsi"/>
              </w:rPr>
              <w:t xml:space="preserve"> how can NW do the mapping for bandwidth-class and </w:t>
            </w:r>
            <w:proofErr w:type="spellStart"/>
            <w:r w:rsidR="00B55CE1" w:rsidRPr="007925A7">
              <w:rPr>
                <w:rFonts w:asciiTheme="minorHAnsi" w:eastAsia="Times New Roman" w:hAnsiTheme="minorHAnsi" w:cstheme="minorHAnsi"/>
                <w:lang w:val="en-US" w:eastAsia="zh-TW"/>
              </w:rPr>
              <w:t>txSwitchImpactToRx</w:t>
            </w:r>
            <w:proofErr w:type="spellEnd"/>
            <w:r w:rsidR="00B55CE1">
              <w:rPr>
                <w:rFonts w:asciiTheme="minorHAnsi" w:eastAsia="Times New Roman" w:hAnsiTheme="minorHAnsi" w:cstheme="minorHAnsi"/>
                <w:lang w:val="en-US" w:eastAsia="zh-TW"/>
              </w:rPr>
              <w:t>?</w:t>
            </w:r>
          </w:p>
          <w:p w14:paraId="3BF8B71D" w14:textId="77777777" w:rsidR="00166E5A" w:rsidRDefault="00166E5A" w:rsidP="001A76FD">
            <w:pPr>
              <w:spacing w:after="120"/>
              <w:rPr>
                <w:rFonts w:eastAsiaTheme="minorEastAsia"/>
                <w:lang w:val="en-US" w:eastAsia="zh-CN"/>
              </w:rPr>
            </w:pPr>
          </w:p>
          <w:p w14:paraId="2CF4438C" w14:textId="3011F535" w:rsidR="00ED0DE9" w:rsidRPr="007925A7" w:rsidRDefault="00166E5A" w:rsidP="001A76FD">
            <w:pPr>
              <w:spacing w:after="120"/>
              <w:rPr>
                <w:rFonts w:eastAsiaTheme="minorEastAsia"/>
                <w:lang w:val="en-US" w:eastAsia="zh-CN"/>
              </w:rPr>
            </w:pPr>
            <w:r>
              <w:rPr>
                <w:rFonts w:eastAsiaTheme="minorEastAsia"/>
                <w:lang w:val="en-US" w:eastAsia="zh-CN"/>
              </w:rPr>
              <w:t>F</w:t>
            </w:r>
            <w:r w:rsidR="004D34B4" w:rsidRPr="007925A7">
              <w:rPr>
                <w:rFonts w:eastAsiaTheme="minorEastAsia"/>
                <w:lang w:val="en-US" w:eastAsia="zh-CN"/>
              </w:rPr>
              <w:t>rom our understanding, it can’t differentiate the case.</w:t>
            </w:r>
            <w:r w:rsidR="004D34B4" w:rsidRPr="00166E5A">
              <w:rPr>
                <w:rFonts w:asciiTheme="minorHAnsi" w:eastAsia="Times New Roman" w:hAnsiTheme="minorHAnsi" w:cstheme="minorHAnsi"/>
                <w:lang w:val="en-US" w:eastAsia="zh-TW"/>
              </w:rPr>
              <w:t xml:space="preserve"> </w:t>
            </w:r>
            <w:proofErr w:type="spellStart"/>
            <w:r w:rsidR="004D34B4" w:rsidRPr="00166E5A">
              <w:rPr>
                <w:rFonts w:asciiTheme="minorHAnsi" w:eastAsia="Times New Roman" w:hAnsiTheme="minorHAnsi" w:cstheme="minorHAnsi"/>
                <w:lang w:val="en-US" w:eastAsia="zh-TW"/>
              </w:rPr>
              <w:t>txSwitchImpactToRx</w:t>
            </w:r>
            <w:proofErr w:type="spellEnd"/>
            <w:r w:rsidR="004D34B4" w:rsidRPr="00166E5A">
              <w:rPr>
                <w:rFonts w:asciiTheme="minorHAnsi" w:eastAsia="Times New Roman" w:hAnsiTheme="minorHAnsi" w:cstheme="minorHAnsi"/>
                <w:lang w:val="en-US" w:eastAsia="zh-TW"/>
              </w:rPr>
              <w:t xml:space="preserve"> is designed for per-band granu</w:t>
            </w:r>
            <w:r w:rsidRPr="00166E5A">
              <w:rPr>
                <w:rFonts w:asciiTheme="minorHAnsi" w:eastAsia="Times New Roman" w:hAnsiTheme="minorHAnsi" w:cstheme="minorHAnsi"/>
                <w:lang w:val="en-US" w:eastAsia="zh-TW"/>
              </w:rPr>
              <w:t xml:space="preserve">larity. </w:t>
            </w:r>
          </w:p>
          <w:p w14:paraId="2FF3F17A" w14:textId="092ABF30" w:rsidR="005D23F4" w:rsidRDefault="005D23F4" w:rsidP="001A76FD">
            <w:pPr>
              <w:spacing w:after="120"/>
              <w:rPr>
                <w:rFonts w:eastAsiaTheme="minorEastAsia"/>
                <w:color w:val="0070C0"/>
                <w:lang w:val="en-US" w:eastAsia="zh-CN"/>
              </w:rPr>
            </w:pPr>
          </w:p>
        </w:tc>
      </w:tr>
    </w:tbl>
    <w:p w14:paraId="7087DE84" w14:textId="6E96CA31" w:rsidR="00BF2399" w:rsidRDefault="00BF2399">
      <w:pPr>
        <w:rPr>
          <w:lang w:eastAsia="zh-CN"/>
        </w:rPr>
      </w:pPr>
    </w:p>
    <w:p w14:paraId="6D19CE58" w14:textId="77777777" w:rsidR="00BF2399" w:rsidRDefault="00BF2399" w:rsidP="00BF2399">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120DF431"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C5DB6C5"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vivo, QC, Xiaomi, MTK, Intel, HW, OPPO): based on slot level</w:t>
      </w:r>
    </w:p>
    <w:p w14:paraId="72397B88"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w:t>
      </w:r>
      <w:r>
        <w:rPr>
          <w:bCs/>
        </w:rPr>
        <w:t xml:space="preserve"> The interruption requirements </w:t>
      </w:r>
      <w:r>
        <w:rPr>
          <w:rFonts w:hint="eastAsia"/>
          <w:bCs/>
        </w:rPr>
        <w:t>will</w:t>
      </w:r>
      <w:r>
        <w:rPr>
          <w:bCs/>
        </w:rPr>
        <w:t xml:space="preserve"> be defined based on slot level</w:t>
      </w:r>
      <w:r>
        <w:rPr>
          <w:rFonts w:hint="eastAsia"/>
          <w:bCs/>
        </w:rPr>
        <w:t xml:space="preserve">, i.e. no requirement </w:t>
      </w:r>
      <w:r>
        <w:rPr>
          <w:bCs/>
        </w:rPr>
        <w:t xml:space="preserve">for the case of </w:t>
      </w:r>
      <w:r>
        <w:rPr>
          <w:rFonts w:hint="eastAsia"/>
          <w:bCs/>
        </w:rPr>
        <w:t xml:space="preserve">interruption on </w:t>
      </w:r>
      <w:r>
        <w:rPr>
          <w:bCs/>
        </w:rPr>
        <w:t>flexible slot.</w:t>
      </w:r>
      <w:r>
        <w:rPr>
          <w:rFonts w:hint="eastAsia"/>
          <w:bCs/>
        </w:rPr>
        <w:t xml:space="preserve"> I</w:t>
      </w:r>
      <w:r>
        <w:rPr>
          <w:bCs/>
        </w:rPr>
        <w:t xml:space="preserve">t is not necessary </w:t>
      </w:r>
      <w:r>
        <w:rPr>
          <w:rFonts w:hint="eastAsia"/>
          <w:bCs/>
        </w:rPr>
        <w:t xml:space="preserve">to </w:t>
      </w:r>
      <w:r>
        <w:rPr>
          <w:bCs/>
        </w:rPr>
        <w:t>further discuss on components</w:t>
      </w:r>
      <w:r>
        <w:rPr>
          <w:rFonts w:hint="eastAsia"/>
          <w:bCs/>
        </w:rPr>
        <w:t xml:space="preserve"> of making </w:t>
      </w:r>
      <w:r>
        <w:rPr>
          <w:bCs/>
        </w:rPr>
        <w:t>interruption</w:t>
      </w:r>
      <w:r>
        <w:rPr>
          <w:rFonts w:hint="eastAsia"/>
          <w:bCs/>
        </w:rPr>
        <w:t xml:space="preserve"> if the interruption requirements are defined based on slot level.</w:t>
      </w:r>
    </w:p>
    <w:p w14:paraId="2244F3B0"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Option 1b (vivo): The interruption requirement is preferred to be defined based on slot level. The mis-alignment in the UL frame boundary between anchor and victim cells needs to be further discussed.</w:t>
      </w:r>
    </w:p>
    <w:p w14:paraId="4A457457"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bCs/>
        </w:rPr>
        <w:t xml:space="preserve">Option 1c(LG): </w:t>
      </w:r>
      <w:r>
        <w:rPr>
          <w:lang w:val="en-US" w:eastAsia="ko-KR"/>
        </w:rPr>
        <w:t xml:space="preserve">Slot based interruption requirement could be used in synchronous and asynchronous case, and only UL </w:t>
      </w:r>
      <w:proofErr w:type="gramStart"/>
      <w:r>
        <w:rPr>
          <w:lang w:val="en-US" w:eastAsia="ko-KR"/>
        </w:rPr>
        <w:t>symbols based</w:t>
      </w:r>
      <w:proofErr w:type="gramEnd"/>
      <w:r>
        <w:rPr>
          <w:lang w:val="en-US" w:eastAsia="ko-KR"/>
        </w:rPr>
        <w:t xml:space="preserve"> interruption should be defined when SRS antenna port switching is configured in the flexible slot in synchronous case.</w:t>
      </w:r>
    </w:p>
    <w:p w14:paraId="658CF96E"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(Ericsson, Nokia): based on symbol level</w:t>
      </w:r>
    </w:p>
    <w:p w14:paraId="6C49EA44"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 xml:space="preserve">Option 2a (Nokia): </w:t>
      </w:r>
      <w:r>
        <w:rPr>
          <w:lang w:eastAsia="zh-CN"/>
        </w:rPr>
        <w:t xml:space="preserve">The transient period before and after the SRS resource will cause UL interruption of 1 OFDM symbol at 60kHz. </w:t>
      </w:r>
      <w:r>
        <w:t>A</w:t>
      </w:r>
      <w:r>
        <w:rPr>
          <w:lang w:eastAsia="zh-CN"/>
        </w:rPr>
        <w:t xml:space="preserve">t 15kHz or </w:t>
      </w:r>
      <w:r>
        <w:t>30kHz SCS, RAN4 should discuss if and how to capture the transient periods from RF session in the RRM specifications.</w:t>
      </w:r>
    </w:p>
    <w:p w14:paraId="6AAD35D3" w14:textId="77777777" w:rsidR="00BF2399" w:rsidRDefault="00BF2399" w:rsidP="00BF2399">
      <w:pPr>
        <w:pStyle w:val="ListParagraph"/>
        <w:overflowPunct/>
        <w:autoSpaceDE/>
        <w:autoSpaceDN/>
        <w:adjustRightInd/>
        <w:spacing w:after="120"/>
        <w:ind w:left="1440" w:firstLineChars="0" w:firstLine="0"/>
        <w:jc w:val="both"/>
        <w:textAlignment w:val="auto"/>
        <w:rPr>
          <w:rFonts w:eastAsia="SimSun"/>
          <w:color w:val="0070C0"/>
          <w:szCs w:val="24"/>
          <w:lang w:eastAsia="zh-CN"/>
        </w:rPr>
      </w:pPr>
    </w:p>
    <w:p w14:paraId="11F6DB10"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63EAE82"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61"/>
        <w:gridCol w:w="8570"/>
      </w:tblGrid>
      <w:tr w:rsidR="00BF2399" w14:paraId="074E004A" w14:textId="77777777" w:rsidTr="0024799F">
        <w:tc>
          <w:tcPr>
            <w:tcW w:w="1050" w:type="dxa"/>
          </w:tcPr>
          <w:p w14:paraId="3D92723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36341673"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7360B86A" w14:textId="77777777" w:rsidTr="0024799F">
        <w:tc>
          <w:tcPr>
            <w:tcW w:w="1050" w:type="dxa"/>
          </w:tcPr>
          <w:p w14:paraId="566DC76F" w14:textId="2E4B349F" w:rsidR="00BF2399"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4C230781" w14:textId="77777777" w:rsidR="00BF2399" w:rsidRDefault="007800CF" w:rsidP="004D13E4">
            <w:pPr>
              <w:spacing w:after="120"/>
              <w:rPr>
                <w:rFonts w:eastAsiaTheme="minorEastAsia"/>
                <w:color w:val="0070C0"/>
                <w:lang w:val="en-US" w:eastAsia="zh-CN"/>
              </w:rPr>
            </w:pPr>
            <w:r>
              <w:rPr>
                <w:rFonts w:eastAsiaTheme="minorEastAsia"/>
                <w:color w:val="0070C0"/>
                <w:lang w:val="en-US" w:eastAsia="zh-CN"/>
              </w:rPr>
              <w:t>Option 2.</w:t>
            </w:r>
          </w:p>
          <w:p w14:paraId="4C88E223" w14:textId="7FF2B17A" w:rsidR="007800CF" w:rsidRDefault="007800CF" w:rsidP="004D13E4">
            <w:pPr>
              <w:spacing w:after="120"/>
              <w:rPr>
                <w:rFonts w:eastAsiaTheme="minorEastAsia"/>
                <w:color w:val="0070C0"/>
                <w:lang w:val="en-US" w:eastAsia="zh-CN"/>
              </w:rPr>
            </w:pPr>
            <w:r>
              <w:rPr>
                <w:rFonts w:eastAsiaTheme="minorEastAsia"/>
                <w:color w:val="0070C0"/>
                <w:lang w:val="en-US" w:eastAsia="zh-CN"/>
              </w:rPr>
              <w:t xml:space="preserve">Currently we have identified only 1-2 symbols are impacted at SRS switching. What is the reason to extend the interruption to the whole slot? </w:t>
            </w:r>
          </w:p>
        </w:tc>
      </w:tr>
      <w:tr w:rsidR="009D101F" w14:paraId="214A6527" w14:textId="77777777" w:rsidTr="0024799F">
        <w:tc>
          <w:tcPr>
            <w:tcW w:w="1050" w:type="dxa"/>
          </w:tcPr>
          <w:p w14:paraId="4892EEBE" w14:textId="1B5EF461"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47DDC138" w14:textId="2F37EAA2"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24799F" w14:paraId="6184B304" w14:textId="77777777" w:rsidTr="0024799F">
        <w:tc>
          <w:tcPr>
            <w:tcW w:w="1050" w:type="dxa"/>
          </w:tcPr>
          <w:p w14:paraId="0A282E47" w14:textId="2CB98124"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42841E21" w14:textId="639C0EF4"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1.</w:t>
            </w:r>
          </w:p>
        </w:tc>
      </w:tr>
      <w:tr w:rsidR="00FF5B8E" w14:paraId="33F648BF" w14:textId="77777777" w:rsidTr="0024799F">
        <w:tc>
          <w:tcPr>
            <w:tcW w:w="1050" w:type="dxa"/>
          </w:tcPr>
          <w:p w14:paraId="3466406F" w14:textId="0D1AB4FB" w:rsidR="00FF5B8E" w:rsidRDefault="00FF5B8E"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51C2A9BB" w14:textId="42E808C7" w:rsidR="00FF5B8E" w:rsidRDefault="00FF5B8E" w:rsidP="0024799F">
            <w:pPr>
              <w:spacing w:after="120"/>
              <w:rPr>
                <w:rFonts w:eastAsiaTheme="minorEastAsia"/>
                <w:color w:val="0070C0"/>
                <w:lang w:val="en-US" w:eastAsia="zh-CN"/>
              </w:rPr>
            </w:pPr>
            <w:r>
              <w:rPr>
                <w:rFonts w:eastAsiaTheme="minorEastAsia"/>
                <w:color w:val="0070C0"/>
                <w:lang w:val="en-US" w:eastAsia="zh-CN"/>
              </w:rPr>
              <w:t>Support Option 1.</w:t>
            </w:r>
          </w:p>
        </w:tc>
      </w:tr>
      <w:tr w:rsidR="009B4CF5" w14:paraId="447758B5" w14:textId="77777777" w:rsidTr="0024799F">
        <w:tc>
          <w:tcPr>
            <w:tcW w:w="1050" w:type="dxa"/>
          </w:tcPr>
          <w:p w14:paraId="57436ECB" w14:textId="32E50409" w:rsidR="009B4CF5" w:rsidRDefault="009B4CF5" w:rsidP="0024799F">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50FE3D02" w14:textId="4D1A1770" w:rsidR="009B4CF5" w:rsidRDefault="009B4CF5" w:rsidP="0024799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B87904" w14:paraId="7B421D8A" w14:textId="77777777" w:rsidTr="0024799F">
        <w:tc>
          <w:tcPr>
            <w:tcW w:w="1050" w:type="dxa"/>
          </w:tcPr>
          <w:p w14:paraId="6793BCB1" w14:textId="7FAF000B" w:rsidR="00B87904" w:rsidRDefault="00B87904"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29BAB86E" w14:textId="77A1ABAA" w:rsidR="00B87904" w:rsidRDefault="00B87904" w:rsidP="002479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C05508" w14:paraId="10727ACE" w14:textId="77777777" w:rsidTr="0024799F">
        <w:tc>
          <w:tcPr>
            <w:tcW w:w="1050" w:type="dxa"/>
          </w:tcPr>
          <w:p w14:paraId="64541C6D" w14:textId="32202DCA"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09D3766A" w14:textId="178969EA"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2 as a starting point. It is premature to assume that impact would be on slot granularity. However, after deriving the interruptions we may look into whether to use granularity symbol or slot.</w:t>
            </w:r>
          </w:p>
        </w:tc>
      </w:tr>
      <w:tr w:rsidR="001A76FD" w14:paraId="6860F066" w14:textId="77777777" w:rsidTr="0024799F">
        <w:tc>
          <w:tcPr>
            <w:tcW w:w="1050" w:type="dxa"/>
          </w:tcPr>
          <w:p w14:paraId="28A78859" w14:textId="68DA12EF"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3E268FA1" w14:textId="142C425F"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all options open for discussion in next meeting. Would suggest to discuss this issue in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GTW if chairman allows.</w:t>
            </w:r>
          </w:p>
        </w:tc>
      </w:tr>
      <w:tr w:rsidR="0097012D" w14:paraId="74B045D4" w14:textId="77777777" w:rsidTr="0024799F">
        <w:tc>
          <w:tcPr>
            <w:tcW w:w="1050" w:type="dxa"/>
          </w:tcPr>
          <w:p w14:paraId="04691940" w14:textId="2973C6C9" w:rsidR="0097012D" w:rsidRDefault="0097012D" w:rsidP="001A76FD">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4EFA5589" w14:textId="01433850" w:rsidR="0097012D" w:rsidRDefault="0097012D" w:rsidP="00F21CF0">
            <w:pPr>
              <w:spacing w:after="120"/>
              <w:rPr>
                <w:rFonts w:eastAsiaTheme="minorEastAsia"/>
                <w:color w:val="0070C0"/>
                <w:lang w:val="en-US" w:eastAsia="ko-KR"/>
              </w:rPr>
            </w:pPr>
            <w:r>
              <w:rPr>
                <w:rFonts w:eastAsiaTheme="minorEastAsia"/>
                <w:color w:val="0070C0"/>
                <w:lang w:val="en-US" w:eastAsia="ko-KR"/>
              </w:rPr>
              <w:t xml:space="preserve">Support option 1c. </w:t>
            </w:r>
            <w:r w:rsidR="00F21CF0">
              <w:rPr>
                <w:rFonts w:eastAsiaTheme="minorEastAsia"/>
                <w:color w:val="0070C0"/>
                <w:lang w:val="en-US" w:eastAsia="ko-KR"/>
              </w:rPr>
              <w:t>Slot based requirements are</w:t>
            </w:r>
            <w:r w:rsidRPr="0097012D">
              <w:rPr>
                <w:rFonts w:eastAsiaTheme="minorEastAsia"/>
                <w:color w:val="0070C0"/>
                <w:lang w:val="en-US" w:eastAsia="ko-KR"/>
              </w:rPr>
              <w:t xml:space="preserve"> fine, but DL symbol</w:t>
            </w:r>
            <w:r>
              <w:rPr>
                <w:rFonts w:eastAsiaTheme="minorEastAsia"/>
                <w:color w:val="0070C0"/>
                <w:lang w:val="en-US" w:eastAsia="ko-KR"/>
              </w:rPr>
              <w:t>s</w:t>
            </w:r>
            <w:r w:rsidRPr="0097012D">
              <w:rPr>
                <w:rFonts w:eastAsiaTheme="minorEastAsia"/>
                <w:color w:val="0070C0"/>
                <w:lang w:val="en-US" w:eastAsia="ko-KR"/>
              </w:rPr>
              <w:t xml:space="preserve"> in the flexible slot for sync case should be exclude from the interruption requirements.</w:t>
            </w:r>
          </w:p>
        </w:tc>
      </w:tr>
      <w:tr w:rsidR="00CC3FA4" w14:paraId="26689748" w14:textId="77777777" w:rsidTr="0024799F">
        <w:tc>
          <w:tcPr>
            <w:tcW w:w="1050" w:type="dxa"/>
          </w:tcPr>
          <w:p w14:paraId="572F30E8" w14:textId="2CDDCE1A" w:rsidR="00CC3FA4" w:rsidRDefault="00CC3FA4" w:rsidP="001A76FD">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48740820" w14:textId="7DFCC30F" w:rsidR="00CC3FA4" w:rsidRDefault="00CC3FA4" w:rsidP="00F21CF0">
            <w:pPr>
              <w:spacing w:after="120"/>
              <w:rPr>
                <w:rFonts w:eastAsiaTheme="minorEastAsia"/>
                <w:color w:val="0070C0"/>
                <w:lang w:val="en-US" w:eastAsia="ko-KR"/>
              </w:rPr>
            </w:pPr>
            <w:r>
              <w:rPr>
                <w:rFonts w:eastAsiaTheme="minorEastAsia"/>
                <w:color w:val="0070C0"/>
                <w:lang w:val="en-US" w:eastAsia="zh-CN"/>
              </w:rPr>
              <w:t>O</w:t>
            </w:r>
            <w:r>
              <w:rPr>
                <w:rFonts w:eastAsiaTheme="minorEastAsia" w:hint="eastAsia"/>
                <w:color w:val="0070C0"/>
                <w:lang w:val="en-US" w:eastAsia="zh-CN"/>
              </w:rPr>
              <w:t>ption 1.</w:t>
            </w:r>
          </w:p>
        </w:tc>
      </w:tr>
      <w:tr w:rsidR="007131F9" w14:paraId="0C5AD363" w14:textId="77777777" w:rsidTr="0024799F">
        <w:tc>
          <w:tcPr>
            <w:tcW w:w="1050" w:type="dxa"/>
          </w:tcPr>
          <w:p w14:paraId="01B9BA42" w14:textId="76E5ADB6" w:rsidR="007131F9" w:rsidRDefault="007131F9" w:rsidP="001A76F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4D2B2C99" w14:textId="596968DC" w:rsidR="007131F9" w:rsidRDefault="007131F9" w:rsidP="00F21CF0">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eed more discussion. </w:t>
            </w:r>
          </w:p>
        </w:tc>
      </w:tr>
    </w:tbl>
    <w:p w14:paraId="29D79BBC" w14:textId="396381C9" w:rsidR="00BF2399" w:rsidRDefault="00BF2399">
      <w:pPr>
        <w:rPr>
          <w:lang w:eastAsia="zh-CN"/>
        </w:rPr>
      </w:pPr>
    </w:p>
    <w:p w14:paraId="1B3435EC" w14:textId="77777777" w:rsidR="00BF2399" w:rsidRDefault="00BF2399" w:rsidP="00BF2399">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3D05513D"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100A54F9"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Xiaomi, CMCC, OPPO, HW, MTK, Intel): The composites of interruption requirement for SRS antenna port switching in FR1 include:</w:t>
      </w:r>
    </w:p>
    <w:p w14:paraId="776A96B1"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4F23F405" w14:textId="77777777" w:rsidR="00BF2399" w:rsidRDefault="00BF2399" w:rsidP="00BF2399">
      <w:pPr>
        <w:pStyle w:val="ListParagraph"/>
        <w:numPr>
          <w:ilvl w:val="2"/>
          <w:numId w:val="9"/>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31553710" w14:textId="77777777" w:rsidR="00BF2399" w:rsidRDefault="00BF2399" w:rsidP="00BF2399">
      <w:pPr>
        <w:pStyle w:val="ListParagraph"/>
        <w:numPr>
          <w:ilvl w:val="1"/>
          <w:numId w:val="9"/>
        </w:numPr>
        <w:spacing w:after="120"/>
        <w:ind w:left="1440" w:firstLineChars="0"/>
        <w:jc w:val="both"/>
        <w:rPr>
          <w:bCs/>
          <w:lang w:val="en-US"/>
        </w:rPr>
      </w:pPr>
      <w:r>
        <w:rPr>
          <w:rFonts w:eastAsia="SimSun"/>
          <w:szCs w:val="24"/>
          <w:lang w:eastAsia="zh-CN"/>
        </w:rPr>
        <w:t xml:space="preserve">Option 2 (vivo): </w:t>
      </w:r>
    </w:p>
    <w:p w14:paraId="2D2E3316" w14:textId="77777777" w:rsidR="00BF2399" w:rsidRDefault="00BF2399" w:rsidP="00BF2399">
      <w:pPr>
        <w:pStyle w:val="ListParagraph"/>
        <w:numPr>
          <w:ilvl w:val="2"/>
          <w:numId w:val="9"/>
        </w:numPr>
        <w:spacing w:after="120"/>
        <w:ind w:firstLineChars="0"/>
        <w:jc w:val="both"/>
        <w:rPr>
          <w:bCs/>
          <w:lang w:val="en-US"/>
        </w:rPr>
      </w:pPr>
      <w:r>
        <w:rPr>
          <w:rFonts w:eastAsia="SimSun"/>
          <w:bCs/>
          <w:lang w:eastAsia="zh-CN"/>
        </w:rPr>
        <w:t xml:space="preserve">For interruption requirements, the interruption time is preferred to include power adjustment period, </w:t>
      </w:r>
      <w:r>
        <w:rPr>
          <w:bCs/>
          <w:lang w:val="en-US"/>
        </w:rPr>
        <w:t>antenna switching time and SRS transmission time.</w:t>
      </w:r>
      <w:r>
        <w:t xml:space="preserve"> </w:t>
      </w:r>
    </w:p>
    <w:p w14:paraId="606A9766" w14:textId="77777777" w:rsidR="00BF2399" w:rsidRDefault="00BF2399" w:rsidP="00BF2399">
      <w:pPr>
        <w:pStyle w:val="ListParagraph"/>
        <w:numPr>
          <w:ilvl w:val="2"/>
          <w:numId w:val="9"/>
        </w:numPr>
        <w:spacing w:after="120"/>
        <w:ind w:firstLineChars="0"/>
        <w:jc w:val="both"/>
        <w:rPr>
          <w:bCs/>
          <w:lang w:val="en-US"/>
        </w:rPr>
      </w:pPr>
      <w:r>
        <w:rPr>
          <w:bCs/>
          <w:lang w:val="en-US"/>
        </w:rPr>
        <w:t>RAN4 can consider to define interruption requirements for a limited set of SRS configuration in R17.</w:t>
      </w:r>
    </w:p>
    <w:p w14:paraId="743F1E09"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bCs/>
          <w:lang w:val="en-US"/>
        </w:rPr>
        <w:t xml:space="preserve">Option 3 (LG): </w:t>
      </w:r>
      <w:r>
        <w:rPr>
          <w:rFonts w:eastAsia="SimSun"/>
          <w:szCs w:val="24"/>
          <w:lang w:eastAsia="zh-CN"/>
        </w:rPr>
        <w:t>The composites of interruption requirement for SRS antenna port switching in FR1 include:</w:t>
      </w:r>
    </w:p>
    <w:p w14:paraId="34703462" w14:textId="77777777" w:rsidR="00BF2399" w:rsidRDefault="00BF2399" w:rsidP="00BF2399">
      <w:pPr>
        <w:pStyle w:val="BodyText"/>
        <w:numPr>
          <w:ilvl w:val="2"/>
          <w:numId w:val="9"/>
        </w:numPr>
        <w:spacing w:after="120"/>
        <w:jc w:val="both"/>
        <w:rPr>
          <w:lang w:val="en-US" w:eastAsia="ko-KR"/>
        </w:rPr>
      </w:pPr>
      <w:r>
        <w:rPr>
          <w:lang w:val="en-US" w:eastAsia="ko-KR"/>
        </w:rPr>
        <w:t xml:space="preserve">Antenna port switching time (15usec) before the first SRS transmission </w:t>
      </w:r>
    </w:p>
    <w:p w14:paraId="4F9669D8" w14:textId="77777777" w:rsidR="00BF2399" w:rsidRDefault="00BF2399" w:rsidP="00BF2399">
      <w:pPr>
        <w:pStyle w:val="BodyText"/>
        <w:numPr>
          <w:ilvl w:val="2"/>
          <w:numId w:val="9"/>
        </w:numPr>
        <w:spacing w:after="120"/>
        <w:jc w:val="both"/>
        <w:rPr>
          <w:lang w:val="en-US" w:eastAsia="ko-KR"/>
        </w:rPr>
      </w:pPr>
      <w:r>
        <w:rPr>
          <w:lang w:val="en-US" w:eastAsia="ko-KR"/>
        </w:rPr>
        <w:t>Time from the first SRS transmission to the last SRS transmission</w:t>
      </w:r>
    </w:p>
    <w:p w14:paraId="58675FEE" w14:textId="77777777" w:rsidR="00BF2399" w:rsidRDefault="00BF2399" w:rsidP="00BF2399">
      <w:pPr>
        <w:pStyle w:val="BodyText"/>
        <w:numPr>
          <w:ilvl w:val="2"/>
          <w:numId w:val="9"/>
        </w:numPr>
        <w:spacing w:after="120"/>
        <w:jc w:val="both"/>
        <w:rPr>
          <w:lang w:val="en-US" w:eastAsia="ko-KR"/>
        </w:rPr>
      </w:pPr>
      <w:r>
        <w:rPr>
          <w:lang w:val="en-US" w:eastAsia="ko-KR"/>
        </w:rPr>
        <w:t>Antenna port switching back time (15usec) after the last SRS transmission</w:t>
      </w:r>
    </w:p>
    <w:p w14:paraId="10D80CD9" w14:textId="77777777" w:rsidR="00BF2399" w:rsidRDefault="00BF2399" w:rsidP="00BF2399">
      <w:pPr>
        <w:pStyle w:val="BodyText"/>
        <w:numPr>
          <w:ilvl w:val="3"/>
          <w:numId w:val="9"/>
        </w:numPr>
        <w:spacing w:after="120"/>
        <w:jc w:val="both"/>
        <w:rPr>
          <w:lang w:val="en-US" w:eastAsia="ko-KR"/>
        </w:rPr>
      </w:pPr>
      <w:r>
        <w:rPr>
          <w:lang w:val="en-US" w:eastAsia="ko-KR"/>
        </w:rPr>
        <w:lastRenderedPageBreak/>
        <w:t>It should be excluded when the SRS resource is configured in the last symbol of a slot and the next slot is downlink</w:t>
      </w:r>
    </w:p>
    <w:p w14:paraId="4B719D13"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(Nokia, Ericsson):</w:t>
      </w:r>
    </w:p>
    <w:p w14:paraId="60A3BD3D"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When the SRS resources of a set are not configured in a slot,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xml:space="preserve">, where the uplink interruption comprises at least the SRS transmission period.  </w:t>
      </w:r>
    </w:p>
    <w:p w14:paraId="049FB71D"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When the SRS resources of a set are configured in a slot with consecutive SRS transmission, the UE is allowed an uplink interruption on any of the active serving cells if </w:t>
      </w:r>
      <w:r>
        <w:t xml:space="preserve">simultaneous SRS and PUCCH/PUSCH transmissions are not </w:t>
      </w:r>
      <w:r>
        <w:rPr>
          <w:rFonts w:hint="eastAsia"/>
          <w:lang w:eastAsia="zh-CN"/>
        </w:rPr>
        <w:t xml:space="preserve">supported by </w:t>
      </w:r>
      <w:r>
        <w:rPr>
          <w:lang w:eastAsia="zh-CN"/>
        </w:rPr>
        <w:t xml:space="preserve">the </w:t>
      </w:r>
      <w:r>
        <w:rPr>
          <w:rFonts w:hint="eastAsia"/>
          <w:lang w:eastAsia="zh-CN"/>
        </w:rPr>
        <w:t>UE</w:t>
      </w:r>
      <w:r>
        <w:rPr>
          <w:lang w:eastAsia="zh-CN"/>
        </w:rPr>
        <w:t>, where the uplink interruption comprises at least the SRS transmission periods and the guard period in-between.</w:t>
      </w:r>
    </w:p>
    <w:p w14:paraId="7E4080DD" w14:textId="77777777" w:rsidR="00BF2399" w:rsidRDefault="00BF2399" w:rsidP="00BF2399">
      <w:pPr>
        <w:pStyle w:val="ListParagraph"/>
        <w:numPr>
          <w:ilvl w:val="2"/>
          <w:numId w:val="9"/>
        </w:numPr>
        <w:spacing w:after="120"/>
        <w:ind w:firstLineChars="0"/>
        <w:jc w:val="both"/>
        <w:rPr>
          <w:lang w:eastAsia="zh-CN"/>
        </w:rPr>
      </w:pPr>
      <w:r>
        <w:rPr>
          <w:lang w:eastAsia="zh-CN"/>
        </w:rPr>
        <w:t>The position of the transient period needs to be clarified before defining the interruption and/or the scheduling restriction in RRM spec.</w:t>
      </w:r>
    </w:p>
    <w:p w14:paraId="0B9C9A5F" w14:textId="77777777" w:rsidR="00BF2399" w:rsidRDefault="00BF2399" w:rsidP="00BF2399">
      <w:pPr>
        <w:pStyle w:val="ListParagraph"/>
        <w:numPr>
          <w:ilvl w:val="2"/>
          <w:numId w:val="9"/>
        </w:numPr>
        <w:spacing w:after="120"/>
        <w:ind w:firstLineChars="0"/>
        <w:jc w:val="both"/>
        <w:rPr>
          <w:lang w:eastAsia="zh-CN"/>
        </w:rPr>
      </w:pPr>
      <w:r>
        <w:rPr>
          <w:lang w:eastAsia="zh-CN"/>
        </w:rPr>
        <w:t xml:space="preserve">Add one note indicating the DL may be affected due to SRS antenna switching if </w:t>
      </w:r>
      <w:proofErr w:type="spellStart"/>
      <w:r>
        <w:rPr>
          <w:i/>
          <w:iCs/>
          <w:lang w:eastAsia="zh-CN"/>
        </w:rPr>
        <w:t>txSwitchImpactToRx</w:t>
      </w:r>
      <w:proofErr w:type="spellEnd"/>
      <w:r>
        <w:rPr>
          <w:lang w:eastAsia="zh-CN"/>
        </w:rPr>
        <w:t xml:space="preserve"> is configured.</w:t>
      </w:r>
    </w:p>
    <w:p w14:paraId="11DADA33" w14:textId="77777777" w:rsidR="00BF2399" w:rsidRDefault="00BF2399" w:rsidP="00BF2399">
      <w:pPr>
        <w:pStyle w:val="ListParagraph"/>
        <w:numPr>
          <w:ilvl w:val="1"/>
          <w:numId w:val="9"/>
        </w:numPr>
        <w:overflowPunct/>
        <w:autoSpaceDE/>
        <w:autoSpaceDN/>
        <w:adjustRightInd/>
        <w:spacing w:after="120"/>
        <w:ind w:left="1530" w:firstLineChars="0"/>
        <w:jc w:val="both"/>
        <w:textAlignment w:val="auto"/>
        <w:rPr>
          <w:rFonts w:eastAsia="SimSun"/>
          <w:szCs w:val="24"/>
          <w:lang w:eastAsia="zh-CN"/>
        </w:rPr>
      </w:pPr>
      <w:r>
        <w:rPr>
          <w:rFonts w:eastAsia="SimSun"/>
          <w:szCs w:val="24"/>
          <w:lang w:eastAsia="zh-CN"/>
        </w:rPr>
        <w:t xml:space="preserve">Option 5 (Ericsson): The components within the interruption requirement shall include SRS transmission time for the configured number of symbols, as well as SRS antenna switching time before and after the SRS transmission.  </w:t>
      </w:r>
    </w:p>
    <w:p w14:paraId="13F18609"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3AFC0E4" w14:textId="77777777" w:rsidR="00BF2399" w:rsidRDefault="00BF2399" w:rsidP="00BF2399">
      <w:pPr>
        <w:pStyle w:val="ListParagraph"/>
        <w:numPr>
          <w:ilvl w:val="1"/>
          <w:numId w:val="9"/>
        </w:numPr>
        <w:overflowPunct/>
        <w:autoSpaceDE/>
        <w:autoSpaceDN/>
        <w:adjustRightInd/>
        <w:spacing w:after="120"/>
        <w:ind w:firstLineChars="0"/>
        <w:jc w:val="both"/>
        <w:textAlignment w:val="auto"/>
        <w:rPr>
          <w:rFonts w:eastAsia="SimSun"/>
          <w:color w:val="0070C0"/>
          <w:szCs w:val="24"/>
          <w:highlight w:val="yellow"/>
          <w:lang w:eastAsia="zh-CN"/>
        </w:rPr>
      </w:pP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If </w:t>
      </w:r>
      <w:proofErr w:type="gramStart"/>
      <w:r>
        <w:rPr>
          <w:rFonts w:eastAsiaTheme="minorEastAsia"/>
          <w:iCs/>
          <w:lang w:val="en-US" w:eastAsia="zh-CN"/>
        </w:rPr>
        <w:t>possible</w:t>
      </w:r>
      <w:proofErr w:type="gramEnd"/>
      <w:r>
        <w:rPr>
          <w:rFonts w:eastAsiaTheme="minorEastAsia"/>
          <w:iCs/>
          <w:lang w:val="en-US" w:eastAsia="zh-CN"/>
        </w:rPr>
        <w:t xml:space="preserve"> Moderator will recommend to discuss on 2</w:t>
      </w:r>
      <w:r w:rsidRPr="00410C98">
        <w:rPr>
          <w:rFonts w:eastAsiaTheme="minorEastAsia"/>
          <w:iCs/>
          <w:vertAlign w:val="superscript"/>
          <w:lang w:val="en-US" w:eastAsia="zh-CN"/>
        </w:rPr>
        <w:t>nd</w:t>
      </w:r>
      <w:r>
        <w:rPr>
          <w:rFonts w:eastAsiaTheme="minorEastAsia"/>
          <w:iCs/>
          <w:lang w:val="en-US" w:eastAsia="zh-CN"/>
        </w:rPr>
        <w:t xml:space="preserve"> round GTW.</w:t>
      </w:r>
      <w:r w:rsidRPr="00410C98">
        <w:rPr>
          <w:rFonts w:eastAsiaTheme="minorEastAsia"/>
          <w:iCs/>
          <w:lang w:val="en-US" w:eastAsia="zh-CN"/>
        </w:rPr>
        <w:t xml:space="preserve"> Conclusions would be captured in the WF</w:t>
      </w:r>
      <w:r>
        <w:rPr>
          <w:rFonts w:eastAsia="SimSun"/>
          <w:color w:val="0070C0"/>
          <w:szCs w:val="24"/>
          <w:highlight w:val="yellow"/>
          <w:lang w:eastAsia="zh-CN"/>
        </w:rPr>
        <w:t>.</w:t>
      </w:r>
    </w:p>
    <w:tbl>
      <w:tblPr>
        <w:tblStyle w:val="TableGrid"/>
        <w:tblW w:w="0" w:type="auto"/>
        <w:tblLook w:val="04A0" w:firstRow="1" w:lastRow="0" w:firstColumn="1" w:lastColumn="0" w:noHBand="0" w:noVBand="1"/>
      </w:tblPr>
      <w:tblGrid>
        <w:gridCol w:w="1061"/>
        <w:gridCol w:w="8570"/>
      </w:tblGrid>
      <w:tr w:rsidR="00BF2399" w14:paraId="331EEA44" w14:textId="77777777" w:rsidTr="0024799F">
        <w:tc>
          <w:tcPr>
            <w:tcW w:w="1050" w:type="dxa"/>
          </w:tcPr>
          <w:p w14:paraId="5F65F475"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65601BFF"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38DA062F" w14:textId="77777777" w:rsidTr="0024799F">
        <w:tc>
          <w:tcPr>
            <w:tcW w:w="1050" w:type="dxa"/>
          </w:tcPr>
          <w:p w14:paraId="440E0A5F" w14:textId="5278D92E" w:rsidR="00BF2399"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69B0A5EB" w14:textId="22E6C426" w:rsidR="00BF2399" w:rsidRDefault="007800CF" w:rsidP="004D13E4">
            <w:pPr>
              <w:spacing w:after="120"/>
              <w:rPr>
                <w:rFonts w:eastAsiaTheme="minorEastAsia"/>
                <w:color w:val="0070C0"/>
                <w:lang w:val="en-US" w:eastAsia="zh-CN"/>
              </w:rPr>
            </w:pPr>
            <w:r>
              <w:rPr>
                <w:rFonts w:eastAsiaTheme="minorEastAsia"/>
                <w:color w:val="0070C0"/>
                <w:lang w:val="en-US" w:eastAsia="zh-CN"/>
              </w:rPr>
              <w:t xml:space="preserve">Option 4. </w:t>
            </w:r>
          </w:p>
        </w:tc>
      </w:tr>
      <w:tr w:rsidR="009D101F" w14:paraId="275FE974" w14:textId="77777777" w:rsidTr="0024799F">
        <w:tc>
          <w:tcPr>
            <w:tcW w:w="1050" w:type="dxa"/>
          </w:tcPr>
          <w:p w14:paraId="27DBB22E" w14:textId="4EAF3539"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324F4D94" w14:textId="349CD511"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24799F" w14:paraId="71012ABF" w14:textId="77777777" w:rsidTr="0024799F">
        <w:tc>
          <w:tcPr>
            <w:tcW w:w="1050" w:type="dxa"/>
          </w:tcPr>
          <w:p w14:paraId="0A282C1D" w14:textId="4083CC0C"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42311BB8" w14:textId="1B37AE92" w:rsidR="0024799F" w:rsidRDefault="0024799F" w:rsidP="0024799F">
            <w:pPr>
              <w:spacing w:after="120"/>
              <w:rPr>
                <w:rFonts w:eastAsiaTheme="minorEastAsia"/>
                <w:color w:val="0070C0"/>
                <w:lang w:val="en-US" w:eastAsia="zh-CN"/>
              </w:rPr>
            </w:pPr>
            <w:r>
              <w:rPr>
                <w:rFonts w:eastAsiaTheme="minorEastAsia"/>
                <w:color w:val="0070C0"/>
                <w:lang w:val="en-US" w:eastAsia="zh-CN"/>
              </w:rPr>
              <w:t>Support option 1</w:t>
            </w:r>
          </w:p>
        </w:tc>
      </w:tr>
      <w:tr w:rsidR="00FF5B8E" w14:paraId="68A0FF03" w14:textId="77777777" w:rsidTr="0024799F">
        <w:tc>
          <w:tcPr>
            <w:tcW w:w="1050" w:type="dxa"/>
          </w:tcPr>
          <w:p w14:paraId="0E74BD45" w14:textId="3458EC41" w:rsidR="00FF5B8E" w:rsidRDefault="00FF5B8E" w:rsidP="00FF5B8E">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2F8DA934" w14:textId="526C37CE" w:rsidR="00FF5B8E" w:rsidRDefault="00FF5B8E" w:rsidP="00FF5B8E">
            <w:pPr>
              <w:spacing w:after="120"/>
              <w:rPr>
                <w:rFonts w:eastAsiaTheme="minorEastAsia"/>
                <w:color w:val="0070C0"/>
                <w:lang w:val="en-US" w:eastAsia="zh-CN"/>
              </w:rPr>
            </w:pPr>
            <w:r>
              <w:rPr>
                <w:rFonts w:eastAsiaTheme="minorEastAsia"/>
                <w:color w:val="0070C0"/>
                <w:lang w:val="en-US" w:eastAsia="zh-CN"/>
              </w:rPr>
              <w:t>Support Option 1.</w:t>
            </w:r>
          </w:p>
        </w:tc>
      </w:tr>
      <w:tr w:rsidR="00B77102" w14:paraId="0DA46D84" w14:textId="77777777" w:rsidTr="0024799F">
        <w:tc>
          <w:tcPr>
            <w:tcW w:w="1050" w:type="dxa"/>
          </w:tcPr>
          <w:p w14:paraId="1C655C84" w14:textId="09ECD33A" w:rsidR="00B77102" w:rsidRDefault="00B77102" w:rsidP="00FF5B8E">
            <w:pPr>
              <w:spacing w:after="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581" w:type="dxa"/>
          </w:tcPr>
          <w:p w14:paraId="779AEDDF" w14:textId="608B2E6D" w:rsidR="00B77102" w:rsidRDefault="00B77102" w:rsidP="00FF5B8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1B62F0" w14:paraId="369F236C" w14:textId="77777777" w:rsidTr="0024799F">
        <w:tc>
          <w:tcPr>
            <w:tcW w:w="1050" w:type="dxa"/>
          </w:tcPr>
          <w:p w14:paraId="1CB33BDF" w14:textId="0E1307A0" w:rsidR="001B62F0" w:rsidRDefault="001B62F0" w:rsidP="00FF5B8E">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230CA192" w14:textId="0B184857" w:rsidR="001B62F0" w:rsidRDefault="001B62F0" w:rsidP="00FF5B8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C05508" w14:paraId="5C58986B" w14:textId="77777777" w:rsidTr="0024799F">
        <w:tc>
          <w:tcPr>
            <w:tcW w:w="1050" w:type="dxa"/>
          </w:tcPr>
          <w:p w14:paraId="171C57F8" w14:textId="7A26DE21"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356770A1" w14:textId="40248589"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4.</w:t>
            </w:r>
          </w:p>
        </w:tc>
      </w:tr>
      <w:tr w:rsidR="001A76FD" w14:paraId="531DD683" w14:textId="77777777" w:rsidTr="0024799F">
        <w:tc>
          <w:tcPr>
            <w:tcW w:w="1050" w:type="dxa"/>
          </w:tcPr>
          <w:p w14:paraId="07047182" w14:textId="18E4AE92"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50832B38" w14:textId="1809D2E9"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all options open for discussion in next meeting. Would suggest to discuss this issue in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GTW if chairman allows.</w:t>
            </w:r>
          </w:p>
        </w:tc>
      </w:tr>
      <w:tr w:rsidR="0097012D" w14:paraId="4FE538F8" w14:textId="77777777" w:rsidTr="0024799F">
        <w:tc>
          <w:tcPr>
            <w:tcW w:w="1050" w:type="dxa"/>
          </w:tcPr>
          <w:p w14:paraId="3905B409" w14:textId="27C74FF2" w:rsidR="0097012D" w:rsidRDefault="0097012D" w:rsidP="001A76FD">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2AD887FA" w14:textId="7D5BF47D" w:rsidR="0097012D" w:rsidRDefault="0097012D" w:rsidP="00175D0C">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are fine with option 1 for async case. </w:t>
            </w:r>
            <w:r w:rsidR="00175D0C">
              <w:rPr>
                <w:rFonts w:eastAsiaTheme="minorEastAsia"/>
                <w:color w:val="0070C0"/>
                <w:lang w:val="en-US" w:eastAsia="ko-KR"/>
              </w:rPr>
              <w:t>W</w:t>
            </w:r>
            <w:r w:rsidRPr="0097012D">
              <w:rPr>
                <w:rFonts w:eastAsiaTheme="minorEastAsia"/>
                <w:color w:val="0070C0"/>
                <w:lang w:val="en-US" w:eastAsia="ko-KR"/>
              </w:rPr>
              <w:t>e need further check whether option 1 is always available for sync case.</w:t>
            </w:r>
          </w:p>
        </w:tc>
      </w:tr>
      <w:tr w:rsidR="00F96B4B" w14:paraId="6263519E" w14:textId="77777777" w:rsidTr="0024799F">
        <w:tc>
          <w:tcPr>
            <w:tcW w:w="1050" w:type="dxa"/>
          </w:tcPr>
          <w:p w14:paraId="06A4E42D" w14:textId="3D7FB664" w:rsidR="00F96B4B" w:rsidRDefault="00F96B4B" w:rsidP="001A76FD">
            <w:pPr>
              <w:spacing w:after="0"/>
              <w:rPr>
                <w:rFonts w:eastAsiaTheme="minorEastAsia"/>
                <w:color w:val="0070C0"/>
                <w:lang w:val="en-US" w:eastAsia="ko-KR"/>
              </w:rPr>
            </w:pPr>
            <w:r>
              <w:rPr>
                <w:rFonts w:eastAsiaTheme="minorEastAsia"/>
                <w:color w:val="0070C0"/>
                <w:lang w:val="en-US" w:eastAsia="ko-KR"/>
              </w:rPr>
              <w:t>Intel</w:t>
            </w:r>
          </w:p>
        </w:tc>
        <w:tc>
          <w:tcPr>
            <w:tcW w:w="8581" w:type="dxa"/>
          </w:tcPr>
          <w:p w14:paraId="7ED23C61" w14:textId="276210CE" w:rsidR="00F96B4B" w:rsidRDefault="00F96B4B" w:rsidP="00175D0C">
            <w:pPr>
              <w:spacing w:after="120"/>
              <w:rPr>
                <w:rFonts w:eastAsiaTheme="minorEastAsia"/>
                <w:color w:val="0070C0"/>
                <w:lang w:val="en-US" w:eastAsia="ko-KR"/>
              </w:rPr>
            </w:pPr>
            <w:r>
              <w:rPr>
                <w:rFonts w:eastAsiaTheme="minorEastAsia"/>
                <w:color w:val="0070C0"/>
                <w:lang w:val="en-US" w:eastAsia="zh-CN"/>
              </w:rPr>
              <w:t>O</w:t>
            </w:r>
            <w:r>
              <w:rPr>
                <w:rFonts w:eastAsiaTheme="minorEastAsia" w:hint="eastAsia"/>
                <w:color w:val="0070C0"/>
                <w:lang w:val="en-US" w:eastAsia="zh-CN"/>
              </w:rPr>
              <w:t>ption 1.</w:t>
            </w:r>
          </w:p>
        </w:tc>
      </w:tr>
      <w:tr w:rsidR="007131F9" w14:paraId="22B0412A" w14:textId="77777777" w:rsidTr="0024799F">
        <w:tc>
          <w:tcPr>
            <w:tcW w:w="1050" w:type="dxa"/>
          </w:tcPr>
          <w:p w14:paraId="5EC91D4E" w14:textId="55D8ECDA" w:rsidR="007131F9" w:rsidRDefault="007131F9" w:rsidP="001A76F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64761FD6" w14:textId="122A7B38" w:rsidR="007131F9" w:rsidRDefault="007131F9" w:rsidP="00175D0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eed more discussion.</w:t>
            </w:r>
          </w:p>
        </w:tc>
      </w:tr>
    </w:tbl>
    <w:p w14:paraId="3976BCC2" w14:textId="4DADDE8E" w:rsidR="00BF2399" w:rsidRDefault="00BF2399">
      <w:pPr>
        <w:rPr>
          <w:lang w:eastAsia="zh-CN"/>
        </w:rPr>
      </w:pPr>
    </w:p>
    <w:p w14:paraId="03CF9267" w14:textId="77777777" w:rsidR="00BF2399" w:rsidRDefault="00BF2399" w:rsidP="00BF2399">
      <w:pPr>
        <w:rPr>
          <w:b/>
          <w:u w:val="single"/>
          <w:lang w:val="en-US" w:eastAsia="zh-CN"/>
        </w:rPr>
      </w:pPr>
      <w:r>
        <w:rPr>
          <w:b/>
          <w:u w:val="single"/>
          <w:lang w:eastAsia="ko-KR"/>
        </w:rPr>
        <w:t xml:space="preserve">Issue 1-4-3: </w:t>
      </w:r>
      <w:r>
        <w:rPr>
          <w:b/>
          <w:u w:val="single"/>
          <w:lang w:eastAsia="zh-CN"/>
        </w:rPr>
        <w:t xml:space="preserve">Interruption requirement proposals </w:t>
      </w:r>
    </w:p>
    <w:p w14:paraId="515C7F78"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4930FF5"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other issues</w:t>
      </w:r>
      <w:r>
        <w:rPr>
          <w:rFonts w:eastAsiaTheme="minorEastAsia"/>
          <w:iCs/>
          <w:lang w:val="en-US" w:eastAsia="zh-CN"/>
        </w:rPr>
        <w:t xml:space="preserve">. </w:t>
      </w:r>
      <w:r w:rsidRPr="00410C98">
        <w:rPr>
          <w:rFonts w:eastAsiaTheme="minorEastAsia"/>
          <w:iCs/>
          <w:lang w:val="en-US" w:eastAsia="zh-CN"/>
        </w:rPr>
        <w:t>Continue the discussion in 2</w:t>
      </w:r>
      <w:r w:rsidRPr="00410C98">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50"/>
        <w:gridCol w:w="8581"/>
      </w:tblGrid>
      <w:tr w:rsidR="00BF2399" w14:paraId="2DB96198" w14:textId="77777777" w:rsidTr="004D13E4">
        <w:tc>
          <w:tcPr>
            <w:tcW w:w="1028" w:type="dxa"/>
          </w:tcPr>
          <w:p w14:paraId="0A8E3DB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603" w:type="dxa"/>
          </w:tcPr>
          <w:p w14:paraId="0DE1E275"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270D90EF" w14:textId="77777777" w:rsidTr="004D13E4">
        <w:tc>
          <w:tcPr>
            <w:tcW w:w="1028" w:type="dxa"/>
          </w:tcPr>
          <w:p w14:paraId="3BE1DBCF" w14:textId="100E90DA" w:rsidR="00BF2399"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603" w:type="dxa"/>
          </w:tcPr>
          <w:p w14:paraId="62BA7B00" w14:textId="7EC740E1" w:rsidR="00BF2399" w:rsidRDefault="007800CF" w:rsidP="004D13E4">
            <w:pPr>
              <w:spacing w:after="120"/>
              <w:rPr>
                <w:rFonts w:eastAsiaTheme="minorEastAsia"/>
                <w:color w:val="0070C0"/>
                <w:lang w:val="en-US" w:eastAsia="zh-CN"/>
              </w:rPr>
            </w:pPr>
            <w:r>
              <w:rPr>
                <w:rFonts w:eastAsiaTheme="minorEastAsia"/>
                <w:color w:val="0070C0"/>
                <w:lang w:val="en-US" w:eastAsia="zh-CN"/>
              </w:rPr>
              <w:t>Support the recommended WF.</w:t>
            </w:r>
          </w:p>
        </w:tc>
      </w:tr>
      <w:tr w:rsidR="00175D0C" w14:paraId="32A884C4" w14:textId="77777777" w:rsidTr="004D13E4">
        <w:tc>
          <w:tcPr>
            <w:tcW w:w="1028" w:type="dxa"/>
          </w:tcPr>
          <w:p w14:paraId="7241E011" w14:textId="05FA349D" w:rsidR="00175D0C" w:rsidRDefault="00175D0C" w:rsidP="004D13E4">
            <w:pPr>
              <w:spacing w:after="0"/>
              <w:rPr>
                <w:rFonts w:eastAsiaTheme="minorEastAsia"/>
                <w:color w:val="0070C0"/>
                <w:lang w:val="en-US" w:eastAsia="ko-KR"/>
              </w:rPr>
            </w:pPr>
            <w:r>
              <w:rPr>
                <w:rFonts w:eastAsiaTheme="minorEastAsia" w:hint="eastAsia"/>
                <w:color w:val="0070C0"/>
                <w:lang w:val="en-US" w:eastAsia="ko-KR"/>
              </w:rPr>
              <w:lastRenderedPageBreak/>
              <w:t>LG</w:t>
            </w:r>
          </w:p>
        </w:tc>
        <w:tc>
          <w:tcPr>
            <w:tcW w:w="8603" w:type="dxa"/>
          </w:tcPr>
          <w:p w14:paraId="643DD1DA" w14:textId="710E5D69" w:rsidR="00175D0C" w:rsidRDefault="00175D0C" w:rsidP="004D13E4">
            <w:pPr>
              <w:spacing w:after="120"/>
              <w:rPr>
                <w:rFonts w:eastAsiaTheme="minorEastAsia"/>
                <w:color w:val="0070C0"/>
                <w:lang w:val="en-US" w:eastAsia="ko-KR"/>
              </w:rPr>
            </w:pPr>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the recommended WF.</w:t>
            </w:r>
          </w:p>
        </w:tc>
      </w:tr>
    </w:tbl>
    <w:p w14:paraId="223FC75A" w14:textId="7FCA41E3" w:rsidR="00BF2399" w:rsidRDefault="00BF2399">
      <w:pPr>
        <w:rPr>
          <w:lang w:eastAsia="zh-CN"/>
        </w:rPr>
      </w:pPr>
    </w:p>
    <w:p w14:paraId="1C0A5564" w14:textId="77777777" w:rsidR="00BF2399" w:rsidRDefault="00BF2399" w:rsidP="00BF2399">
      <w:pPr>
        <w:rPr>
          <w:b/>
          <w:u w:val="single"/>
          <w:lang w:eastAsia="ko-KR"/>
        </w:rPr>
      </w:pPr>
      <w:r>
        <w:rPr>
          <w:b/>
          <w:u w:val="single"/>
          <w:lang w:eastAsia="ko-KR"/>
        </w:rPr>
        <w:t xml:space="preserve">Issue 1-5-1: </w:t>
      </w:r>
      <w:r>
        <w:rPr>
          <w:b/>
          <w:u w:val="single"/>
          <w:lang w:eastAsia="zh-CN"/>
        </w:rPr>
        <w:t>Network to obtain the interrupted symbol info</w:t>
      </w:r>
      <w:r>
        <w:rPr>
          <w:b/>
          <w:u w:val="single"/>
          <w:lang w:eastAsia="ko-KR"/>
        </w:rPr>
        <w:t xml:space="preserve"> </w:t>
      </w:r>
    </w:p>
    <w:p w14:paraId="537AA2B6"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22C1019A"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1 (vivo): </w:t>
      </w:r>
      <w:r>
        <w:rPr>
          <w:rFonts w:eastAsia="SimSun"/>
          <w:bCs/>
          <w:lang w:eastAsia="zh-CN"/>
        </w:rPr>
        <w:t>If needed, RAN4 can study whether and how network can obtain the interrupted symbol information, when SRS antenna port switching is performed in another band.</w:t>
      </w:r>
    </w:p>
    <w:p w14:paraId="6167307C" w14:textId="77777777" w:rsidR="00BF2399"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(MTK, Apple, HW, QC, CATT) : option 1 is not needed.</w:t>
      </w:r>
    </w:p>
    <w:p w14:paraId="4EBBE016" w14:textId="77777777" w:rsidR="00BF2399" w:rsidRPr="00410C98" w:rsidRDefault="00BF2399" w:rsidP="00BF2399">
      <w:pPr>
        <w:pStyle w:val="ListParagraph"/>
        <w:numPr>
          <w:ilvl w:val="1"/>
          <w:numId w:val="9"/>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Option 3: </w:t>
      </w:r>
      <w:r w:rsidRPr="00C61BF8">
        <w:rPr>
          <w:rFonts w:eastAsia="SimSun"/>
          <w:szCs w:val="24"/>
          <w:lang w:eastAsia="zh-CN"/>
        </w:rPr>
        <w:t xml:space="preserve">Do not need to discuss this issue in R17 </w:t>
      </w:r>
      <w:proofErr w:type="spellStart"/>
      <w:r w:rsidRPr="00C61BF8">
        <w:rPr>
          <w:rFonts w:eastAsia="SimSun"/>
          <w:szCs w:val="24"/>
          <w:lang w:eastAsia="zh-CN"/>
        </w:rPr>
        <w:t>FeRRM</w:t>
      </w:r>
      <w:proofErr w:type="spellEnd"/>
      <w:r w:rsidRPr="00C61BF8">
        <w:rPr>
          <w:rFonts w:eastAsia="SimSun"/>
          <w:szCs w:val="24"/>
          <w:lang w:eastAsia="zh-CN"/>
        </w:rPr>
        <w:t xml:space="preserve"> WI.</w:t>
      </w:r>
    </w:p>
    <w:p w14:paraId="18907A12"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79A7C25A" w14:textId="77777777" w:rsidR="00BF2399" w:rsidRPr="00410C98" w:rsidRDefault="00BF2399" w:rsidP="00BF2399">
      <w:pPr>
        <w:pStyle w:val="ListParagraph"/>
        <w:numPr>
          <w:ilvl w:val="1"/>
          <w:numId w:val="9"/>
        </w:numPr>
        <w:ind w:firstLineChars="0"/>
        <w:rPr>
          <w:rFonts w:eastAsiaTheme="minorEastAsia"/>
          <w:i/>
          <w:lang w:val="en-US" w:eastAsia="zh-CN"/>
        </w:rPr>
      </w:pPr>
      <w:r w:rsidRPr="00410C98">
        <w:rPr>
          <w:rFonts w:eastAsiaTheme="minorEastAsia" w:hint="eastAsia"/>
          <w:i/>
          <w:lang w:val="en-US" w:eastAsia="zh-CN"/>
        </w:rPr>
        <w:t>Tentative agreements:</w:t>
      </w:r>
    </w:p>
    <w:p w14:paraId="33D7F147" w14:textId="77777777" w:rsidR="00BF2399" w:rsidRPr="00C61BF8" w:rsidRDefault="00BF2399" w:rsidP="00BF2399">
      <w:pPr>
        <w:pStyle w:val="ListParagraph"/>
        <w:numPr>
          <w:ilvl w:val="2"/>
          <w:numId w:val="9"/>
        </w:numPr>
        <w:ind w:firstLineChars="0"/>
        <w:rPr>
          <w:rFonts w:eastAsiaTheme="minorEastAsia"/>
          <w:iCs/>
          <w:lang w:val="en-US" w:eastAsia="zh-CN"/>
        </w:rPr>
      </w:pPr>
      <w:r>
        <w:rPr>
          <w:rFonts w:eastAsiaTheme="minorEastAsia"/>
          <w:iCs/>
          <w:highlight w:val="yellow"/>
          <w:lang w:val="en-US" w:eastAsia="zh-CN"/>
        </w:rPr>
        <w:t>No</w:t>
      </w:r>
      <w:r w:rsidRPr="00C61BF8">
        <w:rPr>
          <w:rFonts w:eastAsiaTheme="minorEastAsia"/>
          <w:iCs/>
          <w:highlight w:val="yellow"/>
          <w:lang w:val="en-US" w:eastAsia="zh-CN"/>
        </w:rPr>
        <w:t xml:space="preserve"> need to discuss this issue in R17 </w:t>
      </w:r>
      <w:proofErr w:type="spellStart"/>
      <w:r w:rsidRPr="00C61BF8">
        <w:rPr>
          <w:rFonts w:eastAsiaTheme="minorEastAsia"/>
          <w:iCs/>
          <w:highlight w:val="yellow"/>
          <w:lang w:val="en-US" w:eastAsia="zh-CN"/>
        </w:rPr>
        <w:t>FeRRM</w:t>
      </w:r>
      <w:proofErr w:type="spellEnd"/>
      <w:r w:rsidRPr="00C61BF8">
        <w:rPr>
          <w:rFonts w:eastAsiaTheme="minorEastAsia"/>
          <w:iCs/>
          <w:highlight w:val="yellow"/>
          <w:lang w:val="en-US" w:eastAsia="zh-CN"/>
        </w:rPr>
        <w:t xml:space="preserve"> WI.</w:t>
      </w:r>
    </w:p>
    <w:p w14:paraId="0D4E9DD9" w14:textId="7E5010EC"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Pr>
          <w:rFonts w:eastAsiaTheme="minorEastAsia"/>
          <w:iCs/>
          <w:lang w:val="en-US" w:eastAsia="zh-CN"/>
        </w:rPr>
        <w:t>Companies to confirm on tentative agreement.</w:t>
      </w:r>
      <w:r w:rsidRPr="00410C98">
        <w:rPr>
          <w:rFonts w:eastAsiaTheme="minorEastAsia"/>
          <w:iCs/>
          <w:lang w:val="en-US" w:eastAsia="zh-CN"/>
        </w:rPr>
        <w:t xml:space="preserve"> Conclusions would be captured in the WF.</w:t>
      </w:r>
    </w:p>
    <w:tbl>
      <w:tblPr>
        <w:tblStyle w:val="TableGrid"/>
        <w:tblW w:w="0" w:type="auto"/>
        <w:tblLook w:val="04A0" w:firstRow="1" w:lastRow="0" w:firstColumn="1" w:lastColumn="0" w:noHBand="0" w:noVBand="1"/>
      </w:tblPr>
      <w:tblGrid>
        <w:gridCol w:w="1050"/>
        <w:gridCol w:w="8581"/>
      </w:tblGrid>
      <w:tr w:rsidR="00BF2399" w14:paraId="1C313099" w14:textId="77777777" w:rsidTr="0024799F">
        <w:tc>
          <w:tcPr>
            <w:tcW w:w="1050" w:type="dxa"/>
          </w:tcPr>
          <w:p w14:paraId="339FA29D"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0E2E2AEB"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15EF4DFB" w14:textId="77777777" w:rsidTr="0024799F">
        <w:tc>
          <w:tcPr>
            <w:tcW w:w="1050" w:type="dxa"/>
          </w:tcPr>
          <w:p w14:paraId="26220C0A" w14:textId="7D298DC2" w:rsidR="00BF2399"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0334A6CA" w14:textId="58650F9D" w:rsidR="00BF2399" w:rsidRDefault="007800CF" w:rsidP="004D13E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9D101F" w14:paraId="43DFC617" w14:textId="77777777" w:rsidTr="0024799F">
        <w:tc>
          <w:tcPr>
            <w:tcW w:w="1050" w:type="dxa"/>
          </w:tcPr>
          <w:p w14:paraId="43141BA8" w14:textId="426A0BBD"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7575D0FF" w14:textId="3985E49B" w:rsidR="009D101F" w:rsidRDefault="009D101F" w:rsidP="004D13E4">
            <w:pPr>
              <w:spacing w:after="120"/>
              <w:rPr>
                <w:rFonts w:eastAsiaTheme="minorEastAsia"/>
                <w:color w:val="0070C0"/>
                <w:lang w:val="en-US" w:eastAsia="zh-CN"/>
              </w:rPr>
            </w:pPr>
            <w:r>
              <w:rPr>
                <w:rFonts w:eastAsiaTheme="minorEastAsia"/>
                <w:color w:val="0070C0"/>
                <w:lang w:val="en-US" w:eastAsia="zh-CN"/>
              </w:rPr>
              <w:t>Agree with the recommended WF.</w:t>
            </w:r>
          </w:p>
        </w:tc>
      </w:tr>
      <w:tr w:rsidR="0024799F" w14:paraId="2EA85945" w14:textId="77777777" w:rsidTr="0024799F">
        <w:tc>
          <w:tcPr>
            <w:tcW w:w="1050" w:type="dxa"/>
          </w:tcPr>
          <w:p w14:paraId="40585709" w14:textId="6CAE8372"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180FBBE7" w14:textId="5170E33C" w:rsidR="0024799F" w:rsidRDefault="0024799F" w:rsidP="0024799F">
            <w:pPr>
              <w:spacing w:after="120"/>
              <w:rPr>
                <w:rFonts w:eastAsiaTheme="minorEastAsia"/>
                <w:color w:val="0070C0"/>
                <w:lang w:val="en-US" w:eastAsia="zh-CN"/>
              </w:rPr>
            </w:pPr>
            <w:r>
              <w:rPr>
                <w:rFonts w:eastAsiaTheme="minorEastAsia"/>
                <w:color w:val="0070C0"/>
                <w:lang w:val="en-US" w:eastAsia="zh-CN"/>
              </w:rPr>
              <w:t>Agree with the recommended WF.</w:t>
            </w:r>
          </w:p>
        </w:tc>
      </w:tr>
      <w:tr w:rsidR="00B01E55" w14:paraId="61B43AAA" w14:textId="77777777" w:rsidTr="0024799F">
        <w:tc>
          <w:tcPr>
            <w:tcW w:w="1050" w:type="dxa"/>
          </w:tcPr>
          <w:p w14:paraId="06AB1474" w14:textId="015BF042" w:rsidR="00B01E55" w:rsidRDefault="00B01E55"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6C3C55CB" w14:textId="4BD21932" w:rsidR="00B01E55" w:rsidRDefault="00B01E55" w:rsidP="0024799F">
            <w:pPr>
              <w:spacing w:after="120"/>
              <w:rPr>
                <w:rFonts w:eastAsiaTheme="minorEastAsia"/>
                <w:color w:val="0070C0"/>
                <w:lang w:val="en-US" w:eastAsia="zh-CN"/>
              </w:rPr>
            </w:pPr>
            <w:r>
              <w:rPr>
                <w:rFonts w:eastAsiaTheme="minorEastAsia"/>
                <w:color w:val="0070C0"/>
                <w:lang w:val="en-US" w:eastAsia="zh-CN"/>
              </w:rPr>
              <w:t>Agree with the recommended WF.</w:t>
            </w:r>
          </w:p>
        </w:tc>
      </w:tr>
      <w:tr w:rsidR="00A529A8" w14:paraId="0C950AFE" w14:textId="77777777" w:rsidTr="0024799F">
        <w:tc>
          <w:tcPr>
            <w:tcW w:w="1050" w:type="dxa"/>
          </w:tcPr>
          <w:p w14:paraId="17F70524" w14:textId="49D3E57F" w:rsidR="00A529A8" w:rsidRDefault="00A529A8"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7A8CF4B7" w14:textId="61181080" w:rsidR="00A529A8" w:rsidRDefault="00A529A8" w:rsidP="0024799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C05508" w14:paraId="28FBE529" w14:textId="77777777" w:rsidTr="0024799F">
        <w:tc>
          <w:tcPr>
            <w:tcW w:w="1050" w:type="dxa"/>
          </w:tcPr>
          <w:p w14:paraId="509E7E16" w14:textId="78A8D2C0"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6B57F917" w14:textId="7FAA132C" w:rsidR="00C05508" w:rsidRDefault="00C05508" w:rsidP="00C05508">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7131F9" w14:paraId="542A8605" w14:textId="77777777" w:rsidTr="0024799F">
        <w:tc>
          <w:tcPr>
            <w:tcW w:w="1050" w:type="dxa"/>
          </w:tcPr>
          <w:p w14:paraId="175932F6" w14:textId="79CD7785" w:rsidR="007131F9" w:rsidRDefault="007131F9" w:rsidP="00C05508">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5404B898" w14:textId="5E7B02CC" w:rsidR="007131F9" w:rsidRDefault="007131F9" w:rsidP="00C0550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bl>
    <w:p w14:paraId="064E5183" w14:textId="1180780A" w:rsidR="009B4C55" w:rsidRDefault="009B4C55">
      <w:pPr>
        <w:rPr>
          <w:lang w:eastAsia="zh-CN"/>
        </w:rPr>
      </w:pPr>
    </w:p>
    <w:p w14:paraId="29E420B2" w14:textId="77777777" w:rsidR="00BF2399" w:rsidRDefault="00BF2399" w:rsidP="00BF2399">
      <w:pPr>
        <w:rPr>
          <w:b/>
          <w:u w:val="single"/>
          <w:lang w:eastAsia="ko-KR"/>
        </w:rPr>
      </w:pPr>
      <w:r>
        <w:rPr>
          <w:b/>
          <w:u w:val="single"/>
          <w:lang w:eastAsia="ko-KR"/>
        </w:rPr>
        <w:t xml:space="preserve">Issue 1-5-2: </w:t>
      </w:r>
      <w:r>
        <w:rPr>
          <w:b/>
          <w:u w:val="single"/>
          <w:lang w:eastAsia="zh-CN"/>
        </w:rPr>
        <w:t>Interruption requirement related with prioritization rule in RAN1</w:t>
      </w:r>
      <w:r>
        <w:rPr>
          <w:b/>
          <w:u w:val="single"/>
          <w:lang w:eastAsia="ko-KR"/>
        </w:rPr>
        <w:t xml:space="preserve"> </w:t>
      </w:r>
    </w:p>
    <w:p w14:paraId="2FC7277A"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64252DC" w14:textId="77777777" w:rsidR="00BF2399" w:rsidRDefault="00BF2399" w:rsidP="00BF2399">
      <w:pPr>
        <w:pStyle w:val="ListParagraph"/>
        <w:numPr>
          <w:ilvl w:val="1"/>
          <w:numId w:val="9"/>
        </w:numPr>
        <w:spacing w:after="120"/>
        <w:ind w:left="1440" w:firstLineChars="0"/>
        <w:jc w:val="both"/>
        <w:rPr>
          <w:rFonts w:eastAsia="SimSun"/>
          <w:bCs/>
          <w:lang w:eastAsia="zh-CN"/>
        </w:rPr>
      </w:pPr>
      <w:r>
        <w:rPr>
          <w:rFonts w:eastAsia="SimSun"/>
          <w:szCs w:val="24"/>
          <w:lang w:eastAsia="zh-CN"/>
        </w:rPr>
        <w:t xml:space="preserve">Option 1 (MTK, Apple, OPPO, vivo): </w:t>
      </w:r>
    </w:p>
    <w:p w14:paraId="397165BD" w14:textId="77777777" w:rsidR="00BF2399" w:rsidRDefault="00BF2399" w:rsidP="00BF2399">
      <w:pPr>
        <w:pStyle w:val="ListParagraph"/>
        <w:numPr>
          <w:ilvl w:val="2"/>
          <w:numId w:val="9"/>
        </w:numPr>
        <w:spacing w:after="120"/>
        <w:ind w:firstLineChars="0"/>
        <w:jc w:val="both"/>
        <w:rPr>
          <w:rFonts w:eastAsia="SimSun"/>
          <w:bCs/>
          <w:lang w:eastAsia="zh-CN"/>
        </w:rPr>
      </w:pPr>
      <w:r>
        <w:rPr>
          <w:rFonts w:eastAsia="SimSun"/>
          <w:bCs/>
          <w:lang w:eastAsia="zh-CN"/>
        </w:rPr>
        <w:t>For SRS antenna port switching, define the interruption requirement for the case not covered by TS 38.214, e.g., add a note “if the case has no priority rule defined in TS 38.214, UE is allowed to cause the interruption on the other CC(s)”.</w:t>
      </w:r>
    </w:p>
    <w:p w14:paraId="4E58D6C1" w14:textId="77777777" w:rsidR="00BF2399" w:rsidRDefault="00BF2399" w:rsidP="00BF2399">
      <w:pPr>
        <w:pStyle w:val="ListParagraph"/>
        <w:numPr>
          <w:ilvl w:val="1"/>
          <w:numId w:val="9"/>
        </w:numPr>
        <w:ind w:firstLineChars="0"/>
        <w:rPr>
          <w:rFonts w:eastAsia="SimSun"/>
          <w:szCs w:val="24"/>
          <w:lang w:eastAsia="zh-CN"/>
        </w:rPr>
      </w:pPr>
      <w:r>
        <w:rPr>
          <w:rFonts w:eastAsia="SimSun"/>
          <w:szCs w:val="24"/>
          <w:lang w:eastAsia="zh-CN"/>
        </w:rPr>
        <w:t xml:space="preserve">Option 2 (Nokia, Ericsson) : </w:t>
      </w:r>
    </w:p>
    <w:p w14:paraId="413394D0"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The SRS transmission will cause UL interruption on the other carriers if simultaneous SRS and PUCCH/PUSCH transmissions are not supported by the UE.</w:t>
      </w:r>
    </w:p>
    <w:p w14:paraId="72E0BC36" w14:textId="77777777" w:rsidR="00BF2399" w:rsidRDefault="00BF2399" w:rsidP="00BF2399">
      <w:pPr>
        <w:pStyle w:val="ListParagraph"/>
        <w:numPr>
          <w:ilvl w:val="1"/>
          <w:numId w:val="9"/>
        </w:numPr>
        <w:ind w:firstLineChars="0"/>
        <w:rPr>
          <w:rFonts w:eastAsia="SimSun"/>
          <w:szCs w:val="24"/>
          <w:lang w:eastAsia="zh-CN"/>
        </w:rPr>
      </w:pPr>
      <w:r>
        <w:rPr>
          <w:rFonts w:eastAsia="SimSun"/>
          <w:szCs w:val="24"/>
          <w:lang w:eastAsia="zh-CN"/>
        </w:rPr>
        <w:t>Option 3 (Huawei, Ericsson, CATT):</w:t>
      </w:r>
    </w:p>
    <w:p w14:paraId="32A15CDA" w14:textId="77777777" w:rsidR="00BF2399" w:rsidRDefault="00BF2399" w:rsidP="00BF2399">
      <w:pPr>
        <w:pStyle w:val="ListParagraph"/>
        <w:numPr>
          <w:ilvl w:val="2"/>
          <w:numId w:val="9"/>
        </w:numPr>
        <w:ind w:firstLineChars="0"/>
        <w:rPr>
          <w:rFonts w:eastAsia="SimSun"/>
          <w:szCs w:val="24"/>
          <w:lang w:eastAsia="zh-CN"/>
        </w:rPr>
      </w:pPr>
      <w:r>
        <w:rPr>
          <w:rFonts w:eastAsia="SimSun"/>
          <w:szCs w:val="24"/>
          <w:lang w:eastAsia="zh-CN"/>
        </w:rPr>
        <w:t>Not to define the rules to avoid collisions except what has been define in RAN1 and NR measurement.</w:t>
      </w:r>
    </w:p>
    <w:p w14:paraId="7373ED23"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0889D18E" w14:textId="415D3EAB"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Continue the discussion in 2</w:t>
      </w:r>
      <w:r w:rsidRPr="007925A7">
        <w:rPr>
          <w:rFonts w:eastAsiaTheme="minorEastAsia"/>
          <w:iCs/>
          <w:vertAlign w:val="superscript"/>
          <w:lang w:val="en-US" w:eastAsia="zh-CN"/>
        </w:rPr>
        <w:t>nd</w:t>
      </w:r>
      <w:r w:rsidRPr="00410C98">
        <w:rPr>
          <w:rFonts w:eastAsiaTheme="minorEastAsia"/>
          <w:iCs/>
          <w:lang w:val="en-US" w:eastAsia="zh-CN"/>
        </w:rPr>
        <w:t xml:space="preserve"> round. Conclusions would be captured in the WF.</w:t>
      </w:r>
    </w:p>
    <w:tbl>
      <w:tblPr>
        <w:tblStyle w:val="TableGrid"/>
        <w:tblW w:w="0" w:type="auto"/>
        <w:tblLook w:val="04A0" w:firstRow="1" w:lastRow="0" w:firstColumn="1" w:lastColumn="0" w:noHBand="0" w:noVBand="1"/>
      </w:tblPr>
      <w:tblGrid>
        <w:gridCol w:w="1061"/>
        <w:gridCol w:w="8570"/>
      </w:tblGrid>
      <w:tr w:rsidR="00BF2399" w14:paraId="501150AA" w14:textId="77777777" w:rsidTr="0024799F">
        <w:tc>
          <w:tcPr>
            <w:tcW w:w="1050" w:type="dxa"/>
          </w:tcPr>
          <w:p w14:paraId="2345C49E"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4694A882"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5F43466D" w14:textId="77777777" w:rsidTr="0024799F">
        <w:tc>
          <w:tcPr>
            <w:tcW w:w="1050" w:type="dxa"/>
          </w:tcPr>
          <w:p w14:paraId="43506C37" w14:textId="7108CC97" w:rsidR="00BF2399" w:rsidRDefault="009F2058"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7F544761" w14:textId="04CD86D8" w:rsidR="00BF2399" w:rsidRDefault="009F2058" w:rsidP="004D13E4">
            <w:pPr>
              <w:spacing w:after="120"/>
              <w:rPr>
                <w:rFonts w:eastAsiaTheme="minorEastAsia"/>
                <w:color w:val="0070C0"/>
                <w:lang w:val="en-US" w:eastAsia="zh-CN"/>
              </w:rPr>
            </w:pPr>
            <w:r>
              <w:rPr>
                <w:rFonts w:eastAsiaTheme="minorEastAsia"/>
                <w:color w:val="0070C0"/>
                <w:lang w:val="en-US" w:eastAsia="zh-CN"/>
              </w:rPr>
              <w:t>Support option 3</w:t>
            </w:r>
            <w:r w:rsidR="002F1093">
              <w:rPr>
                <w:rFonts w:eastAsiaTheme="minorEastAsia"/>
                <w:color w:val="0070C0"/>
                <w:lang w:val="en-US" w:eastAsia="zh-CN"/>
              </w:rPr>
              <w:t xml:space="preserve">. RAN4 should focus on measurement related collision and </w:t>
            </w:r>
            <w:r w:rsidR="000A5890">
              <w:rPr>
                <w:rFonts w:eastAsiaTheme="minorEastAsia"/>
                <w:color w:val="0070C0"/>
                <w:lang w:val="en-US" w:eastAsia="zh-CN"/>
              </w:rPr>
              <w:t xml:space="preserve">leave the rest to RAN1 </w:t>
            </w:r>
            <w:r w:rsidR="00AE14A1">
              <w:rPr>
                <w:rFonts w:eastAsiaTheme="minorEastAsia"/>
                <w:color w:val="0070C0"/>
                <w:lang w:val="en-US" w:eastAsia="zh-CN"/>
              </w:rPr>
              <w:t>whether it is specified or not. RAN4 discussion can continue without those clarifications.</w:t>
            </w:r>
          </w:p>
        </w:tc>
      </w:tr>
      <w:tr w:rsidR="007800CF" w14:paraId="1BA03FD9" w14:textId="77777777" w:rsidTr="0024799F">
        <w:tc>
          <w:tcPr>
            <w:tcW w:w="1050" w:type="dxa"/>
          </w:tcPr>
          <w:p w14:paraId="7DADA286" w14:textId="208E3348" w:rsidR="007800CF" w:rsidRDefault="007800CF" w:rsidP="004D13E4">
            <w:pPr>
              <w:spacing w:after="0"/>
              <w:rPr>
                <w:rFonts w:eastAsiaTheme="minorEastAsia"/>
                <w:color w:val="0070C0"/>
                <w:lang w:val="en-US" w:eastAsia="zh-CN"/>
              </w:rPr>
            </w:pPr>
            <w:r>
              <w:rPr>
                <w:rFonts w:eastAsiaTheme="minorEastAsia"/>
                <w:color w:val="0070C0"/>
                <w:lang w:val="en-US" w:eastAsia="zh-CN"/>
              </w:rPr>
              <w:lastRenderedPageBreak/>
              <w:t>Nokia</w:t>
            </w:r>
          </w:p>
        </w:tc>
        <w:tc>
          <w:tcPr>
            <w:tcW w:w="8581" w:type="dxa"/>
          </w:tcPr>
          <w:p w14:paraId="7FD688D9" w14:textId="5C806A9A" w:rsidR="007800CF" w:rsidRDefault="007800CF" w:rsidP="004D13E4">
            <w:pPr>
              <w:spacing w:after="120"/>
              <w:rPr>
                <w:rFonts w:eastAsiaTheme="minorEastAsia"/>
                <w:color w:val="0070C0"/>
                <w:lang w:val="en-US" w:eastAsia="zh-CN"/>
              </w:rPr>
            </w:pPr>
            <w:r>
              <w:rPr>
                <w:rFonts w:eastAsiaTheme="minorEastAsia"/>
                <w:color w:val="0070C0"/>
                <w:lang w:val="en-US" w:eastAsia="zh-CN"/>
              </w:rPr>
              <w:t xml:space="preserve">We think our proposal option 2 seems not fitting well into this Issue. </w:t>
            </w:r>
          </w:p>
          <w:p w14:paraId="0940F268" w14:textId="5F563BBC" w:rsidR="007800CF" w:rsidRDefault="007800CF" w:rsidP="004D13E4">
            <w:pPr>
              <w:spacing w:after="120"/>
              <w:rPr>
                <w:rFonts w:eastAsiaTheme="minorEastAsia"/>
                <w:color w:val="0070C0"/>
                <w:lang w:val="en-US" w:eastAsia="zh-CN"/>
              </w:rPr>
            </w:pPr>
            <w:r>
              <w:rPr>
                <w:rFonts w:eastAsiaTheme="minorEastAsia"/>
                <w:color w:val="0070C0"/>
                <w:lang w:val="en-US" w:eastAsia="zh-CN"/>
              </w:rPr>
              <w:t xml:space="preserve">We support Option 3 if the issue is discussing the prioritization rules in RAN1. </w:t>
            </w:r>
          </w:p>
        </w:tc>
      </w:tr>
      <w:tr w:rsidR="009D101F" w14:paraId="6033A134" w14:textId="77777777" w:rsidTr="0024799F">
        <w:tc>
          <w:tcPr>
            <w:tcW w:w="1050" w:type="dxa"/>
          </w:tcPr>
          <w:p w14:paraId="6DB5FCB3" w14:textId="235742D6"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79AC4082" w14:textId="6BB03170" w:rsidR="009D101F" w:rsidRDefault="009D101F" w:rsidP="004D13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3. Similar views as QC. RAN4 should not define such prioritizing rules which is in RAN1 scope. </w:t>
            </w:r>
          </w:p>
        </w:tc>
      </w:tr>
      <w:tr w:rsidR="0024799F" w14:paraId="56ED5E66" w14:textId="77777777" w:rsidTr="0024799F">
        <w:tc>
          <w:tcPr>
            <w:tcW w:w="1050" w:type="dxa"/>
          </w:tcPr>
          <w:p w14:paraId="36529F79" w14:textId="226577C3" w:rsidR="0024799F" w:rsidRDefault="0024799F" w:rsidP="0024799F">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1ABCC564" w14:textId="29B03960" w:rsidR="0024799F" w:rsidRDefault="0024799F" w:rsidP="0024799F">
            <w:pPr>
              <w:spacing w:after="120"/>
              <w:rPr>
                <w:rFonts w:eastAsiaTheme="minorEastAsia"/>
                <w:color w:val="0070C0"/>
                <w:lang w:val="en-US" w:eastAsia="zh-CN"/>
              </w:rPr>
            </w:pPr>
            <w:r>
              <w:rPr>
                <w:rFonts w:eastAsiaTheme="minorEastAsia"/>
                <w:color w:val="0070C0"/>
                <w:lang w:val="en-US" w:eastAsia="zh-CN"/>
              </w:rPr>
              <w:t xml:space="preserve">Support Option 1. To us, option 1 and option 3 are not contradicting to each other. </w:t>
            </w:r>
          </w:p>
        </w:tc>
      </w:tr>
      <w:tr w:rsidR="00B01E55" w14:paraId="288C5A86" w14:textId="77777777" w:rsidTr="0024799F">
        <w:tc>
          <w:tcPr>
            <w:tcW w:w="1050" w:type="dxa"/>
          </w:tcPr>
          <w:p w14:paraId="637C7A65" w14:textId="47789AD9" w:rsidR="00B01E55" w:rsidRDefault="00B01E55" w:rsidP="0024799F">
            <w:pPr>
              <w:spacing w:after="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581" w:type="dxa"/>
          </w:tcPr>
          <w:p w14:paraId="39706981" w14:textId="0389B8A4" w:rsidR="00B01E55" w:rsidRDefault="00B01E55" w:rsidP="0024799F">
            <w:pPr>
              <w:spacing w:after="120"/>
              <w:rPr>
                <w:rFonts w:eastAsiaTheme="minorEastAsia"/>
                <w:color w:val="0070C0"/>
                <w:lang w:val="en-US" w:eastAsia="zh-CN"/>
              </w:rPr>
            </w:pPr>
            <w:r>
              <w:rPr>
                <w:rFonts w:eastAsiaTheme="minorEastAsia"/>
                <w:color w:val="0070C0"/>
                <w:lang w:val="en-US" w:eastAsia="zh-CN"/>
              </w:rPr>
              <w:t>Option 1 is fine</w:t>
            </w:r>
          </w:p>
        </w:tc>
      </w:tr>
      <w:tr w:rsidR="008F1827" w14:paraId="65D22E9C" w14:textId="77777777" w:rsidTr="0024799F">
        <w:tc>
          <w:tcPr>
            <w:tcW w:w="1050" w:type="dxa"/>
          </w:tcPr>
          <w:p w14:paraId="54A03818" w14:textId="5F543864" w:rsidR="008F1827" w:rsidRDefault="008F1827" w:rsidP="0024799F">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2194D593" w14:textId="3D0438A8" w:rsidR="008F1827" w:rsidRDefault="008F1827" w:rsidP="0024799F">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p>
        </w:tc>
      </w:tr>
      <w:tr w:rsidR="00C05508" w14:paraId="04693436" w14:textId="77777777" w:rsidTr="0024799F">
        <w:tc>
          <w:tcPr>
            <w:tcW w:w="1050" w:type="dxa"/>
          </w:tcPr>
          <w:p w14:paraId="761A400D" w14:textId="5E6921F0"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0247DCDE" w14:textId="77777777"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3.</w:t>
            </w:r>
          </w:p>
          <w:p w14:paraId="681839AB" w14:textId="19F0DA9C" w:rsidR="00C05508" w:rsidRDefault="00C05508" w:rsidP="00C05508">
            <w:pPr>
              <w:spacing w:after="120"/>
              <w:rPr>
                <w:rFonts w:eastAsiaTheme="minorEastAsia"/>
                <w:color w:val="0070C0"/>
                <w:lang w:val="en-US" w:eastAsia="zh-CN"/>
              </w:rPr>
            </w:pPr>
            <w:r>
              <w:rPr>
                <w:rFonts w:eastAsiaTheme="minorEastAsia"/>
                <w:color w:val="0070C0"/>
                <w:lang w:val="en-US" w:eastAsia="zh-CN"/>
              </w:rPr>
              <w:t>(Agree with Nokia regarding Option 2 – seems more related to 1-4-2).</w:t>
            </w:r>
          </w:p>
        </w:tc>
      </w:tr>
      <w:tr w:rsidR="001A76FD" w14:paraId="259AA6BB" w14:textId="77777777" w:rsidTr="0024799F">
        <w:tc>
          <w:tcPr>
            <w:tcW w:w="1050" w:type="dxa"/>
          </w:tcPr>
          <w:p w14:paraId="00C466E4" w14:textId="070785F0"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09ABF9CB" w14:textId="696C6CAA"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keep all options open for discussion in next meeting. </w:t>
            </w:r>
          </w:p>
        </w:tc>
      </w:tr>
      <w:tr w:rsidR="00175D0C" w14:paraId="43116F37" w14:textId="77777777" w:rsidTr="0024799F">
        <w:tc>
          <w:tcPr>
            <w:tcW w:w="1050" w:type="dxa"/>
          </w:tcPr>
          <w:p w14:paraId="626F0A35" w14:textId="0EE473AA" w:rsidR="00175D0C" w:rsidRDefault="00175D0C" w:rsidP="001A76FD">
            <w:pPr>
              <w:spacing w:after="0"/>
              <w:rPr>
                <w:rFonts w:eastAsiaTheme="minorEastAsia"/>
                <w:color w:val="0070C0"/>
                <w:lang w:val="en-US" w:eastAsia="ko-KR"/>
              </w:rPr>
            </w:pPr>
            <w:r>
              <w:rPr>
                <w:rFonts w:eastAsiaTheme="minorEastAsia" w:hint="eastAsia"/>
                <w:color w:val="0070C0"/>
                <w:lang w:val="en-US" w:eastAsia="ko-KR"/>
              </w:rPr>
              <w:t>LG</w:t>
            </w:r>
          </w:p>
        </w:tc>
        <w:tc>
          <w:tcPr>
            <w:tcW w:w="8581" w:type="dxa"/>
          </w:tcPr>
          <w:p w14:paraId="58E778C8" w14:textId="762B95D5" w:rsidR="00175D0C" w:rsidRDefault="00175D0C" w:rsidP="001A76FD">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prefer option 3. Prioritization rule is RAN1 scope.</w:t>
            </w:r>
          </w:p>
        </w:tc>
      </w:tr>
      <w:tr w:rsidR="00982519" w14:paraId="202C1B8B" w14:textId="77777777" w:rsidTr="0024799F">
        <w:tc>
          <w:tcPr>
            <w:tcW w:w="1050" w:type="dxa"/>
          </w:tcPr>
          <w:p w14:paraId="7738A8F4" w14:textId="6E3C8952" w:rsidR="00982519" w:rsidRDefault="00982519" w:rsidP="001A76F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53B6A02F" w14:textId="73207ECF" w:rsidR="00982519" w:rsidRDefault="00982519" w:rsidP="001A76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 but open to discuss.</w:t>
            </w:r>
          </w:p>
        </w:tc>
      </w:tr>
    </w:tbl>
    <w:p w14:paraId="66844474" w14:textId="788249F4" w:rsidR="00BF2399" w:rsidRDefault="00BF2399">
      <w:pPr>
        <w:rPr>
          <w:lang w:eastAsia="zh-CN"/>
        </w:rPr>
      </w:pPr>
    </w:p>
    <w:p w14:paraId="7EB73E57" w14:textId="77777777" w:rsidR="00BF2399" w:rsidRDefault="00BF2399" w:rsidP="00BF2399">
      <w:pPr>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56DF84DE"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(MTK): </w:t>
      </w:r>
    </w:p>
    <w:p w14:paraId="57F91CD4" w14:textId="7A47AE6E" w:rsidR="00BF2399" w:rsidRDefault="00BF2399" w:rsidP="00BF2399">
      <w:pPr>
        <w:pStyle w:val="ListParagraph"/>
        <w:numPr>
          <w:ilvl w:val="1"/>
          <w:numId w:val="9"/>
        </w:numPr>
        <w:spacing w:after="120"/>
        <w:ind w:firstLineChars="0"/>
        <w:jc w:val="both"/>
        <w:rPr>
          <w:rFonts w:eastAsia="SimSun"/>
          <w:bCs/>
          <w:lang w:eastAsia="zh-CN"/>
        </w:rPr>
      </w:pPr>
      <w:r>
        <w:rPr>
          <w:rFonts w:eastAsia="SimSun"/>
          <w:bCs/>
          <w:lang w:eastAsia="zh-CN"/>
        </w:rPr>
        <w:t xml:space="preserve">For SRS antenna port switching (FR1 only), RAN4 needs to further study the corresponding UE </w:t>
      </w:r>
      <w:r w:rsidR="001A76FD">
        <w:rPr>
          <w:rFonts w:eastAsia="SimSun"/>
          <w:bCs/>
          <w:lang w:eastAsia="zh-CN"/>
        </w:rPr>
        <w:t>b</w:t>
      </w:r>
      <w:r w:rsidR="00B01E55">
        <w:rPr>
          <w:rFonts w:eastAsia="SimSun"/>
          <w:bCs/>
          <w:lang w:eastAsia="zh-CN"/>
        </w:rPr>
        <w:t>ehaviour</w:t>
      </w:r>
      <w:r>
        <w:rPr>
          <w:rFonts w:eastAsia="SimSun"/>
          <w:bCs/>
          <w:lang w:eastAsia="zh-CN"/>
        </w:rPr>
        <w:t xml:space="preserve"> when two SRS resources having the same time domain </w:t>
      </w:r>
      <w:r w:rsidR="001A76FD">
        <w:rPr>
          <w:rFonts w:eastAsia="SimSun"/>
          <w:bCs/>
          <w:lang w:eastAsia="zh-CN"/>
        </w:rPr>
        <w:t>b</w:t>
      </w:r>
      <w:r w:rsidR="00B01E55">
        <w:rPr>
          <w:rFonts w:eastAsia="SimSun"/>
          <w:bCs/>
          <w:lang w:eastAsia="zh-CN"/>
        </w:rPr>
        <w:t>ehaviour</w:t>
      </w:r>
      <w:r>
        <w:rPr>
          <w:rFonts w:eastAsia="SimSun"/>
          <w:bCs/>
          <w:lang w:eastAsia="zh-CN"/>
        </w:rPr>
        <w:t>, i.e., both SRS resources are periodic, semi-persistent or aperiodic, are scheduled on the same OFDM symbol:</w:t>
      </w:r>
    </w:p>
    <w:p w14:paraId="0AD3C53D" w14:textId="132E5B2F" w:rsidR="00BF2399" w:rsidRDefault="00BF2399" w:rsidP="00BF2399">
      <w:pPr>
        <w:pStyle w:val="ListParagraph"/>
        <w:numPr>
          <w:ilvl w:val="2"/>
          <w:numId w:val="9"/>
        </w:numPr>
        <w:spacing w:after="120"/>
        <w:ind w:firstLineChars="0"/>
        <w:jc w:val="both"/>
        <w:rPr>
          <w:rFonts w:eastAsia="SimSun"/>
          <w:bCs/>
          <w:lang w:eastAsia="zh-CN"/>
        </w:rPr>
      </w:pPr>
      <w:r>
        <w:rPr>
          <w:rFonts w:eastAsia="SimSun"/>
          <w:bCs/>
          <w:lang w:eastAsia="zh-CN"/>
        </w:rPr>
        <w:t xml:space="preserve">Option1 (Apple): Two different SRS resources having the same time domain </w:t>
      </w:r>
      <w:r w:rsidR="00393B38">
        <w:rPr>
          <w:rFonts w:eastAsia="SimSun"/>
          <w:bCs/>
          <w:lang w:eastAsia="zh-CN"/>
        </w:rPr>
        <w:t>b</w:t>
      </w:r>
      <w:r w:rsidR="00B01E55">
        <w:rPr>
          <w:rFonts w:eastAsia="SimSun"/>
          <w:bCs/>
          <w:lang w:eastAsia="zh-CN"/>
        </w:rPr>
        <w:t>ehaviour</w:t>
      </w:r>
      <w:r>
        <w:rPr>
          <w:rFonts w:eastAsia="SimSun"/>
          <w:bCs/>
          <w:lang w:eastAsia="zh-CN"/>
        </w:rPr>
        <w:t xml:space="preserve"> to be scheduled on the same OFDM symbol are not expected.</w:t>
      </w:r>
    </w:p>
    <w:p w14:paraId="79426EED" w14:textId="77777777" w:rsidR="00BF2399" w:rsidRPr="003B1F86"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SimSun"/>
          <w:bCs/>
          <w:lang w:eastAsia="zh-CN"/>
        </w:rPr>
        <w:t>Option2: Up to UE implementation.</w:t>
      </w:r>
    </w:p>
    <w:p w14:paraId="04A67C07" w14:textId="77777777" w:rsidR="00BF2399" w:rsidRDefault="00BF2399" w:rsidP="00BF2399">
      <w:pPr>
        <w:pStyle w:val="ListParagraph"/>
        <w:numPr>
          <w:ilvl w:val="2"/>
          <w:numId w:val="9"/>
        </w:numPr>
        <w:overflowPunct/>
        <w:autoSpaceDE/>
        <w:autoSpaceDN/>
        <w:adjustRightInd/>
        <w:spacing w:after="120"/>
        <w:ind w:firstLineChars="0"/>
        <w:jc w:val="both"/>
        <w:textAlignment w:val="auto"/>
        <w:rPr>
          <w:rFonts w:eastAsia="SimSun"/>
          <w:szCs w:val="24"/>
          <w:lang w:eastAsia="zh-CN"/>
        </w:rPr>
      </w:pPr>
      <w:r>
        <w:rPr>
          <w:rFonts w:eastAsiaTheme="minorEastAsia"/>
          <w:lang w:val="en-US" w:eastAsia="zh-CN"/>
        </w:rPr>
        <w:t xml:space="preserve">Option3 (Nokia): This is up to RAN1 discussion.  </w:t>
      </w:r>
    </w:p>
    <w:p w14:paraId="799CEEA0" w14:textId="77777777" w:rsidR="00BF2399" w:rsidRDefault="00BF2399" w:rsidP="00BF2399">
      <w:pPr>
        <w:pStyle w:val="ListParagraph"/>
        <w:numPr>
          <w:ilvl w:val="0"/>
          <w:numId w:val="9"/>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395C1AF0" w14:textId="147B7AF8" w:rsidR="00BF2399" w:rsidRPr="009F60AE" w:rsidRDefault="00BF2399" w:rsidP="009F60AE">
      <w:pPr>
        <w:pStyle w:val="ListParagraph"/>
        <w:numPr>
          <w:ilvl w:val="1"/>
          <w:numId w:val="9"/>
        </w:numPr>
        <w:overflowPunct/>
        <w:autoSpaceDE/>
        <w:autoSpaceDN/>
        <w:adjustRightInd/>
        <w:spacing w:after="120"/>
        <w:ind w:left="1440" w:firstLineChars="0"/>
        <w:jc w:val="both"/>
        <w:textAlignment w:val="auto"/>
        <w:rPr>
          <w:rFonts w:eastAsiaTheme="minorEastAsia"/>
          <w:iCs/>
          <w:lang w:val="en-US" w:eastAsia="zh-CN"/>
        </w:rPr>
      </w:pPr>
      <w:r w:rsidRPr="00410C98">
        <w:rPr>
          <w:rFonts w:eastAsiaTheme="minorEastAsia"/>
          <w:iCs/>
          <w:lang w:val="en-US" w:eastAsia="zh-CN"/>
        </w:rPr>
        <w:t>Continue the discussion in 2</w:t>
      </w:r>
      <w:r w:rsidRPr="007925A7">
        <w:rPr>
          <w:rFonts w:eastAsiaTheme="minorEastAsia"/>
          <w:iCs/>
          <w:vertAlign w:val="superscript"/>
          <w:lang w:val="en-US" w:eastAsia="zh-CN"/>
        </w:rPr>
        <w:t>nd</w:t>
      </w:r>
      <w:r w:rsidRPr="00410C98">
        <w:rPr>
          <w:rFonts w:eastAsiaTheme="minorEastAsia"/>
          <w:iCs/>
          <w:lang w:val="en-US" w:eastAsia="zh-CN"/>
        </w:rPr>
        <w:t xml:space="preserve"> round. </w:t>
      </w:r>
      <w:r>
        <w:rPr>
          <w:rFonts w:eastAsiaTheme="minorEastAsia"/>
          <w:iCs/>
          <w:lang w:val="en-US" w:eastAsia="zh-CN"/>
        </w:rPr>
        <w:t xml:space="preserve">Companies to check if option 3 can be a compromise. </w:t>
      </w:r>
      <w:r w:rsidRPr="00410C98">
        <w:rPr>
          <w:rFonts w:eastAsiaTheme="minorEastAsia"/>
          <w:iCs/>
          <w:lang w:val="en-US" w:eastAsia="zh-CN"/>
        </w:rPr>
        <w:t>Conclusions would be captured in the WF.</w:t>
      </w:r>
    </w:p>
    <w:tbl>
      <w:tblPr>
        <w:tblStyle w:val="TableGrid"/>
        <w:tblW w:w="0" w:type="auto"/>
        <w:tblLook w:val="04A0" w:firstRow="1" w:lastRow="0" w:firstColumn="1" w:lastColumn="0" w:noHBand="0" w:noVBand="1"/>
      </w:tblPr>
      <w:tblGrid>
        <w:gridCol w:w="1061"/>
        <w:gridCol w:w="8570"/>
      </w:tblGrid>
      <w:tr w:rsidR="00BF2399" w14:paraId="3CD1154C" w14:textId="77777777" w:rsidTr="009558E2">
        <w:tc>
          <w:tcPr>
            <w:tcW w:w="1050" w:type="dxa"/>
          </w:tcPr>
          <w:p w14:paraId="0D89AC2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Company</w:t>
            </w:r>
          </w:p>
        </w:tc>
        <w:tc>
          <w:tcPr>
            <w:tcW w:w="8581" w:type="dxa"/>
          </w:tcPr>
          <w:p w14:paraId="759DABB4" w14:textId="77777777" w:rsidR="00BF2399" w:rsidRDefault="00BF2399" w:rsidP="004D13E4">
            <w:pPr>
              <w:spacing w:after="120"/>
              <w:rPr>
                <w:rFonts w:eastAsiaTheme="minorEastAsia"/>
                <w:b/>
                <w:bCs/>
                <w:color w:val="0070C0"/>
                <w:lang w:val="en-US" w:eastAsia="zh-CN"/>
              </w:rPr>
            </w:pPr>
            <w:r>
              <w:rPr>
                <w:rFonts w:eastAsiaTheme="minorEastAsia"/>
                <w:b/>
                <w:bCs/>
                <w:color w:val="0070C0"/>
                <w:lang w:val="en-US" w:eastAsia="zh-CN"/>
              </w:rPr>
              <w:t>Comments</w:t>
            </w:r>
          </w:p>
        </w:tc>
      </w:tr>
      <w:tr w:rsidR="00BF2399" w14:paraId="23EA178A" w14:textId="77777777" w:rsidTr="009558E2">
        <w:tc>
          <w:tcPr>
            <w:tcW w:w="1050" w:type="dxa"/>
          </w:tcPr>
          <w:p w14:paraId="3C2AD6A8" w14:textId="24B90BBA" w:rsidR="00BF2399" w:rsidRDefault="00AE14A1" w:rsidP="004D13E4">
            <w:pPr>
              <w:spacing w:after="0"/>
              <w:rPr>
                <w:rFonts w:eastAsiaTheme="minorEastAsia"/>
                <w:color w:val="0070C0"/>
                <w:lang w:val="en-US" w:eastAsia="zh-CN"/>
              </w:rPr>
            </w:pPr>
            <w:r>
              <w:rPr>
                <w:rFonts w:eastAsiaTheme="minorEastAsia"/>
                <w:color w:val="0070C0"/>
                <w:lang w:val="en-US" w:eastAsia="zh-CN"/>
              </w:rPr>
              <w:t>QC</w:t>
            </w:r>
          </w:p>
        </w:tc>
        <w:tc>
          <w:tcPr>
            <w:tcW w:w="8581" w:type="dxa"/>
          </w:tcPr>
          <w:p w14:paraId="5279C0E6" w14:textId="6A590882" w:rsidR="00BF2399" w:rsidRDefault="00AE14A1" w:rsidP="004D13E4">
            <w:pPr>
              <w:spacing w:after="120"/>
              <w:rPr>
                <w:rFonts w:eastAsiaTheme="minorEastAsia"/>
                <w:color w:val="0070C0"/>
                <w:lang w:val="en-US" w:eastAsia="zh-CN"/>
              </w:rPr>
            </w:pPr>
            <w:r>
              <w:rPr>
                <w:rFonts w:eastAsiaTheme="minorEastAsia"/>
                <w:color w:val="0070C0"/>
                <w:lang w:val="en-US" w:eastAsia="zh-CN"/>
              </w:rPr>
              <w:t>Support recommended WF.</w:t>
            </w:r>
          </w:p>
        </w:tc>
      </w:tr>
      <w:tr w:rsidR="007800CF" w14:paraId="21FCF6A8" w14:textId="77777777" w:rsidTr="009558E2">
        <w:tc>
          <w:tcPr>
            <w:tcW w:w="1050" w:type="dxa"/>
          </w:tcPr>
          <w:p w14:paraId="285FE541" w14:textId="673EBFB1" w:rsidR="007800CF" w:rsidRDefault="007800CF" w:rsidP="004D13E4">
            <w:pPr>
              <w:spacing w:after="0"/>
              <w:rPr>
                <w:rFonts w:eastAsiaTheme="minorEastAsia"/>
                <w:color w:val="0070C0"/>
                <w:lang w:val="en-US" w:eastAsia="zh-CN"/>
              </w:rPr>
            </w:pPr>
            <w:r>
              <w:rPr>
                <w:rFonts w:eastAsiaTheme="minorEastAsia"/>
                <w:color w:val="0070C0"/>
                <w:lang w:val="en-US" w:eastAsia="zh-CN"/>
              </w:rPr>
              <w:t>Nokia</w:t>
            </w:r>
          </w:p>
        </w:tc>
        <w:tc>
          <w:tcPr>
            <w:tcW w:w="8581" w:type="dxa"/>
          </w:tcPr>
          <w:p w14:paraId="01EAA65D" w14:textId="6C3431A2" w:rsidR="007800CF" w:rsidRDefault="007800CF" w:rsidP="004D13E4">
            <w:pPr>
              <w:spacing w:after="120"/>
              <w:rPr>
                <w:rFonts w:eastAsiaTheme="minorEastAsia"/>
                <w:color w:val="0070C0"/>
                <w:lang w:val="en-US" w:eastAsia="zh-CN"/>
              </w:rPr>
            </w:pPr>
            <w:r>
              <w:rPr>
                <w:rFonts w:eastAsiaTheme="minorEastAsia"/>
                <w:color w:val="0070C0"/>
                <w:lang w:val="en-US" w:eastAsia="zh-CN"/>
              </w:rPr>
              <w:t>Option 3.</w:t>
            </w:r>
          </w:p>
        </w:tc>
      </w:tr>
      <w:tr w:rsidR="009D101F" w14:paraId="7269788F" w14:textId="77777777" w:rsidTr="009558E2">
        <w:tc>
          <w:tcPr>
            <w:tcW w:w="1050" w:type="dxa"/>
          </w:tcPr>
          <w:p w14:paraId="29D0D5A4" w14:textId="5F2922C8" w:rsidR="009D101F" w:rsidRDefault="009D101F" w:rsidP="004D13E4">
            <w:pPr>
              <w:spacing w:after="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581" w:type="dxa"/>
          </w:tcPr>
          <w:p w14:paraId="4BA0C9C5" w14:textId="7DF8025D" w:rsidR="009D101F" w:rsidRDefault="009D101F" w:rsidP="004D13E4">
            <w:pPr>
              <w:spacing w:after="120"/>
              <w:rPr>
                <w:rFonts w:eastAsiaTheme="minorEastAsia"/>
                <w:color w:val="0070C0"/>
                <w:lang w:val="en-US" w:eastAsia="zh-CN"/>
              </w:rPr>
            </w:pPr>
            <w:r>
              <w:rPr>
                <w:rFonts w:eastAsiaTheme="minorEastAsia"/>
                <w:color w:val="0070C0"/>
                <w:lang w:val="en-US" w:eastAsia="zh-CN"/>
              </w:rPr>
              <w:t>Support option 3.</w:t>
            </w:r>
          </w:p>
        </w:tc>
      </w:tr>
      <w:tr w:rsidR="009558E2" w14:paraId="6CCA1063" w14:textId="77777777" w:rsidTr="009558E2">
        <w:tc>
          <w:tcPr>
            <w:tcW w:w="1050" w:type="dxa"/>
          </w:tcPr>
          <w:p w14:paraId="44A2D372" w14:textId="44CA9414" w:rsidR="009558E2" w:rsidRDefault="009558E2" w:rsidP="009558E2">
            <w:pPr>
              <w:spacing w:after="0"/>
              <w:rPr>
                <w:rFonts w:eastAsiaTheme="minorEastAsia"/>
                <w:color w:val="0070C0"/>
                <w:lang w:val="en-US" w:eastAsia="zh-CN"/>
              </w:rPr>
            </w:pPr>
            <w:r>
              <w:rPr>
                <w:rFonts w:eastAsiaTheme="minorEastAsia"/>
                <w:color w:val="0070C0"/>
                <w:lang w:val="en-US" w:eastAsia="zh-CN"/>
              </w:rPr>
              <w:t>MediaTek</w:t>
            </w:r>
          </w:p>
        </w:tc>
        <w:tc>
          <w:tcPr>
            <w:tcW w:w="8581" w:type="dxa"/>
          </w:tcPr>
          <w:p w14:paraId="2A9FA054" w14:textId="63F6BB81" w:rsidR="009558E2" w:rsidRDefault="009558E2" w:rsidP="009558E2">
            <w:pPr>
              <w:spacing w:after="120"/>
              <w:rPr>
                <w:rFonts w:eastAsiaTheme="minorEastAsia"/>
                <w:color w:val="0070C0"/>
                <w:lang w:val="en-US" w:eastAsia="zh-CN"/>
              </w:rPr>
            </w:pPr>
            <w:r>
              <w:rPr>
                <w:rFonts w:eastAsiaTheme="minorEastAsia"/>
                <w:color w:val="0070C0"/>
                <w:lang w:val="en-US" w:eastAsia="zh-CN"/>
              </w:rPr>
              <w:t xml:space="preserve">We cannot agree with Option 3. Because SRS antenna port switching is R15 function, we should define the requirement based on R15 TS 38.214. Thus, it should have nothing to do with R17 </w:t>
            </w:r>
            <w:proofErr w:type="spellStart"/>
            <w:r>
              <w:rPr>
                <w:rFonts w:eastAsiaTheme="minorEastAsia"/>
                <w:color w:val="0070C0"/>
                <w:lang w:val="en-US" w:eastAsia="zh-CN"/>
              </w:rPr>
              <w:t>feMIMO</w:t>
            </w:r>
            <w:proofErr w:type="spellEnd"/>
            <w:r>
              <w:rPr>
                <w:rFonts w:eastAsiaTheme="minorEastAsia"/>
                <w:color w:val="0070C0"/>
                <w:lang w:val="en-US" w:eastAsia="zh-CN"/>
              </w:rPr>
              <w:t xml:space="preserve"> conclusion in RAN1.</w:t>
            </w:r>
          </w:p>
          <w:p w14:paraId="35969475" w14:textId="48D680EB" w:rsidR="009558E2" w:rsidRDefault="009558E2" w:rsidP="009558E2">
            <w:pPr>
              <w:spacing w:after="120"/>
              <w:rPr>
                <w:rFonts w:eastAsiaTheme="minorEastAsia"/>
                <w:color w:val="0070C0"/>
                <w:lang w:val="en-US" w:eastAsia="zh-CN"/>
              </w:rPr>
            </w:pPr>
            <w:r>
              <w:rPr>
                <w:rFonts w:eastAsiaTheme="minorEastAsia"/>
                <w:color w:val="0070C0"/>
                <w:lang w:val="en-US" w:eastAsia="zh-CN"/>
              </w:rPr>
              <w:t>But, we are open to send the LS to RAN1 or solve this issue in RAN4.</w:t>
            </w:r>
          </w:p>
        </w:tc>
      </w:tr>
      <w:tr w:rsidR="00B77CCE" w14:paraId="593B109D" w14:textId="77777777" w:rsidTr="009558E2">
        <w:tc>
          <w:tcPr>
            <w:tcW w:w="1050" w:type="dxa"/>
          </w:tcPr>
          <w:p w14:paraId="2D09F186" w14:textId="1C0810B3" w:rsidR="00B77CCE" w:rsidRDefault="00B77CCE" w:rsidP="009558E2">
            <w:pPr>
              <w:spacing w:after="0"/>
              <w:rPr>
                <w:rFonts w:eastAsiaTheme="minorEastAsia"/>
                <w:color w:val="0070C0"/>
                <w:lang w:val="en-US" w:eastAsia="zh-CN"/>
              </w:rPr>
            </w:pPr>
            <w:r>
              <w:rPr>
                <w:rFonts w:eastAsiaTheme="minorEastAsia" w:hint="eastAsia"/>
                <w:color w:val="0070C0"/>
                <w:lang w:val="en-US" w:eastAsia="zh-CN"/>
              </w:rPr>
              <w:t>CATT</w:t>
            </w:r>
          </w:p>
        </w:tc>
        <w:tc>
          <w:tcPr>
            <w:tcW w:w="8581" w:type="dxa"/>
          </w:tcPr>
          <w:p w14:paraId="71836809" w14:textId="7C75663C" w:rsidR="00B77CCE" w:rsidRDefault="00B77CCE" w:rsidP="009558E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p>
        </w:tc>
      </w:tr>
      <w:tr w:rsidR="00C05508" w14:paraId="006FA3D7" w14:textId="77777777" w:rsidTr="009558E2">
        <w:tc>
          <w:tcPr>
            <w:tcW w:w="1050" w:type="dxa"/>
          </w:tcPr>
          <w:p w14:paraId="71115EC5" w14:textId="2ED7D35E" w:rsidR="00C05508" w:rsidRDefault="00C05508" w:rsidP="00C05508">
            <w:pPr>
              <w:spacing w:after="0"/>
              <w:rPr>
                <w:rFonts w:eastAsiaTheme="minorEastAsia"/>
                <w:color w:val="0070C0"/>
                <w:lang w:val="en-US" w:eastAsia="zh-CN"/>
              </w:rPr>
            </w:pPr>
            <w:r>
              <w:rPr>
                <w:rFonts w:eastAsiaTheme="minorEastAsia"/>
                <w:color w:val="0070C0"/>
                <w:lang w:val="en-US" w:eastAsia="zh-CN"/>
              </w:rPr>
              <w:t>Ericsson</w:t>
            </w:r>
          </w:p>
        </w:tc>
        <w:tc>
          <w:tcPr>
            <w:tcW w:w="8581" w:type="dxa"/>
          </w:tcPr>
          <w:p w14:paraId="426D9165" w14:textId="28D478CB" w:rsidR="00C05508" w:rsidRDefault="00C05508" w:rsidP="00C05508">
            <w:pPr>
              <w:spacing w:after="120"/>
              <w:rPr>
                <w:rFonts w:eastAsiaTheme="minorEastAsia"/>
                <w:color w:val="0070C0"/>
                <w:lang w:val="en-US" w:eastAsia="zh-CN"/>
              </w:rPr>
            </w:pPr>
            <w:r>
              <w:rPr>
                <w:rFonts w:eastAsiaTheme="minorEastAsia"/>
                <w:color w:val="0070C0"/>
                <w:lang w:val="en-US" w:eastAsia="zh-CN"/>
              </w:rPr>
              <w:t>We support Option 3.</w:t>
            </w:r>
          </w:p>
        </w:tc>
      </w:tr>
      <w:tr w:rsidR="001A76FD" w14:paraId="6039E9B1" w14:textId="77777777" w:rsidTr="009558E2">
        <w:tc>
          <w:tcPr>
            <w:tcW w:w="1050" w:type="dxa"/>
          </w:tcPr>
          <w:p w14:paraId="5AEB5E21" w14:textId="55EBC4FE" w:rsidR="001A76FD" w:rsidRDefault="001A76FD" w:rsidP="001A76FD">
            <w:pPr>
              <w:spacing w:after="0"/>
              <w:rPr>
                <w:rFonts w:eastAsiaTheme="minorEastAsia"/>
                <w:color w:val="0070C0"/>
                <w:lang w:val="en-US" w:eastAsia="zh-CN"/>
              </w:rPr>
            </w:pPr>
            <w:r>
              <w:rPr>
                <w:rFonts w:eastAsiaTheme="minorEastAsia"/>
                <w:color w:val="0070C0"/>
                <w:lang w:val="en-US" w:eastAsia="zh-CN"/>
              </w:rPr>
              <w:t>Moderator</w:t>
            </w:r>
          </w:p>
        </w:tc>
        <w:tc>
          <w:tcPr>
            <w:tcW w:w="8581" w:type="dxa"/>
          </w:tcPr>
          <w:p w14:paraId="1F836B4A" w14:textId="77777777" w:rsidR="001A76FD" w:rsidRDefault="001A76FD" w:rsidP="001A76FD">
            <w:pPr>
              <w:spacing w:after="120"/>
              <w:rPr>
                <w:rFonts w:eastAsiaTheme="minorEastAsia"/>
                <w:color w:val="0070C0"/>
                <w:lang w:val="en-US" w:eastAsia="zh-CN"/>
              </w:rPr>
            </w:pPr>
            <w:r>
              <w:rPr>
                <w:rFonts w:eastAsiaTheme="minorEastAsia"/>
                <w:color w:val="0070C0"/>
                <w:lang w:val="en-US" w:eastAsia="zh-CN"/>
              </w:rPr>
              <w:t>Based on the 2</w:t>
            </w:r>
            <w:r w:rsidRPr="00C01D4D">
              <w:rPr>
                <w:rFonts w:eastAsiaTheme="minorEastAsia"/>
                <w:color w:val="0070C0"/>
                <w:vertAlign w:val="superscript"/>
                <w:lang w:val="en-US" w:eastAsia="zh-CN"/>
              </w:rPr>
              <w:t>nd</w:t>
            </w:r>
            <w:r>
              <w:rPr>
                <w:rFonts w:eastAsiaTheme="minorEastAsia"/>
                <w:color w:val="0070C0"/>
                <w:lang w:val="en-US" w:eastAsia="zh-CN"/>
              </w:rPr>
              <w:t xml:space="preserve"> round discussion so far, agreement would be</w:t>
            </w:r>
            <w:r w:rsidR="00393B38">
              <w:rPr>
                <w:rFonts w:eastAsiaTheme="minorEastAsia"/>
                <w:color w:val="0070C0"/>
                <w:lang w:val="en-US" w:eastAsia="zh-CN"/>
              </w:rPr>
              <w:t>:</w:t>
            </w:r>
          </w:p>
          <w:p w14:paraId="1EE6494F" w14:textId="77777777" w:rsidR="005D1749" w:rsidRPr="007925A7" w:rsidRDefault="005D1749" w:rsidP="007925A7">
            <w:pPr>
              <w:pStyle w:val="ListParagraph"/>
              <w:numPr>
                <w:ilvl w:val="0"/>
                <w:numId w:val="9"/>
              </w:numPr>
              <w:spacing w:after="0"/>
              <w:ind w:firstLineChars="0"/>
              <w:jc w:val="both"/>
              <w:rPr>
                <w:szCs w:val="24"/>
                <w:lang w:val="en-US" w:eastAsia="zh-CN"/>
              </w:rPr>
            </w:pPr>
            <w:r w:rsidRPr="007925A7">
              <w:rPr>
                <w:szCs w:val="24"/>
                <w:lang w:val="en-US" w:eastAsia="zh-CN"/>
              </w:rPr>
              <w:t>For SRS antenna port switching (FR1 only), when two SRS resources having the same time domain behavior, i.e., both SRS resources are periodic, semi-persistent or aperiodic, are scheduled on the same OFDM symbol:</w:t>
            </w:r>
          </w:p>
          <w:p w14:paraId="039723DC" w14:textId="77777777" w:rsidR="005D1749" w:rsidRPr="007925A7" w:rsidRDefault="005D1749" w:rsidP="007925A7">
            <w:pPr>
              <w:pStyle w:val="ListParagraph"/>
              <w:numPr>
                <w:ilvl w:val="1"/>
                <w:numId w:val="9"/>
              </w:numPr>
              <w:overflowPunct/>
              <w:autoSpaceDE/>
              <w:autoSpaceDN/>
              <w:adjustRightInd/>
              <w:spacing w:after="0"/>
              <w:ind w:firstLineChars="0"/>
              <w:jc w:val="both"/>
              <w:textAlignment w:val="auto"/>
              <w:rPr>
                <w:szCs w:val="24"/>
                <w:lang w:val="en-US" w:eastAsia="zh-CN"/>
              </w:rPr>
            </w:pPr>
            <w:r w:rsidRPr="007925A7">
              <w:rPr>
                <w:szCs w:val="24"/>
                <w:lang w:val="en-US" w:eastAsia="zh-CN"/>
              </w:rPr>
              <w:t>This is up to RAN1 discussion, and no need to discuss this case in RAN4.</w:t>
            </w:r>
          </w:p>
          <w:p w14:paraId="128700E4" w14:textId="60A7C6D3" w:rsidR="00393B38" w:rsidRPr="005D1749" w:rsidRDefault="00393B38" w:rsidP="001A76FD">
            <w:pPr>
              <w:spacing w:after="120"/>
              <w:rPr>
                <w:rFonts w:eastAsiaTheme="minorEastAsia"/>
                <w:color w:val="0070C0"/>
                <w:lang w:val="en-US" w:eastAsia="zh-CN"/>
              </w:rPr>
            </w:pPr>
          </w:p>
        </w:tc>
      </w:tr>
      <w:tr w:rsidR="00175D0C" w14:paraId="2A6226B1" w14:textId="77777777" w:rsidTr="009558E2">
        <w:tc>
          <w:tcPr>
            <w:tcW w:w="1050" w:type="dxa"/>
          </w:tcPr>
          <w:p w14:paraId="279FA591" w14:textId="1273133E" w:rsidR="00175D0C" w:rsidRDefault="00175D0C" w:rsidP="001A76FD">
            <w:pPr>
              <w:spacing w:after="0"/>
              <w:rPr>
                <w:rFonts w:eastAsiaTheme="minorEastAsia"/>
                <w:color w:val="0070C0"/>
                <w:lang w:val="en-US" w:eastAsia="ko-KR"/>
              </w:rPr>
            </w:pPr>
            <w:r>
              <w:rPr>
                <w:rFonts w:eastAsiaTheme="minorEastAsia" w:hint="eastAsia"/>
                <w:color w:val="0070C0"/>
                <w:lang w:val="en-US" w:eastAsia="ko-KR"/>
              </w:rPr>
              <w:lastRenderedPageBreak/>
              <w:t>LG</w:t>
            </w:r>
          </w:p>
        </w:tc>
        <w:tc>
          <w:tcPr>
            <w:tcW w:w="8581" w:type="dxa"/>
          </w:tcPr>
          <w:p w14:paraId="329F7542" w14:textId="294331A3" w:rsidR="00175D0C" w:rsidRDefault="00175D0C" w:rsidP="001A76FD">
            <w:pPr>
              <w:spacing w:after="120"/>
              <w:rPr>
                <w:rFonts w:eastAsiaTheme="minorEastAsia"/>
                <w:color w:val="0070C0"/>
                <w:lang w:val="en-US" w:eastAsia="ko-KR"/>
              </w:rPr>
            </w:pPr>
            <w:r>
              <w:rPr>
                <w:rFonts w:eastAsiaTheme="minorEastAsia"/>
                <w:color w:val="0070C0"/>
                <w:lang w:val="en-US" w:eastAsia="ko-KR"/>
              </w:rPr>
              <w:t xml:space="preserve">We support option 3. </w:t>
            </w:r>
            <w:r w:rsidR="00F21CF0">
              <w:rPr>
                <w:rFonts w:eastAsiaTheme="minorEastAsia"/>
                <w:color w:val="0070C0"/>
                <w:lang w:val="en-US" w:eastAsia="ko-KR"/>
              </w:rPr>
              <w:t>If needed, RAN4 can send LS to RAN1 as commented by MediaTek.</w:t>
            </w:r>
          </w:p>
        </w:tc>
      </w:tr>
      <w:tr w:rsidR="00982519" w14:paraId="236597D4" w14:textId="77777777" w:rsidTr="009558E2">
        <w:tc>
          <w:tcPr>
            <w:tcW w:w="1050" w:type="dxa"/>
          </w:tcPr>
          <w:p w14:paraId="440CA198" w14:textId="6C880C3F" w:rsidR="00982519" w:rsidRDefault="00982519" w:rsidP="001A76FD">
            <w:pPr>
              <w:spacing w:after="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581" w:type="dxa"/>
          </w:tcPr>
          <w:p w14:paraId="33A03031" w14:textId="11B23BA8" w:rsidR="00982519" w:rsidRDefault="00982519" w:rsidP="001A76FD">
            <w:pPr>
              <w:spacing w:after="120"/>
              <w:rPr>
                <w:rFonts w:eastAsiaTheme="minorEastAsia"/>
                <w:color w:val="0070C0"/>
                <w:lang w:val="en-US" w:eastAsia="zh-CN"/>
              </w:rPr>
            </w:pPr>
            <w:r>
              <w:rPr>
                <w:rFonts w:eastAsiaTheme="minorEastAsia"/>
                <w:color w:val="0070C0"/>
                <w:lang w:val="en-US" w:eastAsia="zh-CN"/>
              </w:rPr>
              <w:t xml:space="preserve">Support option 1 but fine with option 3. </w:t>
            </w:r>
          </w:p>
        </w:tc>
      </w:tr>
    </w:tbl>
    <w:p w14:paraId="5513BE4A" w14:textId="717807F4" w:rsidR="00BF2399" w:rsidRDefault="00BF2399">
      <w:pPr>
        <w:rPr>
          <w:lang w:eastAsia="zh-CN"/>
        </w:rPr>
      </w:pPr>
    </w:p>
    <w:p w14:paraId="24D60B23" w14:textId="77777777" w:rsidR="00BF2399" w:rsidRDefault="00BF2399">
      <w:pPr>
        <w:rPr>
          <w:lang w:eastAsia="zh-CN"/>
        </w:rPr>
      </w:pPr>
    </w:p>
    <w:p w14:paraId="0599BFD2" w14:textId="77777777" w:rsidR="009B4C55" w:rsidRDefault="00232787">
      <w:pPr>
        <w:pStyle w:val="Heading2"/>
        <w:rPr>
          <w:lang w:val="en-US"/>
        </w:rPr>
      </w:pPr>
      <w:r>
        <w:rPr>
          <w:lang w:val="en-US"/>
        </w:rPr>
        <w:t>Summary on 2</w:t>
      </w:r>
      <w:r w:rsidRPr="007925A7">
        <w:rPr>
          <w:vertAlign w:val="superscript"/>
          <w:lang w:val="en-US"/>
        </w:rPr>
        <w:t>nd</w:t>
      </w:r>
      <w:r>
        <w:rPr>
          <w:lang w:val="en-US"/>
        </w:rPr>
        <w:t xml:space="preserve"> round (if applicable)</w:t>
      </w:r>
    </w:p>
    <w:p w14:paraId="76609BB9" w14:textId="77777777" w:rsidR="009B4C55" w:rsidRDefault="0023278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B4C55" w14:paraId="2BBA3874" w14:textId="77777777">
        <w:tc>
          <w:tcPr>
            <w:tcW w:w="1242" w:type="dxa"/>
          </w:tcPr>
          <w:p w14:paraId="73431080" w14:textId="77777777" w:rsidR="009B4C55" w:rsidRDefault="0023278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EDCE7EC" w14:textId="77777777" w:rsidR="009B4C55" w:rsidRDefault="0023278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9B4C55" w14:paraId="304DA592" w14:textId="77777777">
        <w:tc>
          <w:tcPr>
            <w:tcW w:w="1242" w:type="dxa"/>
          </w:tcPr>
          <w:p w14:paraId="22148D63" w14:textId="77777777" w:rsidR="009B4C55" w:rsidRDefault="00232787">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980E13D" w14:textId="77777777" w:rsidR="009B4C55" w:rsidRDefault="00232787">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7925A7">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DD5A5A9" w14:textId="77777777" w:rsidR="009B4C55" w:rsidRDefault="009B4C55"/>
    <w:p w14:paraId="78411324" w14:textId="77777777" w:rsidR="009B4C55" w:rsidRDefault="00232787">
      <w:pPr>
        <w:pStyle w:val="Heading1"/>
        <w:rPr>
          <w:lang w:val="en-US" w:eastAsia="ja-JP"/>
        </w:rPr>
      </w:pPr>
      <w:r>
        <w:rPr>
          <w:lang w:val="en-US" w:eastAsia="ja-JP"/>
        </w:rPr>
        <w:t xml:space="preserve">Recommendations for </w:t>
      </w:r>
      <w:proofErr w:type="spellStart"/>
      <w:r>
        <w:rPr>
          <w:lang w:val="en-US" w:eastAsia="ja-JP"/>
        </w:rPr>
        <w:t>Tdocs</w:t>
      </w:r>
      <w:proofErr w:type="spellEnd"/>
    </w:p>
    <w:p w14:paraId="7388489B" w14:textId="77777777" w:rsidR="009B4C55" w:rsidRDefault="00232787">
      <w:pPr>
        <w:pStyle w:val="Heading2"/>
      </w:pPr>
      <w:r>
        <w:rPr>
          <w:rFonts w:hint="eastAsia"/>
        </w:rPr>
        <w:t>1st</w:t>
      </w:r>
      <w:r>
        <w:t xml:space="preserve"> </w:t>
      </w:r>
      <w:r>
        <w:rPr>
          <w:rFonts w:hint="eastAsia"/>
        </w:rPr>
        <w:t xml:space="preserve">round </w:t>
      </w:r>
    </w:p>
    <w:p w14:paraId="4E565E50" w14:textId="77777777" w:rsidR="009B4C55" w:rsidRDefault="0023278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9B4C55" w14:paraId="407AA430" w14:textId="77777777">
        <w:tc>
          <w:tcPr>
            <w:tcW w:w="2058" w:type="pct"/>
          </w:tcPr>
          <w:p w14:paraId="626D1494" w14:textId="77777777" w:rsidR="009B4C55" w:rsidRDefault="00232787">
            <w:pPr>
              <w:spacing w:after="120"/>
              <w:rPr>
                <w:b/>
                <w:bCs/>
                <w:color w:val="0070C0"/>
                <w:lang w:val="en-US" w:eastAsia="zh-CN"/>
              </w:rPr>
            </w:pPr>
            <w:r>
              <w:rPr>
                <w:b/>
                <w:bCs/>
                <w:color w:val="0070C0"/>
                <w:lang w:val="en-US" w:eastAsia="zh-CN"/>
              </w:rPr>
              <w:t>Title</w:t>
            </w:r>
          </w:p>
        </w:tc>
        <w:tc>
          <w:tcPr>
            <w:tcW w:w="1325" w:type="pct"/>
          </w:tcPr>
          <w:p w14:paraId="0DBB52BA" w14:textId="77777777" w:rsidR="009B4C55" w:rsidRDefault="00232787">
            <w:pPr>
              <w:spacing w:after="120"/>
              <w:rPr>
                <w:b/>
                <w:bCs/>
                <w:color w:val="0070C0"/>
                <w:lang w:val="en-US" w:eastAsia="zh-CN"/>
              </w:rPr>
            </w:pPr>
            <w:r>
              <w:rPr>
                <w:b/>
                <w:bCs/>
                <w:color w:val="0070C0"/>
                <w:lang w:val="en-US" w:eastAsia="zh-CN"/>
              </w:rPr>
              <w:t>Source</w:t>
            </w:r>
          </w:p>
        </w:tc>
        <w:tc>
          <w:tcPr>
            <w:tcW w:w="1617" w:type="pct"/>
          </w:tcPr>
          <w:p w14:paraId="66615EB1" w14:textId="77777777" w:rsidR="009B4C55" w:rsidRDefault="00232787">
            <w:pPr>
              <w:spacing w:after="120"/>
              <w:rPr>
                <w:b/>
                <w:bCs/>
                <w:color w:val="0070C0"/>
                <w:lang w:val="en-US" w:eastAsia="zh-CN"/>
              </w:rPr>
            </w:pPr>
            <w:r>
              <w:rPr>
                <w:b/>
                <w:bCs/>
                <w:color w:val="0070C0"/>
                <w:lang w:val="en-US" w:eastAsia="zh-CN"/>
              </w:rPr>
              <w:t>Comments</w:t>
            </w:r>
          </w:p>
        </w:tc>
      </w:tr>
      <w:tr w:rsidR="00047905" w14:paraId="28C5A922" w14:textId="77777777">
        <w:tc>
          <w:tcPr>
            <w:tcW w:w="2058" w:type="pct"/>
          </w:tcPr>
          <w:p w14:paraId="3BF990E4" w14:textId="0CAC10AF" w:rsidR="00047905" w:rsidRDefault="00047905" w:rsidP="00047905">
            <w:pPr>
              <w:spacing w:after="120"/>
              <w:rPr>
                <w:rFonts w:eastAsiaTheme="minorEastAsia"/>
                <w:color w:val="0070C0"/>
                <w:lang w:val="en-US" w:eastAsia="zh-CN"/>
              </w:rPr>
            </w:pPr>
            <w:r w:rsidRPr="00781A5C">
              <w:rPr>
                <w:rFonts w:eastAsiaTheme="minorEastAsia"/>
                <w:color w:val="0070C0"/>
                <w:lang w:eastAsia="zh-CN"/>
              </w:rPr>
              <w:t xml:space="preserve">WF on further RRM enhancement for NR and MR-DC </w:t>
            </w:r>
            <w:r w:rsidR="005D1749">
              <w:rPr>
                <w:rFonts w:eastAsiaTheme="minorEastAsia"/>
                <w:color w:val="0070C0"/>
                <w:lang w:eastAsia="zh-CN"/>
              </w:rPr>
              <w:t>-</w:t>
            </w:r>
            <w:r w:rsidRPr="00781A5C">
              <w:rPr>
                <w:rFonts w:eastAsiaTheme="minorEastAsia"/>
                <w:color w:val="0070C0"/>
                <w:lang w:eastAsia="zh-CN"/>
              </w:rPr>
              <w:t xml:space="preserve"> SRS antenna port switching</w:t>
            </w:r>
          </w:p>
        </w:tc>
        <w:tc>
          <w:tcPr>
            <w:tcW w:w="1325" w:type="pct"/>
          </w:tcPr>
          <w:p w14:paraId="7038514B" w14:textId="632312C6" w:rsidR="00047905" w:rsidRDefault="00047905" w:rsidP="00047905">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3B939B9D" w14:textId="77777777" w:rsidR="00047905" w:rsidRDefault="00047905" w:rsidP="00047905">
            <w:pPr>
              <w:spacing w:after="120"/>
              <w:rPr>
                <w:rFonts w:eastAsiaTheme="minorEastAsia"/>
                <w:color w:val="0070C0"/>
                <w:lang w:val="en-US" w:eastAsia="zh-CN"/>
              </w:rPr>
            </w:pPr>
          </w:p>
        </w:tc>
      </w:tr>
      <w:tr w:rsidR="009B4C55" w14:paraId="0AF04D5E" w14:textId="77777777">
        <w:tc>
          <w:tcPr>
            <w:tcW w:w="2058" w:type="pct"/>
          </w:tcPr>
          <w:p w14:paraId="41F641B0" w14:textId="77777777" w:rsidR="009B4C55" w:rsidRDefault="009B4C55">
            <w:pPr>
              <w:spacing w:after="120"/>
              <w:rPr>
                <w:rFonts w:eastAsiaTheme="minorEastAsia"/>
                <w:color w:val="0070C0"/>
                <w:lang w:val="en-US" w:eastAsia="zh-CN"/>
              </w:rPr>
            </w:pPr>
          </w:p>
        </w:tc>
        <w:tc>
          <w:tcPr>
            <w:tcW w:w="1325" w:type="pct"/>
          </w:tcPr>
          <w:p w14:paraId="1F42C997" w14:textId="77777777" w:rsidR="009B4C55" w:rsidRDefault="009B4C55">
            <w:pPr>
              <w:spacing w:after="120"/>
              <w:rPr>
                <w:rFonts w:eastAsiaTheme="minorEastAsia"/>
                <w:color w:val="0070C0"/>
                <w:lang w:val="en-US" w:eastAsia="zh-CN"/>
              </w:rPr>
            </w:pPr>
          </w:p>
        </w:tc>
        <w:tc>
          <w:tcPr>
            <w:tcW w:w="1617" w:type="pct"/>
          </w:tcPr>
          <w:p w14:paraId="603C78B9" w14:textId="77777777" w:rsidR="009B4C55" w:rsidRDefault="009B4C55">
            <w:pPr>
              <w:spacing w:after="120"/>
              <w:rPr>
                <w:rFonts w:eastAsiaTheme="minorEastAsia"/>
                <w:color w:val="0070C0"/>
                <w:lang w:val="en-US" w:eastAsia="zh-CN"/>
              </w:rPr>
            </w:pPr>
          </w:p>
        </w:tc>
      </w:tr>
      <w:tr w:rsidR="009B4C55" w14:paraId="12FA967F" w14:textId="77777777">
        <w:tc>
          <w:tcPr>
            <w:tcW w:w="2058" w:type="pct"/>
          </w:tcPr>
          <w:p w14:paraId="3FD4C1CD" w14:textId="77777777" w:rsidR="009B4C55" w:rsidRDefault="009B4C55">
            <w:pPr>
              <w:spacing w:after="120"/>
              <w:rPr>
                <w:rFonts w:eastAsiaTheme="minorEastAsia"/>
                <w:i/>
                <w:color w:val="0070C0"/>
                <w:lang w:val="en-US" w:eastAsia="zh-CN"/>
              </w:rPr>
            </w:pPr>
          </w:p>
        </w:tc>
        <w:tc>
          <w:tcPr>
            <w:tcW w:w="1325" w:type="pct"/>
          </w:tcPr>
          <w:p w14:paraId="601BA738" w14:textId="77777777" w:rsidR="009B4C55" w:rsidRDefault="009B4C55">
            <w:pPr>
              <w:spacing w:after="120"/>
              <w:rPr>
                <w:rFonts w:eastAsiaTheme="minorEastAsia"/>
                <w:i/>
                <w:color w:val="0070C0"/>
                <w:lang w:val="en-US" w:eastAsia="zh-CN"/>
              </w:rPr>
            </w:pPr>
          </w:p>
        </w:tc>
        <w:tc>
          <w:tcPr>
            <w:tcW w:w="1617" w:type="pct"/>
          </w:tcPr>
          <w:p w14:paraId="1FEAEFB4" w14:textId="77777777" w:rsidR="009B4C55" w:rsidRDefault="009B4C55">
            <w:pPr>
              <w:spacing w:after="120"/>
              <w:rPr>
                <w:rFonts w:eastAsiaTheme="minorEastAsia"/>
                <w:i/>
                <w:color w:val="0070C0"/>
                <w:lang w:val="en-US" w:eastAsia="zh-CN"/>
              </w:rPr>
            </w:pPr>
          </w:p>
        </w:tc>
      </w:tr>
    </w:tbl>
    <w:p w14:paraId="326C5244" w14:textId="77777777" w:rsidR="009B4C55" w:rsidRDefault="009B4C55">
      <w:pPr>
        <w:rPr>
          <w:lang w:val="en-US" w:eastAsia="ja-JP"/>
        </w:rPr>
      </w:pPr>
    </w:p>
    <w:p w14:paraId="009CC32A" w14:textId="77777777" w:rsidR="009B4C55" w:rsidRDefault="00232787">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9B4C55" w14:paraId="3EA2E20E" w14:textId="77777777">
        <w:tc>
          <w:tcPr>
            <w:tcW w:w="1424" w:type="dxa"/>
          </w:tcPr>
          <w:p w14:paraId="18F7C82D" w14:textId="77777777" w:rsidR="009B4C55" w:rsidRDefault="0023278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4C71660" w14:textId="77777777" w:rsidR="009B4C55" w:rsidRDefault="00232787">
            <w:pPr>
              <w:spacing w:after="120"/>
              <w:rPr>
                <w:b/>
                <w:bCs/>
                <w:color w:val="0070C0"/>
                <w:lang w:val="en-US" w:eastAsia="zh-CN"/>
              </w:rPr>
            </w:pPr>
            <w:r>
              <w:rPr>
                <w:b/>
                <w:bCs/>
                <w:color w:val="0070C0"/>
                <w:lang w:val="en-US" w:eastAsia="zh-CN"/>
              </w:rPr>
              <w:t>Title</w:t>
            </w:r>
          </w:p>
        </w:tc>
        <w:tc>
          <w:tcPr>
            <w:tcW w:w="1418" w:type="dxa"/>
          </w:tcPr>
          <w:p w14:paraId="14B256C7" w14:textId="77777777" w:rsidR="009B4C55" w:rsidRDefault="00232787">
            <w:pPr>
              <w:spacing w:after="120"/>
              <w:rPr>
                <w:b/>
                <w:bCs/>
                <w:color w:val="0070C0"/>
                <w:lang w:val="en-US" w:eastAsia="zh-CN"/>
              </w:rPr>
            </w:pPr>
            <w:r>
              <w:rPr>
                <w:b/>
                <w:bCs/>
                <w:color w:val="0070C0"/>
                <w:lang w:val="en-US" w:eastAsia="zh-CN"/>
              </w:rPr>
              <w:t>Source</w:t>
            </w:r>
          </w:p>
        </w:tc>
        <w:tc>
          <w:tcPr>
            <w:tcW w:w="2409" w:type="dxa"/>
          </w:tcPr>
          <w:p w14:paraId="18B7CFC3" w14:textId="77777777" w:rsidR="009B4C55" w:rsidRDefault="0023278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AA198B" w14:textId="77777777" w:rsidR="009B4C55" w:rsidRDefault="00232787">
            <w:pPr>
              <w:spacing w:after="120"/>
              <w:rPr>
                <w:b/>
                <w:bCs/>
                <w:color w:val="0070C0"/>
                <w:lang w:val="en-US" w:eastAsia="zh-CN"/>
              </w:rPr>
            </w:pPr>
            <w:r>
              <w:rPr>
                <w:b/>
                <w:bCs/>
                <w:color w:val="0070C0"/>
                <w:lang w:val="en-US" w:eastAsia="zh-CN"/>
              </w:rPr>
              <w:t>Comments</w:t>
            </w:r>
          </w:p>
        </w:tc>
      </w:tr>
      <w:tr w:rsidR="009B4C55" w14:paraId="2B57BAFA" w14:textId="77777777">
        <w:tc>
          <w:tcPr>
            <w:tcW w:w="1424" w:type="dxa"/>
          </w:tcPr>
          <w:p w14:paraId="09C716E5" w14:textId="77777777" w:rsidR="009B4C55" w:rsidRDefault="00232787">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5C60092" w14:textId="77777777" w:rsidR="009B4C55" w:rsidRDefault="0023278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810AF6B" w14:textId="77777777" w:rsidR="009B4C55" w:rsidRDefault="0023278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03264F33" w14:textId="77777777" w:rsidR="009B4C55" w:rsidRDefault="0023278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FB91B43" w14:textId="77777777" w:rsidR="009B4C55" w:rsidRDefault="009B4C55">
            <w:pPr>
              <w:spacing w:after="120"/>
              <w:rPr>
                <w:rFonts w:eastAsiaTheme="minorEastAsia"/>
                <w:color w:val="0070C0"/>
                <w:lang w:val="en-US" w:eastAsia="zh-CN"/>
              </w:rPr>
            </w:pPr>
          </w:p>
        </w:tc>
      </w:tr>
      <w:tr w:rsidR="009B4C55" w14:paraId="3E61AC60" w14:textId="77777777">
        <w:tc>
          <w:tcPr>
            <w:tcW w:w="1424" w:type="dxa"/>
          </w:tcPr>
          <w:p w14:paraId="5FACC6EF" w14:textId="77777777" w:rsidR="009B4C55" w:rsidRDefault="009B4C55">
            <w:pPr>
              <w:spacing w:after="120"/>
              <w:rPr>
                <w:rFonts w:eastAsiaTheme="minorEastAsia"/>
                <w:color w:val="0070C0"/>
                <w:lang w:val="en-US" w:eastAsia="zh-CN"/>
              </w:rPr>
            </w:pPr>
          </w:p>
        </w:tc>
        <w:tc>
          <w:tcPr>
            <w:tcW w:w="2682" w:type="dxa"/>
          </w:tcPr>
          <w:p w14:paraId="0258AEEC" w14:textId="77777777" w:rsidR="009B4C55" w:rsidRDefault="009B4C55">
            <w:pPr>
              <w:spacing w:after="120"/>
              <w:rPr>
                <w:rFonts w:eastAsiaTheme="minorEastAsia"/>
                <w:color w:val="0070C0"/>
                <w:lang w:val="en-US" w:eastAsia="zh-CN"/>
              </w:rPr>
            </w:pPr>
          </w:p>
        </w:tc>
        <w:tc>
          <w:tcPr>
            <w:tcW w:w="1418" w:type="dxa"/>
          </w:tcPr>
          <w:p w14:paraId="1F3B3D06" w14:textId="77777777" w:rsidR="009B4C55" w:rsidRDefault="009B4C55">
            <w:pPr>
              <w:spacing w:after="120"/>
              <w:rPr>
                <w:rFonts w:eastAsiaTheme="minorEastAsia"/>
                <w:color w:val="0070C0"/>
                <w:lang w:val="en-US" w:eastAsia="zh-CN"/>
              </w:rPr>
            </w:pPr>
          </w:p>
        </w:tc>
        <w:tc>
          <w:tcPr>
            <w:tcW w:w="2409" w:type="dxa"/>
          </w:tcPr>
          <w:p w14:paraId="3EA0C5E1" w14:textId="77777777" w:rsidR="009B4C55" w:rsidRDefault="009B4C55">
            <w:pPr>
              <w:spacing w:after="120"/>
              <w:rPr>
                <w:rFonts w:eastAsiaTheme="minorEastAsia"/>
                <w:color w:val="0070C0"/>
                <w:lang w:val="en-US" w:eastAsia="zh-CN"/>
              </w:rPr>
            </w:pPr>
          </w:p>
        </w:tc>
        <w:tc>
          <w:tcPr>
            <w:tcW w:w="1698" w:type="dxa"/>
          </w:tcPr>
          <w:p w14:paraId="38D42A25" w14:textId="77777777" w:rsidR="009B4C55" w:rsidRDefault="009B4C55">
            <w:pPr>
              <w:spacing w:after="120"/>
              <w:rPr>
                <w:rFonts w:eastAsiaTheme="minorEastAsia"/>
                <w:color w:val="0070C0"/>
                <w:lang w:val="en-US" w:eastAsia="zh-CN"/>
              </w:rPr>
            </w:pPr>
          </w:p>
        </w:tc>
      </w:tr>
      <w:tr w:rsidR="009B4C55" w14:paraId="1534C8A7" w14:textId="77777777">
        <w:tc>
          <w:tcPr>
            <w:tcW w:w="1424" w:type="dxa"/>
          </w:tcPr>
          <w:p w14:paraId="441EBE09" w14:textId="77777777" w:rsidR="009B4C55" w:rsidRDefault="009B4C55">
            <w:pPr>
              <w:spacing w:after="120"/>
              <w:rPr>
                <w:rFonts w:eastAsiaTheme="minorEastAsia"/>
                <w:color w:val="0070C0"/>
                <w:lang w:val="en-US" w:eastAsia="zh-CN"/>
              </w:rPr>
            </w:pPr>
          </w:p>
        </w:tc>
        <w:tc>
          <w:tcPr>
            <w:tcW w:w="2682" w:type="dxa"/>
          </w:tcPr>
          <w:p w14:paraId="6A6D2CF8" w14:textId="77777777" w:rsidR="009B4C55" w:rsidRDefault="009B4C55">
            <w:pPr>
              <w:spacing w:after="120"/>
              <w:rPr>
                <w:rFonts w:eastAsiaTheme="minorEastAsia"/>
                <w:color w:val="0070C0"/>
                <w:lang w:val="en-US" w:eastAsia="zh-CN"/>
              </w:rPr>
            </w:pPr>
          </w:p>
        </w:tc>
        <w:tc>
          <w:tcPr>
            <w:tcW w:w="1418" w:type="dxa"/>
          </w:tcPr>
          <w:p w14:paraId="79630DCB" w14:textId="77777777" w:rsidR="009B4C55" w:rsidRDefault="009B4C55">
            <w:pPr>
              <w:spacing w:after="120"/>
              <w:rPr>
                <w:rFonts w:eastAsiaTheme="minorEastAsia"/>
                <w:color w:val="0070C0"/>
                <w:lang w:val="en-US" w:eastAsia="zh-CN"/>
              </w:rPr>
            </w:pPr>
          </w:p>
        </w:tc>
        <w:tc>
          <w:tcPr>
            <w:tcW w:w="2409" w:type="dxa"/>
          </w:tcPr>
          <w:p w14:paraId="68150D92" w14:textId="77777777" w:rsidR="009B4C55" w:rsidRDefault="009B4C55">
            <w:pPr>
              <w:spacing w:after="120"/>
              <w:rPr>
                <w:rFonts w:eastAsiaTheme="minorEastAsia"/>
                <w:color w:val="0070C0"/>
                <w:lang w:val="en-US" w:eastAsia="zh-CN"/>
              </w:rPr>
            </w:pPr>
          </w:p>
        </w:tc>
        <w:tc>
          <w:tcPr>
            <w:tcW w:w="1698" w:type="dxa"/>
          </w:tcPr>
          <w:p w14:paraId="0AB67861" w14:textId="77777777" w:rsidR="009B4C55" w:rsidRDefault="009B4C55">
            <w:pPr>
              <w:spacing w:after="120"/>
              <w:rPr>
                <w:rFonts w:eastAsiaTheme="minorEastAsia"/>
                <w:color w:val="0070C0"/>
                <w:lang w:val="en-US" w:eastAsia="zh-CN"/>
              </w:rPr>
            </w:pPr>
          </w:p>
        </w:tc>
      </w:tr>
      <w:tr w:rsidR="009B4C55" w14:paraId="19D6A540" w14:textId="77777777">
        <w:tc>
          <w:tcPr>
            <w:tcW w:w="1424" w:type="dxa"/>
          </w:tcPr>
          <w:p w14:paraId="250276FA" w14:textId="77777777" w:rsidR="009B4C55" w:rsidRDefault="009B4C55">
            <w:pPr>
              <w:spacing w:after="120"/>
              <w:rPr>
                <w:rFonts w:eastAsiaTheme="minorEastAsia"/>
                <w:color w:val="0070C0"/>
                <w:lang w:eastAsia="zh-CN"/>
              </w:rPr>
            </w:pPr>
          </w:p>
        </w:tc>
        <w:tc>
          <w:tcPr>
            <w:tcW w:w="2682" w:type="dxa"/>
          </w:tcPr>
          <w:p w14:paraId="6A9B1329" w14:textId="77777777" w:rsidR="009B4C55" w:rsidRDefault="009B4C55">
            <w:pPr>
              <w:spacing w:after="120"/>
              <w:rPr>
                <w:rFonts w:eastAsiaTheme="minorEastAsia"/>
                <w:i/>
                <w:color w:val="0070C0"/>
                <w:lang w:val="en-US" w:eastAsia="zh-CN"/>
              </w:rPr>
            </w:pPr>
          </w:p>
        </w:tc>
        <w:tc>
          <w:tcPr>
            <w:tcW w:w="1418" w:type="dxa"/>
          </w:tcPr>
          <w:p w14:paraId="5A3AEA87" w14:textId="77777777" w:rsidR="009B4C55" w:rsidRDefault="009B4C55">
            <w:pPr>
              <w:spacing w:after="120"/>
              <w:rPr>
                <w:rFonts w:eastAsiaTheme="minorEastAsia"/>
                <w:i/>
                <w:color w:val="0070C0"/>
                <w:lang w:val="en-US" w:eastAsia="zh-CN"/>
              </w:rPr>
            </w:pPr>
          </w:p>
        </w:tc>
        <w:tc>
          <w:tcPr>
            <w:tcW w:w="2409" w:type="dxa"/>
          </w:tcPr>
          <w:p w14:paraId="214426B2" w14:textId="77777777" w:rsidR="009B4C55" w:rsidRDefault="009B4C55">
            <w:pPr>
              <w:spacing w:after="120"/>
              <w:rPr>
                <w:rFonts w:eastAsiaTheme="minorEastAsia"/>
                <w:color w:val="0070C0"/>
                <w:lang w:val="en-US" w:eastAsia="zh-CN"/>
              </w:rPr>
            </w:pPr>
          </w:p>
        </w:tc>
        <w:tc>
          <w:tcPr>
            <w:tcW w:w="1698" w:type="dxa"/>
          </w:tcPr>
          <w:p w14:paraId="4E8D327C" w14:textId="77777777" w:rsidR="009B4C55" w:rsidRDefault="009B4C55">
            <w:pPr>
              <w:spacing w:after="120"/>
              <w:rPr>
                <w:rFonts w:eastAsiaTheme="minorEastAsia"/>
                <w:i/>
                <w:color w:val="0070C0"/>
                <w:lang w:val="en-US" w:eastAsia="zh-CN"/>
              </w:rPr>
            </w:pPr>
          </w:p>
        </w:tc>
      </w:tr>
    </w:tbl>
    <w:p w14:paraId="5A8E58CC" w14:textId="77777777" w:rsidR="009B4C55" w:rsidRDefault="009B4C55">
      <w:pPr>
        <w:rPr>
          <w:lang w:eastAsia="ja-JP"/>
        </w:rPr>
      </w:pPr>
    </w:p>
    <w:p w14:paraId="21F16E11" w14:textId="77777777" w:rsidR="009B4C55" w:rsidRDefault="00232787">
      <w:pPr>
        <w:rPr>
          <w:rFonts w:eastAsiaTheme="minorEastAsia"/>
          <w:color w:val="0070C0"/>
          <w:lang w:val="en-US" w:eastAsia="zh-CN"/>
        </w:rPr>
      </w:pPr>
      <w:r>
        <w:rPr>
          <w:rFonts w:eastAsiaTheme="minorEastAsia"/>
          <w:color w:val="0070C0"/>
          <w:lang w:val="en-US" w:eastAsia="zh-CN"/>
        </w:rPr>
        <w:t>Notes:</w:t>
      </w:r>
    </w:p>
    <w:p w14:paraId="4618417D"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B9544E8"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8152B9" w14:textId="77777777" w:rsidR="009B4C55" w:rsidRDefault="00232787">
      <w:pPr>
        <w:pStyle w:val="ListParagraph"/>
        <w:numPr>
          <w:ilvl w:val="1"/>
          <w:numId w:val="12"/>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44F3FE6" w14:textId="77777777" w:rsidR="009B4C55" w:rsidRDefault="00232787">
      <w:pPr>
        <w:pStyle w:val="ListParagraph"/>
        <w:numPr>
          <w:ilvl w:val="1"/>
          <w:numId w:val="12"/>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5F533956"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16CB8FD5" w14:textId="77777777" w:rsidR="009B4C55" w:rsidRDefault="00232787">
      <w:pPr>
        <w:pStyle w:val="ListParagraph"/>
        <w:numPr>
          <w:ilvl w:val="0"/>
          <w:numId w:val="12"/>
        </w:numPr>
        <w:ind w:firstLineChars="0"/>
        <w:jc w:val="both"/>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1A598DF6" w14:textId="77777777" w:rsidR="009B4C55" w:rsidRDefault="009B4C55">
      <w:pPr>
        <w:rPr>
          <w:rFonts w:eastAsiaTheme="minorEastAsia"/>
          <w:color w:val="0070C0"/>
          <w:lang w:val="en-US" w:eastAsia="zh-CN"/>
        </w:rPr>
      </w:pPr>
    </w:p>
    <w:p w14:paraId="78A7D6F4" w14:textId="77777777" w:rsidR="009B4C55" w:rsidRDefault="00232787">
      <w:pPr>
        <w:pStyle w:val="Heading2"/>
      </w:pPr>
      <w:r>
        <w:t xml:space="preserve">2nd </w:t>
      </w:r>
      <w:r>
        <w:rPr>
          <w:rFonts w:hint="eastAsia"/>
        </w:rPr>
        <w:t xml:space="preserve">round </w:t>
      </w:r>
    </w:p>
    <w:p w14:paraId="59EE3E82" w14:textId="77777777" w:rsidR="009B4C55" w:rsidRDefault="009B4C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9B4C55" w14:paraId="231AE80A" w14:textId="77777777">
        <w:tc>
          <w:tcPr>
            <w:tcW w:w="1424" w:type="dxa"/>
          </w:tcPr>
          <w:p w14:paraId="23E0E269" w14:textId="77777777" w:rsidR="009B4C55" w:rsidRDefault="0023278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55AA02D" w14:textId="77777777" w:rsidR="009B4C55" w:rsidRDefault="00232787">
            <w:pPr>
              <w:spacing w:after="120"/>
              <w:rPr>
                <w:b/>
                <w:bCs/>
                <w:color w:val="0070C0"/>
                <w:lang w:val="en-US" w:eastAsia="zh-CN"/>
              </w:rPr>
            </w:pPr>
            <w:r>
              <w:rPr>
                <w:b/>
                <w:bCs/>
                <w:color w:val="0070C0"/>
                <w:lang w:val="en-US" w:eastAsia="zh-CN"/>
              </w:rPr>
              <w:t>Title</w:t>
            </w:r>
          </w:p>
        </w:tc>
        <w:tc>
          <w:tcPr>
            <w:tcW w:w="1418" w:type="dxa"/>
          </w:tcPr>
          <w:p w14:paraId="00BFA383" w14:textId="77777777" w:rsidR="009B4C55" w:rsidRDefault="00232787">
            <w:pPr>
              <w:spacing w:after="120"/>
              <w:rPr>
                <w:b/>
                <w:bCs/>
                <w:color w:val="0070C0"/>
                <w:lang w:val="en-US" w:eastAsia="zh-CN"/>
              </w:rPr>
            </w:pPr>
            <w:r>
              <w:rPr>
                <w:b/>
                <w:bCs/>
                <w:color w:val="0070C0"/>
                <w:lang w:val="en-US" w:eastAsia="zh-CN"/>
              </w:rPr>
              <w:t>Source</w:t>
            </w:r>
          </w:p>
        </w:tc>
        <w:tc>
          <w:tcPr>
            <w:tcW w:w="2409" w:type="dxa"/>
          </w:tcPr>
          <w:p w14:paraId="52F07ECD" w14:textId="77777777" w:rsidR="009B4C55" w:rsidRDefault="0023278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F3D70BD" w14:textId="77777777" w:rsidR="009B4C55" w:rsidRDefault="00232787">
            <w:pPr>
              <w:spacing w:after="120"/>
              <w:rPr>
                <w:b/>
                <w:bCs/>
                <w:color w:val="0070C0"/>
                <w:lang w:val="en-US" w:eastAsia="zh-CN"/>
              </w:rPr>
            </w:pPr>
            <w:r>
              <w:rPr>
                <w:b/>
                <w:bCs/>
                <w:color w:val="0070C0"/>
                <w:lang w:val="en-US" w:eastAsia="zh-CN"/>
              </w:rPr>
              <w:t>Comments</w:t>
            </w:r>
          </w:p>
        </w:tc>
      </w:tr>
      <w:tr w:rsidR="007925A7" w14:paraId="4DFC6B70" w14:textId="77777777">
        <w:tc>
          <w:tcPr>
            <w:tcW w:w="1424" w:type="dxa"/>
          </w:tcPr>
          <w:p w14:paraId="5A449854" w14:textId="147A0272" w:rsidR="007925A7" w:rsidRPr="00017F7C" w:rsidRDefault="007925A7" w:rsidP="007925A7">
            <w:pPr>
              <w:spacing w:after="120"/>
              <w:rPr>
                <w:rFonts w:eastAsiaTheme="minorEastAsia"/>
                <w:bCs/>
                <w:lang w:val="en-US" w:eastAsia="zh-CN"/>
              </w:rPr>
            </w:pPr>
            <w:r w:rsidRPr="00017F7C">
              <w:t>R4-2115336</w:t>
            </w:r>
          </w:p>
        </w:tc>
        <w:tc>
          <w:tcPr>
            <w:tcW w:w="2682" w:type="dxa"/>
          </w:tcPr>
          <w:p w14:paraId="1494C069" w14:textId="4CFDF51B" w:rsidR="007925A7" w:rsidRPr="00017F7C" w:rsidRDefault="007925A7" w:rsidP="007925A7">
            <w:pPr>
              <w:spacing w:after="120"/>
            </w:pPr>
            <w:r w:rsidRPr="00017F7C">
              <w:rPr>
                <w:rFonts w:eastAsiaTheme="minorEastAsia"/>
                <w:lang w:eastAsia="zh-CN"/>
              </w:rPr>
              <w:t>WF on further RRM enhancement for NR and MR-DC - SRS antenna port switching</w:t>
            </w:r>
          </w:p>
        </w:tc>
        <w:tc>
          <w:tcPr>
            <w:tcW w:w="1418" w:type="dxa"/>
          </w:tcPr>
          <w:p w14:paraId="29A63338" w14:textId="45B0F110" w:rsidR="007925A7" w:rsidRPr="00017F7C" w:rsidRDefault="007925A7" w:rsidP="007925A7">
            <w:pPr>
              <w:spacing w:after="120"/>
            </w:pPr>
            <w:r w:rsidRPr="00017F7C">
              <w:rPr>
                <w:rFonts w:eastAsiaTheme="minorEastAsia"/>
                <w:lang w:val="en-US" w:eastAsia="zh-CN"/>
              </w:rPr>
              <w:t>Apple</w:t>
            </w:r>
          </w:p>
        </w:tc>
        <w:tc>
          <w:tcPr>
            <w:tcW w:w="2409" w:type="dxa"/>
          </w:tcPr>
          <w:p w14:paraId="6807B239" w14:textId="126B89D1" w:rsidR="007925A7" w:rsidRPr="00017F7C" w:rsidRDefault="007925A7" w:rsidP="007925A7">
            <w:pPr>
              <w:spacing w:after="120"/>
            </w:pPr>
            <w:r w:rsidRPr="00017F7C">
              <w:t>Agreeable</w:t>
            </w:r>
          </w:p>
        </w:tc>
        <w:tc>
          <w:tcPr>
            <w:tcW w:w="1698" w:type="dxa"/>
          </w:tcPr>
          <w:p w14:paraId="0A4D2E78" w14:textId="77777777" w:rsidR="007925A7" w:rsidRDefault="007925A7" w:rsidP="007925A7">
            <w:pPr>
              <w:spacing w:after="120"/>
            </w:pPr>
          </w:p>
        </w:tc>
      </w:tr>
      <w:tr w:rsidR="009B4C55" w14:paraId="13D55423" w14:textId="77777777">
        <w:tc>
          <w:tcPr>
            <w:tcW w:w="1424" w:type="dxa"/>
          </w:tcPr>
          <w:p w14:paraId="67B28A37" w14:textId="77777777" w:rsidR="009B4C55" w:rsidRDefault="009B4C55">
            <w:pPr>
              <w:spacing w:after="120"/>
              <w:rPr>
                <w:rFonts w:eastAsiaTheme="minorEastAsia"/>
                <w:bCs/>
                <w:color w:val="000000" w:themeColor="text1"/>
                <w:lang w:val="en-US" w:eastAsia="zh-CN"/>
              </w:rPr>
            </w:pPr>
          </w:p>
        </w:tc>
        <w:tc>
          <w:tcPr>
            <w:tcW w:w="2682" w:type="dxa"/>
          </w:tcPr>
          <w:p w14:paraId="476D5AB6" w14:textId="77777777" w:rsidR="009B4C55" w:rsidRDefault="009B4C55">
            <w:pPr>
              <w:spacing w:after="120"/>
              <w:rPr>
                <w:rFonts w:eastAsiaTheme="minorEastAsia"/>
                <w:bCs/>
                <w:color w:val="000000" w:themeColor="text1"/>
                <w:lang w:val="en-US" w:eastAsia="zh-CN"/>
              </w:rPr>
            </w:pPr>
          </w:p>
        </w:tc>
        <w:tc>
          <w:tcPr>
            <w:tcW w:w="1418" w:type="dxa"/>
          </w:tcPr>
          <w:p w14:paraId="493DE630" w14:textId="77777777" w:rsidR="009B4C55" w:rsidRDefault="009B4C55">
            <w:pPr>
              <w:spacing w:after="120"/>
              <w:rPr>
                <w:rFonts w:eastAsiaTheme="minorEastAsia"/>
                <w:bCs/>
                <w:color w:val="000000" w:themeColor="text1"/>
                <w:lang w:val="en-US" w:eastAsia="zh-CN"/>
              </w:rPr>
            </w:pPr>
          </w:p>
        </w:tc>
        <w:tc>
          <w:tcPr>
            <w:tcW w:w="2409" w:type="dxa"/>
          </w:tcPr>
          <w:p w14:paraId="66B492C1" w14:textId="77777777" w:rsidR="009B4C55" w:rsidRDefault="009B4C55">
            <w:pPr>
              <w:spacing w:after="120"/>
              <w:rPr>
                <w:rFonts w:eastAsiaTheme="minorEastAsia"/>
                <w:bCs/>
                <w:color w:val="000000" w:themeColor="text1"/>
                <w:lang w:val="en-US" w:eastAsia="zh-CN"/>
              </w:rPr>
            </w:pPr>
          </w:p>
        </w:tc>
        <w:tc>
          <w:tcPr>
            <w:tcW w:w="1698" w:type="dxa"/>
          </w:tcPr>
          <w:p w14:paraId="386EF5B8" w14:textId="77777777" w:rsidR="009B4C55" w:rsidRDefault="009B4C55">
            <w:pPr>
              <w:spacing w:after="120"/>
              <w:rPr>
                <w:rFonts w:eastAsiaTheme="minorEastAsia"/>
                <w:color w:val="0070C0"/>
                <w:lang w:val="en-US" w:eastAsia="zh-CN"/>
              </w:rPr>
            </w:pPr>
          </w:p>
        </w:tc>
      </w:tr>
      <w:tr w:rsidR="009B4C55" w14:paraId="020FF9AB" w14:textId="77777777">
        <w:tc>
          <w:tcPr>
            <w:tcW w:w="1424" w:type="dxa"/>
          </w:tcPr>
          <w:p w14:paraId="7A097058" w14:textId="77777777" w:rsidR="009B4C55" w:rsidRDefault="009B4C55">
            <w:pPr>
              <w:spacing w:after="120"/>
              <w:rPr>
                <w:rFonts w:eastAsiaTheme="minorEastAsia"/>
                <w:bCs/>
                <w:color w:val="000000" w:themeColor="text1"/>
                <w:lang w:val="en-US" w:eastAsia="zh-CN"/>
              </w:rPr>
            </w:pPr>
          </w:p>
        </w:tc>
        <w:tc>
          <w:tcPr>
            <w:tcW w:w="2682" w:type="dxa"/>
          </w:tcPr>
          <w:p w14:paraId="5727D18F" w14:textId="77777777" w:rsidR="009B4C55" w:rsidRDefault="009B4C55">
            <w:pPr>
              <w:spacing w:after="120"/>
              <w:rPr>
                <w:rFonts w:eastAsiaTheme="minorEastAsia"/>
                <w:bCs/>
                <w:color w:val="000000" w:themeColor="text1"/>
                <w:lang w:val="en-US" w:eastAsia="zh-CN"/>
              </w:rPr>
            </w:pPr>
          </w:p>
        </w:tc>
        <w:tc>
          <w:tcPr>
            <w:tcW w:w="1418" w:type="dxa"/>
          </w:tcPr>
          <w:p w14:paraId="2D9F42E0" w14:textId="77777777" w:rsidR="009B4C55" w:rsidRDefault="009B4C55">
            <w:pPr>
              <w:spacing w:after="120"/>
              <w:rPr>
                <w:rFonts w:eastAsiaTheme="minorEastAsia"/>
                <w:bCs/>
                <w:color w:val="000000" w:themeColor="text1"/>
                <w:lang w:val="en-US" w:eastAsia="zh-CN"/>
              </w:rPr>
            </w:pPr>
          </w:p>
        </w:tc>
        <w:tc>
          <w:tcPr>
            <w:tcW w:w="2409" w:type="dxa"/>
          </w:tcPr>
          <w:p w14:paraId="51D562BE" w14:textId="77777777" w:rsidR="009B4C55" w:rsidRDefault="009B4C55">
            <w:pPr>
              <w:spacing w:after="120"/>
              <w:rPr>
                <w:rFonts w:eastAsiaTheme="minorEastAsia"/>
                <w:bCs/>
                <w:color w:val="000000" w:themeColor="text1"/>
                <w:lang w:val="en-US" w:eastAsia="zh-CN"/>
              </w:rPr>
            </w:pPr>
          </w:p>
        </w:tc>
        <w:tc>
          <w:tcPr>
            <w:tcW w:w="1698" w:type="dxa"/>
          </w:tcPr>
          <w:p w14:paraId="0239E4ED" w14:textId="77777777" w:rsidR="009B4C55" w:rsidRDefault="009B4C55">
            <w:pPr>
              <w:spacing w:after="120"/>
              <w:rPr>
                <w:rFonts w:eastAsiaTheme="minorEastAsia"/>
                <w:color w:val="0070C0"/>
                <w:lang w:val="en-US" w:eastAsia="zh-CN"/>
              </w:rPr>
            </w:pPr>
          </w:p>
        </w:tc>
      </w:tr>
      <w:tr w:rsidR="009B4C55" w14:paraId="31A51E78" w14:textId="77777777">
        <w:tc>
          <w:tcPr>
            <w:tcW w:w="1424" w:type="dxa"/>
          </w:tcPr>
          <w:p w14:paraId="39E9D6FC" w14:textId="77777777" w:rsidR="009B4C55" w:rsidRDefault="009B4C55">
            <w:pPr>
              <w:spacing w:after="120"/>
              <w:rPr>
                <w:rFonts w:eastAsiaTheme="minorEastAsia"/>
                <w:color w:val="0070C0"/>
                <w:lang w:eastAsia="zh-CN"/>
              </w:rPr>
            </w:pPr>
          </w:p>
        </w:tc>
        <w:tc>
          <w:tcPr>
            <w:tcW w:w="2682" w:type="dxa"/>
          </w:tcPr>
          <w:p w14:paraId="5AE9656C" w14:textId="77777777" w:rsidR="009B4C55" w:rsidRDefault="009B4C55">
            <w:pPr>
              <w:spacing w:after="120"/>
              <w:rPr>
                <w:rFonts w:eastAsiaTheme="minorEastAsia"/>
                <w:i/>
                <w:color w:val="0070C0"/>
                <w:lang w:val="en-US" w:eastAsia="zh-CN"/>
              </w:rPr>
            </w:pPr>
          </w:p>
        </w:tc>
        <w:tc>
          <w:tcPr>
            <w:tcW w:w="1418" w:type="dxa"/>
          </w:tcPr>
          <w:p w14:paraId="46E4B74D" w14:textId="77777777" w:rsidR="009B4C55" w:rsidRDefault="009B4C55">
            <w:pPr>
              <w:spacing w:after="120"/>
              <w:rPr>
                <w:rFonts w:eastAsiaTheme="minorEastAsia"/>
                <w:i/>
                <w:color w:val="0070C0"/>
                <w:lang w:val="en-US" w:eastAsia="zh-CN"/>
              </w:rPr>
            </w:pPr>
          </w:p>
        </w:tc>
        <w:tc>
          <w:tcPr>
            <w:tcW w:w="2409" w:type="dxa"/>
          </w:tcPr>
          <w:p w14:paraId="4F58E15C" w14:textId="77777777" w:rsidR="009B4C55" w:rsidRDefault="009B4C55">
            <w:pPr>
              <w:spacing w:after="120"/>
              <w:rPr>
                <w:rFonts w:eastAsiaTheme="minorEastAsia"/>
                <w:color w:val="0070C0"/>
                <w:lang w:val="en-US" w:eastAsia="zh-CN"/>
              </w:rPr>
            </w:pPr>
          </w:p>
        </w:tc>
        <w:tc>
          <w:tcPr>
            <w:tcW w:w="1698" w:type="dxa"/>
          </w:tcPr>
          <w:p w14:paraId="1FCA5ED7" w14:textId="77777777" w:rsidR="009B4C55" w:rsidRDefault="009B4C55">
            <w:pPr>
              <w:spacing w:after="120"/>
              <w:rPr>
                <w:rFonts w:eastAsiaTheme="minorEastAsia"/>
                <w:i/>
                <w:color w:val="0070C0"/>
                <w:lang w:val="en-US" w:eastAsia="zh-CN"/>
              </w:rPr>
            </w:pPr>
          </w:p>
        </w:tc>
      </w:tr>
    </w:tbl>
    <w:p w14:paraId="268EBC8F" w14:textId="77777777" w:rsidR="009B4C55" w:rsidRDefault="009B4C55">
      <w:pPr>
        <w:rPr>
          <w:rFonts w:eastAsiaTheme="minorEastAsia"/>
          <w:color w:val="0070C0"/>
          <w:lang w:val="en-US" w:eastAsia="zh-CN"/>
        </w:rPr>
      </w:pPr>
    </w:p>
    <w:p w14:paraId="4CE4810E" w14:textId="77777777" w:rsidR="009B4C55" w:rsidRDefault="00232787">
      <w:pPr>
        <w:rPr>
          <w:rFonts w:eastAsiaTheme="minorEastAsia"/>
          <w:color w:val="0070C0"/>
          <w:lang w:val="en-US" w:eastAsia="zh-CN"/>
        </w:rPr>
      </w:pPr>
      <w:r>
        <w:rPr>
          <w:rFonts w:eastAsiaTheme="minorEastAsia"/>
          <w:color w:val="0070C0"/>
          <w:lang w:val="en-US" w:eastAsia="zh-CN"/>
        </w:rPr>
        <w:t>Notes:</w:t>
      </w:r>
    </w:p>
    <w:p w14:paraId="7537DE62"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7B5B4FCE"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9119BED" w14:textId="77777777" w:rsidR="009B4C55" w:rsidRDefault="00232787">
      <w:pPr>
        <w:pStyle w:val="ListParagraph"/>
        <w:numPr>
          <w:ilvl w:val="1"/>
          <w:numId w:val="13"/>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3397CA4F" w14:textId="77777777" w:rsidR="009B4C55" w:rsidRDefault="00232787">
      <w:pPr>
        <w:pStyle w:val="ListParagraph"/>
        <w:numPr>
          <w:ilvl w:val="1"/>
          <w:numId w:val="13"/>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6139123D" w14:textId="77777777" w:rsidR="009B4C55" w:rsidRDefault="00232787">
      <w:pPr>
        <w:pStyle w:val="ListParagraph"/>
        <w:numPr>
          <w:ilvl w:val="0"/>
          <w:numId w:val="13"/>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657D8A52" w14:textId="77777777" w:rsidR="009B4C55" w:rsidRDefault="009B4C55">
      <w:pPr>
        <w:rPr>
          <w:lang w:val="en-US"/>
        </w:rPr>
      </w:pPr>
    </w:p>
    <w:p w14:paraId="1C3055AA" w14:textId="77777777" w:rsidR="009B4C55" w:rsidRDefault="00232787">
      <w:pPr>
        <w:pStyle w:val="Heading1"/>
        <w:numPr>
          <w:ilvl w:val="0"/>
          <w:numId w:val="0"/>
        </w:numPr>
        <w:rPr>
          <w:lang w:val="en-US" w:eastAsia="ja-JP"/>
        </w:rPr>
      </w:pPr>
      <w:r>
        <w:rPr>
          <w:rFonts w:hint="eastAsia"/>
          <w:lang w:val="en-US" w:eastAsia="ja-JP"/>
        </w:rPr>
        <w:t>Annex</w:t>
      </w:r>
      <w:r>
        <w:rPr>
          <w:lang w:val="en-US" w:eastAsia="ja-JP"/>
        </w:rPr>
        <w:t xml:space="preserve"> </w:t>
      </w:r>
    </w:p>
    <w:p w14:paraId="0553277D" w14:textId="77777777" w:rsidR="009B4C55" w:rsidRDefault="0023278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B4C55" w14:paraId="23189509" w14:textId="77777777">
        <w:tc>
          <w:tcPr>
            <w:tcW w:w="3210" w:type="dxa"/>
          </w:tcPr>
          <w:p w14:paraId="621E99E2"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4B026B23"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6D4F71B" w14:textId="77777777" w:rsidR="009B4C55" w:rsidRDefault="0023278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9B4C55" w14:paraId="246FE57E" w14:textId="77777777">
        <w:tc>
          <w:tcPr>
            <w:tcW w:w="3210" w:type="dxa"/>
          </w:tcPr>
          <w:p w14:paraId="011A4607" w14:textId="77777777" w:rsidR="009B4C55" w:rsidRDefault="00232787">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67FD2028" w14:textId="77777777" w:rsidR="009B4C55" w:rsidRDefault="00232787">
            <w:pPr>
              <w:spacing w:after="120"/>
              <w:rPr>
                <w:rFonts w:eastAsiaTheme="minorEastAsia"/>
                <w:color w:val="0070C0"/>
                <w:lang w:val="en-US" w:eastAsia="zh-CN"/>
              </w:rPr>
            </w:pPr>
            <w:proofErr w:type="spellStart"/>
            <w:r>
              <w:rPr>
                <w:rFonts w:eastAsiaTheme="minorEastAsia"/>
                <w:color w:val="0070C0"/>
                <w:lang w:val="en-US" w:eastAsia="zh-CN"/>
              </w:rPr>
              <w:t>Jie</w:t>
            </w:r>
            <w:proofErr w:type="spellEnd"/>
            <w:r>
              <w:rPr>
                <w:rFonts w:eastAsiaTheme="minorEastAsia"/>
                <w:color w:val="0070C0"/>
                <w:lang w:val="en-US" w:eastAsia="zh-CN"/>
              </w:rPr>
              <w:t xml:space="preserve"> Cui</w:t>
            </w:r>
          </w:p>
        </w:tc>
        <w:tc>
          <w:tcPr>
            <w:tcW w:w="3211" w:type="dxa"/>
          </w:tcPr>
          <w:p w14:paraId="74C77F69" w14:textId="77777777" w:rsidR="009B4C55" w:rsidRDefault="009D5000">
            <w:pPr>
              <w:spacing w:after="120"/>
              <w:rPr>
                <w:rFonts w:eastAsiaTheme="minorEastAsia"/>
                <w:color w:val="0070C0"/>
                <w:lang w:val="en-US" w:eastAsia="zh-CN"/>
              </w:rPr>
            </w:pPr>
            <w:hyperlink r:id="rId27" w:history="1">
              <w:r w:rsidR="00232787">
                <w:rPr>
                  <w:rStyle w:val="Hyperlink"/>
                  <w:rFonts w:eastAsiaTheme="minorEastAsia"/>
                  <w:lang w:val="en-US" w:eastAsia="zh-CN"/>
                </w:rPr>
                <w:t>Jie_cui@apple.com</w:t>
              </w:r>
            </w:hyperlink>
          </w:p>
        </w:tc>
      </w:tr>
      <w:tr w:rsidR="009B4C55" w14:paraId="74F7C1D1" w14:textId="77777777">
        <w:tc>
          <w:tcPr>
            <w:tcW w:w="3210" w:type="dxa"/>
          </w:tcPr>
          <w:p w14:paraId="73C3E079" w14:textId="77777777" w:rsidR="009B4C55" w:rsidRDefault="00232787">
            <w:pPr>
              <w:spacing w:after="120"/>
              <w:rPr>
                <w:rFonts w:eastAsiaTheme="minorEastAsia"/>
                <w:color w:val="0070C0"/>
                <w:lang w:val="en-US" w:eastAsia="ko-KR"/>
              </w:rPr>
            </w:pPr>
            <w:r>
              <w:rPr>
                <w:rFonts w:eastAsiaTheme="minorEastAsia" w:hint="eastAsia"/>
                <w:color w:val="0070C0"/>
                <w:lang w:val="en-US" w:eastAsia="ko-KR"/>
              </w:rPr>
              <w:t>LG</w:t>
            </w:r>
          </w:p>
        </w:tc>
        <w:tc>
          <w:tcPr>
            <w:tcW w:w="3210" w:type="dxa"/>
          </w:tcPr>
          <w:p w14:paraId="3C8769A9" w14:textId="77777777" w:rsidR="009B4C55" w:rsidRDefault="00232787">
            <w:pPr>
              <w:spacing w:after="120"/>
              <w:rPr>
                <w:rFonts w:eastAsiaTheme="minorEastAsia"/>
                <w:color w:val="0070C0"/>
                <w:lang w:val="en-US" w:eastAsia="ko-KR"/>
              </w:rPr>
            </w:pPr>
            <w:proofErr w:type="spellStart"/>
            <w:r>
              <w:rPr>
                <w:rFonts w:eastAsiaTheme="minorEastAsia" w:hint="eastAsia"/>
                <w:color w:val="0070C0"/>
                <w:lang w:val="en-US" w:eastAsia="ko-KR"/>
              </w:rPr>
              <w:t>Jin</w:t>
            </w:r>
            <w:proofErr w:type="spellEnd"/>
            <w:r>
              <w:rPr>
                <w:rFonts w:eastAsiaTheme="minorEastAsia" w:hint="eastAsia"/>
                <w:color w:val="0070C0"/>
                <w:lang w:val="en-US" w:eastAsia="ko-KR"/>
              </w:rPr>
              <w:t>-Yup Hwang</w:t>
            </w:r>
          </w:p>
        </w:tc>
        <w:tc>
          <w:tcPr>
            <w:tcW w:w="3211" w:type="dxa"/>
          </w:tcPr>
          <w:p w14:paraId="31ED3ADB" w14:textId="399EEE09" w:rsidR="009B4C55" w:rsidRDefault="009D5000">
            <w:pPr>
              <w:spacing w:after="120"/>
              <w:rPr>
                <w:rFonts w:eastAsiaTheme="minorEastAsia"/>
                <w:color w:val="0070C0"/>
                <w:lang w:val="en-US" w:eastAsia="ko-KR"/>
              </w:rPr>
            </w:pPr>
            <w:hyperlink r:id="rId28" w:history="1">
              <w:r w:rsidR="00B01E55" w:rsidRPr="007A64DB">
                <w:rPr>
                  <w:rStyle w:val="Hyperlink"/>
                  <w:rFonts w:eastAsiaTheme="minorEastAsia" w:hint="eastAsia"/>
                  <w:lang w:val="en-US" w:eastAsia="ko-KR"/>
                </w:rPr>
                <w:t>jinyup.</w:t>
              </w:r>
              <w:r w:rsidR="00B01E55" w:rsidRPr="007A64DB">
                <w:rPr>
                  <w:rStyle w:val="Hyperlink"/>
                  <w:rFonts w:eastAsiaTheme="minorEastAsia"/>
                  <w:lang w:val="en-US" w:eastAsia="ko-KR"/>
                </w:rPr>
                <w:t>hwang@lge</w:t>
              </w:r>
            </w:hyperlink>
            <w:r w:rsidR="00232787">
              <w:rPr>
                <w:rFonts w:eastAsiaTheme="minorEastAsia"/>
                <w:color w:val="0070C0"/>
                <w:lang w:val="en-US" w:eastAsia="ko-KR"/>
              </w:rPr>
              <w:t>.com</w:t>
            </w:r>
          </w:p>
        </w:tc>
      </w:tr>
      <w:tr w:rsidR="00EE6241" w14:paraId="2F7D53E6" w14:textId="77777777">
        <w:tc>
          <w:tcPr>
            <w:tcW w:w="3210" w:type="dxa"/>
          </w:tcPr>
          <w:p w14:paraId="38755986" w14:textId="55EB32B8" w:rsidR="00EE6241" w:rsidRDefault="00EE6241" w:rsidP="00EE6241">
            <w:pPr>
              <w:tabs>
                <w:tab w:val="center" w:pos="1497"/>
              </w:tabs>
              <w:spacing w:after="120"/>
              <w:rPr>
                <w:rFonts w:eastAsiaTheme="minorEastAsia"/>
                <w:color w:val="0070C0"/>
                <w:lang w:val="en-US" w:eastAsia="ko-KR"/>
              </w:rPr>
            </w:pPr>
            <w:r>
              <w:rPr>
                <w:rFonts w:eastAsiaTheme="minorEastAsia"/>
                <w:color w:val="0070C0"/>
                <w:lang w:val="en-US" w:eastAsia="ko-KR"/>
              </w:rPr>
              <w:t>Ericsson</w:t>
            </w:r>
          </w:p>
        </w:tc>
        <w:tc>
          <w:tcPr>
            <w:tcW w:w="3210" w:type="dxa"/>
          </w:tcPr>
          <w:p w14:paraId="08F849F7" w14:textId="43260DF1" w:rsidR="00EE6241" w:rsidRDefault="00EE6241">
            <w:pPr>
              <w:spacing w:after="120"/>
              <w:rPr>
                <w:rFonts w:eastAsiaTheme="minorEastAsia"/>
                <w:color w:val="0070C0"/>
                <w:lang w:val="en-US" w:eastAsia="ko-KR"/>
              </w:rPr>
            </w:pPr>
            <w:r>
              <w:rPr>
                <w:rFonts w:eastAsiaTheme="minorEastAsia"/>
                <w:color w:val="0070C0"/>
                <w:lang w:val="en-US" w:eastAsia="ko-KR"/>
              </w:rPr>
              <w:t xml:space="preserve">Joakim </w:t>
            </w:r>
            <w:proofErr w:type="spellStart"/>
            <w:r>
              <w:rPr>
                <w:rFonts w:eastAsiaTheme="minorEastAsia"/>
                <w:color w:val="0070C0"/>
                <w:lang w:val="en-US" w:eastAsia="ko-KR"/>
              </w:rPr>
              <w:t>Axmon</w:t>
            </w:r>
            <w:proofErr w:type="spellEnd"/>
          </w:p>
        </w:tc>
        <w:tc>
          <w:tcPr>
            <w:tcW w:w="3211" w:type="dxa"/>
          </w:tcPr>
          <w:p w14:paraId="383A4BDE" w14:textId="3CCC49EC" w:rsidR="00EE6241" w:rsidRDefault="00EE6241">
            <w:pPr>
              <w:spacing w:after="120"/>
              <w:rPr>
                <w:rFonts w:eastAsiaTheme="minorEastAsia"/>
                <w:color w:val="0070C0"/>
                <w:lang w:val="en-US" w:eastAsia="ko-KR"/>
              </w:rPr>
            </w:pPr>
            <w:proofErr w:type="spellStart"/>
            <w:proofErr w:type="gramStart"/>
            <w:r>
              <w:rPr>
                <w:rFonts w:eastAsiaTheme="minorEastAsia"/>
                <w:color w:val="0070C0"/>
                <w:lang w:val="en-US" w:eastAsia="ko-KR"/>
              </w:rPr>
              <w:t>joakim.axmon</w:t>
            </w:r>
            <w:proofErr w:type="spellEnd"/>
            <w:proofErr w:type="gramEnd"/>
            <w:r>
              <w:rPr>
                <w:rFonts w:eastAsiaTheme="minorEastAsia"/>
                <w:color w:val="0070C0"/>
                <w:lang w:val="en-US" w:eastAsia="ko-KR"/>
              </w:rPr>
              <w:t>[at]ericsson.com</w:t>
            </w:r>
          </w:p>
        </w:tc>
      </w:tr>
      <w:tr w:rsidR="00BB5FB3" w14:paraId="0D27DED6" w14:textId="77777777">
        <w:tc>
          <w:tcPr>
            <w:tcW w:w="3210" w:type="dxa"/>
          </w:tcPr>
          <w:p w14:paraId="6165C43F" w14:textId="05EE3B62" w:rsidR="00BB5FB3" w:rsidRDefault="00BB5FB3" w:rsidP="00EE6241">
            <w:pPr>
              <w:tabs>
                <w:tab w:val="center" w:pos="1497"/>
              </w:tabs>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18269774" w14:textId="3CC71450" w:rsidR="00BB5FB3" w:rsidRDefault="00BB5FB3">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anliang</w:t>
            </w:r>
            <w:proofErr w:type="spellEnd"/>
            <w:r>
              <w:rPr>
                <w:rFonts w:eastAsiaTheme="minorEastAsia"/>
                <w:color w:val="0070C0"/>
                <w:lang w:val="en-US" w:eastAsia="zh-CN"/>
              </w:rPr>
              <w:t xml:space="preserve"> SUN</w:t>
            </w:r>
          </w:p>
        </w:tc>
        <w:tc>
          <w:tcPr>
            <w:tcW w:w="3211" w:type="dxa"/>
          </w:tcPr>
          <w:p w14:paraId="1B8D0C91" w14:textId="0F5129F9" w:rsidR="00BB5FB3" w:rsidRDefault="009D5000">
            <w:pPr>
              <w:spacing w:after="120"/>
              <w:rPr>
                <w:rFonts w:eastAsiaTheme="minorEastAsia"/>
                <w:color w:val="0070C0"/>
                <w:lang w:val="en-US" w:eastAsia="zh-CN"/>
              </w:rPr>
            </w:pPr>
            <w:hyperlink r:id="rId29" w:history="1">
              <w:r w:rsidR="00B01E55" w:rsidRPr="007A64DB">
                <w:rPr>
                  <w:rStyle w:val="Hyperlink"/>
                  <w:rFonts w:eastAsiaTheme="minorEastAsia"/>
                  <w:lang w:val="en-US" w:eastAsia="zh-CN"/>
                </w:rPr>
                <w:t>yanliang.sun@vivo</w:t>
              </w:r>
            </w:hyperlink>
            <w:r w:rsidR="00BB5FB3">
              <w:rPr>
                <w:rFonts w:eastAsiaTheme="minorEastAsia"/>
                <w:color w:val="0070C0"/>
                <w:lang w:val="en-US" w:eastAsia="zh-CN"/>
              </w:rPr>
              <w:t>.com</w:t>
            </w:r>
          </w:p>
        </w:tc>
      </w:tr>
      <w:tr w:rsidR="00B01E55" w14:paraId="3A7217E1" w14:textId="77777777">
        <w:tc>
          <w:tcPr>
            <w:tcW w:w="3210" w:type="dxa"/>
          </w:tcPr>
          <w:p w14:paraId="4A5A736D" w14:textId="58443B88" w:rsidR="00B01E55" w:rsidRDefault="00B01E55" w:rsidP="00EE6241">
            <w:pPr>
              <w:tabs>
                <w:tab w:val="center" w:pos="1497"/>
              </w:tabs>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w:t>
            </w:r>
            <w:r>
              <w:rPr>
                <w:rFonts w:eastAsiaTheme="minorEastAsia" w:hint="eastAsia"/>
                <w:color w:val="0070C0"/>
                <w:lang w:val="en-US" w:eastAsia="zh-CN"/>
              </w:rPr>
              <w:t>O</w:t>
            </w:r>
          </w:p>
        </w:tc>
        <w:tc>
          <w:tcPr>
            <w:tcW w:w="3210" w:type="dxa"/>
          </w:tcPr>
          <w:p w14:paraId="0B0AFDEF" w14:textId="165B5E33" w:rsidR="00B01E55" w:rsidRDefault="00B01E55">
            <w:pPr>
              <w:spacing w:after="120"/>
              <w:rPr>
                <w:rFonts w:eastAsiaTheme="minorEastAsia"/>
                <w:color w:val="0070C0"/>
                <w:lang w:val="en-US" w:eastAsia="zh-CN"/>
              </w:rPr>
            </w:pPr>
            <w:r>
              <w:rPr>
                <w:rFonts w:eastAsiaTheme="minorEastAsia" w:hint="eastAsia"/>
                <w:color w:val="0070C0"/>
                <w:lang w:val="en-US" w:eastAsia="zh-CN"/>
              </w:rPr>
              <w:t>Roy</w:t>
            </w:r>
            <w:r>
              <w:rPr>
                <w:rFonts w:eastAsiaTheme="minorEastAsia"/>
                <w:color w:val="0070C0"/>
                <w:lang w:val="en-US" w:eastAsia="zh-CN"/>
              </w:rPr>
              <w:t xml:space="preserve"> </w:t>
            </w:r>
            <w:r>
              <w:rPr>
                <w:rFonts w:eastAsiaTheme="minorEastAsia" w:hint="eastAsia"/>
                <w:color w:val="0070C0"/>
                <w:lang w:val="en-US" w:eastAsia="zh-CN"/>
              </w:rPr>
              <w:t>Hu</w:t>
            </w:r>
          </w:p>
        </w:tc>
        <w:tc>
          <w:tcPr>
            <w:tcW w:w="3211" w:type="dxa"/>
          </w:tcPr>
          <w:p w14:paraId="3FBC6B6D" w14:textId="7B44F466" w:rsidR="00B01E55" w:rsidRDefault="00B01E55">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urongyi@oppo.</w:t>
            </w:r>
            <w:r>
              <w:rPr>
                <w:rFonts w:eastAsiaTheme="minorEastAsia"/>
                <w:color w:val="0070C0"/>
                <w:lang w:val="en-US" w:eastAsia="zh-CN"/>
              </w:rPr>
              <w:t>com</w:t>
            </w:r>
          </w:p>
        </w:tc>
      </w:tr>
      <w:tr w:rsidR="00E51AE9" w14:paraId="7E416B81" w14:textId="77777777">
        <w:tc>
          <w:tcPr>
            <w:tcW w:w="3210" w:type="dxa"/>
          </w:tcPr>
          <w:p w14:paraId="2B72B3F0" w14:textId="495D8B8A" w:rsidR="00E51AE9" w:rsidRDefault="00E51AE9" w:rsidP="00EE6241">
            <w:pPr>
              <w:tabs>
                <w:tab w:val="center" w:pos="1497"/>
              </w:tabs>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3210" w:type="dxa"/>
          </w:tcPr>
          <w:p w14:paraId="6A6DCFB5" w14:textId="40252986" w:rsidR="00E51AE9" w:rsidRDefault="00E51AE9">
            <w:pPr>
              <w:spacing w:after="120"/>
              <w:rPr>
                <w:rFonts w:eastAsiaTheme="minorEastAsia"/>
                <w:color w:val="0070C0"/>
                <w:lang w:val="en-US" w:eastAsia="zh-CN"/>
              </w:rPr>
            </w:pPr>
            <w:proofErr w:type="spellStart"/>
            <w:r>
              <w:rPr>
                <w:rFonts w:eastAsiaTheme="minorEastAsia" w:hint="eastAsia"/>
                <w:color w:val="0070C0"/>
                <w:lang w:val="en-US" w:eastAsia="zh-CN"/>
              </w:rPr>
              <w:t>J</w:t>
            </w:r>
            <w:r>
              <w:rPr>
                <w:rFonts w:eastAsiaTheme="minorEastAsia"/>
                <w:color w:val="0070C0"/>
                <w:lang w:val="en-US" w:eastAsia="zh-CN"/>
              </w:rPr>
              <w:t>ingjing</w:t>
            </w:r>
            <w:proofErr w:type="spellEnd"/>
            <w:r>
              <w:rPr>
                <w:rFonts w:eastAsiaTheme="minorEastAsia"/>
                <w:color w:val="0070C0"/>
                <w:lang w:val="en-US" w:eastAsia="zh-CN"/>
              </w:rPr>
              <w:t xml:space="preserve"> Chen</w:t>
            </w:r>
          </w:p>
        </w:tc>
        <w:tc>
          <w:tcPr>
            <w:tcW w:w="3211" w:type="dxa"/>
          </w:tcPr>
          <w:p w14:paraId="11C64493" w14:textId="67273362" w:rsidR="00E51AE9" w:rsidRDefault="00E51AE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henjingjing@chinamobile.com</w:t>
            </w:r>
          </w:p>
        </w:tc>
      </w:tr>
    </w:tbl>
    <w:p w14:paraId="5FD35C18" w14:textId="77777777" w:rsidR="009B4C55" w:rsidRDefault="009B4C55">
      <w:pPr>
        <w:rPr>
          <w:rFonts w:eastAsia="Yu Mincho"/>
          <w:lang w:val="en-US" w:eastAsia="ja-JP"/>
        </w:rPr>
      </w:pPr>
    </w:p>
    <w:p w14:paraId="4A80F795" w14:textId="77777777" w:rsidR="009B4C55" w:rsidRDefault="00232787">
      <w:pPr>
        <w:rPr>
          <w:rFonts w:eastAsiaTheme="minorEastAsia"/>
          <w:color w:val="0070C0"/>
          <w:lang w:val="en-US" w:eastAsia="zh-CN"/>
        </w:rPr>
      </w:pPr>
      <w:r>
        <w:rPr>
          <w:rFonts w:eastAsiaTheme="minorEastAsia"/>
          <w:color w:val="0070C0"/>
          <w:lang w:val="en-US" w:eastAsia="zh-CN"/>
        </w:rPr>
        <w:t>Note:</w:t>
      </w:r>
    </w:p>
    <w:p w14:paraId="50A6FA6D" w14:textId="77777777" w:rsidR="009B4C55" w:rsidRDefault="00232787">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30E205A2" w14:textId="77777777" w:rsidR="009B4C55" w:rsidRDefault="00232787">
      <w:pPr>
        <w:pStyle w:val="ListParagraph"/>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9FEF01D" w14:textId="77777777" w:rsidR="009B4C55" w:rsidRDefault="009B4C55">
      <w:pPr>
        <w:rPr>
          <w:lang w:val="en-US"/>
        </w:rPr>
      </w:pPr>
    </w:p>
    <w:sectPr w:rsidR="009B4C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A8E52" w14:textId="77777777" w:rsidR="009D5000" w:rsidRDefault="009D5000" w:rsidP="0071766C">
      <w:pPr>
        <w:spacing w:after="0" w:line="240" w:lineRule="auto"/>
      </w:pPr>
      <w:r>
        <w:separator/>
      </w:r>
    </w:p>
  </w:endnote>
  <w:endnote w:type="continuationSeparator" w:id="0">
    <w:p w14:paraId="319B2C8A" w14:textId="77777777" w:rsidR="009D5000" w:rsidRDefault="009D5000" w:rsidP="007176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w:altName w:val="﷽﷽﷽﷽﷽﷽觀₦怀"/>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70698" w14:textId="77777777" w:rsidR="009D5000" w:rsidRDefault="009D5000" w:rsidP="0071766C">
      <w:pPr>
        <w:spacing w:after="0" w:line="240" w:lineRule="auto"/>
      </w:pPr>
      <w:r>
        <w:separator/>
      </w:r>
    </w:p>
  </w:footnote>
  <w:footnote w:type="continuationSeparator" w:id="0">
    <w:p w14:paraId="19E5D014" w14:textId="77777777" w:rsidR="009D5000" w:rsidRDefault="009D5000" w:rsidP="007176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2E547C"/>
    <w:multiLevelType w:val="multilevel"/>
    <w:tmpl w:val="1F2E547C"/>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244345"/>
    <w:multiLevelType w:val="multilevel"/>
    <w:tmpl w:val="D8667CE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2CA3F91"/>
    <w:multiLevelType w:val="multilevel"/>
    <w:tmpl w:val="32CA3F91"/>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C11C73"/>
    <w:multiLevelType w:val="multilevel"/>
    <w:tmpl w:val="34C11C7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5DC490F"/>
    <w:multiLevelType w:val="multilevel"/>
    <w:tmpl w:val="45DC4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4632ADE"/>
    <w:multiLevelType w:val="multilevel"/>
    <w:tmpl w:val="54632ADE"/>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C073D4A"/>
    <w:multiLevelType w:val="multilevel"/>
    <w:tmpl w:val="202470BC"/>
    <w:lvl w:ilvl="0">
      <w:start w:val="1"/>
      <w:numFmt w:val="decimal"/>
      <w:lvlText w:val="(%1)"/>
      <w:lvlJc w:val="left"/>
      <w:pPr>
        <w:ind w:left="928" w:hanging="360"/>
      </w:pPr>
      <w:rPr>
        <w:rFonts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5" w15:restartNumberingAfterBreak="0">
    <w:nsid w:val="63F33562"/>
    <w:multiLevelType w:val="multilevel"/>
    <w:tmpl w:val="63F335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1"/>
  </w:num>
  <w:num w:numId="3">
    <w:abstractNumId w:val="16"/>
  </w:num>
  <w:num w:numId="4">
    <w:abstractNumId w:val="15"/>
  </w:num>
  <w:num w:numId="5">
    <w:abstractNumId w:val="6"/>
  </w:num>
  <w:num w:numId="6">
    <w:abstractNumId w:val="1"/>
  </w:num>
  <w:num w:numId="7">
    <w:abstractNumId w:val="12"/>
  </w:num>
  <w:num w:numId="8">
    <w:abstractNumId w:val="8"/>
  </w:num>
  <w:num w:numId="9">
    <w:abstractNumId w:val="13"/>
  </w:num>
  <w:num w:numId="10">
    <w:abstractNumId w:val="3"/>
  </w:num>
  <w:num w:numId="11">
    <w:abstractNumId w:val="10"/>
  </w:num>
  <w:num w:numId="12">
    <w:abstractNumId w:val="2"/>
  </w:num>
  <w:num w:numId="13">
    <w:abstractNumId w:val="0"/>
  </w:num>
  <w:num w:numId="14">
    <w:abstractNumId w:val="7"/>
  </w:num>
  <w:num w:numId="15">
    <w:abstractNumId w:val="4"/>
  </w:num>
  <w:num w:numId="16">
    <w:abstractNumId w:val="17"/>
  </w:num>
  <w:num w:numId="17">
    <w:abstractNumId w:val="14"/>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qwUA4PjqvywAAAA="/>
  </w:docVars>
  <w:rsids>
    <w:rsidRoot w:val="00282213"/>
    <w:rsid w:val="00000265"/>
    <w:rsid w:val="00000E7B"/>
    <w:rsid w:val="000015E8"/>
    <w:rsid w:val="00004165"/>
    <w:rsid w:val="00005029"/>
    <w:rsid w:val="0001040F"/>
    <w:rsid w:val="00010C5B"/>
    <w:rsid w:val="00010F83"/>
    <w:rsid w:val="000132B6"/>
    <w:rsid w:val="00014487"/>
    <w:rsid w:val="00017CBF"/>
    <w:rsid w:val="00017F7C"/>
    <w:rsid w:val="00020359"/>
    <w:rsid w:val="00020C56"/>
    <w:rsid w:val="0002213E"/>
    <w:rsid w:val="000236A7"/>
    <w:rsid w:val="00023FA7"/>
    <w:rsid w:val="00024241"/>
    <w:rsid w:val="00025568"/>
    <w:rsid w:val="00026A04"/>
    <w:rsid w:val="00026ACC"/>
    <w:rsid w:val="00030850"/>
    <w:rsid w:val="0003171D"/>
    <w:rsid w:val="00031C1D"/>
    <w:rsid w:val="000325D9"/>
    <w:rsid w:val="000333B9"/>
    <w:rsid w:val="00035C50"/>
    <w:rsid w:val="00037FA2"/>
    <w:rsid w:val="00042790"/>
    <w:rsid w:val="000457A1"/>
    <w:rsid w:val="0004643E"/>
    <w:rsid w:val="00046EDD"/>
    <w:rsid w:val="0004780B"/>
    <w:rsid w:val="00047905"/>
    <w:rsid w:val="00050001"/>
    <w:rsid w:val="000514FD"/>
    <w:rsid w:val="00052041"/>
    <w:rsid w:val="0005326A"/>
    <w:rsid w:val="00054086"/>
    <w:rsid w:val="00056250"/>
    <w:rsid w:val="00057600"/>
    <w:rsid w:val="000612DE"/>
    <w:rsid w:val="0006266D"/>
    <w:rsid w:val="00063D9E"/>
    <w:rsid w:val="00065506"/>
    <w:rsid w:val="0006664B"/>
    <w:rsid w:val="0006738B"/>
    <w:rsid w:val="00070B80"/>
    <w:rsid w:val="00072D88"/>
    <w:rsid w:val="0007304A"/>
    <w:rsid w:val="00073811"/>
    <w:rsid w:val="0007382E"/>
    <w:rsid w:val="000766E1"/>
    <w:rsid w:val="00077FF6"/>
    <w:rsid w:val="00080D82"/>
    <w:rsid w:val="00081692"/>
    <w:rsid w:val="00082C46"/>
    <w:rsid w:val="0008452D"/>
    <w:rsid w:val="00085A0E"/>
    <w:rsid w:val="00086FAA"/>
    <w:rsid w:val="00087548"/>
    <w:rsid w:val="00090860"/>
    <w:rsid w:val="000909BA"/>
    <w:rsid w:val="000919DB"/>
    <w:rsid w:val="00093E7E"/>
    <w:rsid w:val="000A1830"/>
    <w:rsid w:val="000A4121"/>
    <w:rsid w:val="000A42CE"/>
    <w:rsid w:val="000A4AA3"/>
    <w:rsid w:val="000A51F6"/>
    <w:rsid w:val="000A550E"/>
    <w:rsid w:val="000A5890"/>
    <w:rsid w:val="000A76D1"/>
    <w:rsid w:val="000B0D9D"/>
    <w:rsid w:val="000B1797"/>
    <w:rsid w:val="000B1A55"/>
    <w:rsid w:val="000B20BB"/>
    <w:rsid w:val="000B2EF6"/>
    <w:rsid w:val="000B2FA6"/>
    <w:rsid w:val="000B31D7"/>
    <w:rsid w:val="000B3C23"/>
    <w:rsid w:val="000B4AA0"/>
    <w:rsid w:val="000B5558"/>
    <w:rsid w:val="000B7947"/>
    <w:rsid w:val="000C2553"/>
    <w:rsid w:val="000C38C3"/>
    <w:rsid w:val="000C5522"/>
    <w:rsid w:val="000C5D6F"/>
    <w:rsid w:val="000C6547"/>
    <w:rsid w:val="000C7B16"/>
    <w:rsid w:val="000D09FD"/>
    <w:rsid w:val="000D1063"/>
    <w:rsid w:val="000D1EBA"/>
    <w:rsid w:val="000D44FB"/>
    <w:rsid w:val="000D49B3"/>
    <w:rsid w:val="000D574B"/>
    <w:rsid w:val="000D6620"/>
    <w:rsid w:val="000D6CFC"/>
    <w:rsid w:val="000D6D74"/>
    <w:rsid w:val="000D7BA5"/>
    <w:rsid w:val="000E0F71"/>
    <w:rsid w:val="000E1827"/>
    <w:rsid w:val="000E1CB9"/>
    <w:rsid w:val="000E2EA4"/>
    <w:rsid w:val="000E537B"/>
    <w:rsid w:val="000E57D0"/>
    <w:rsid w:val="000E6E52"/>
    <w:rsid w:val="000E7858"/>
    <w:rsid w:val="000F1F07"/>
    <w:rsid w:val="000F39CA"/>
    <w:rsid w:val="000F5053"/>
    <w:rsid w:val="000F52AC"/>
    <w:rsid w:val="000F6228"/>
    <w:rsid w:val="000F6681"/>
    <w:rsid w:val="000F6994"/>
    <w:rsid w:val="000F6E70"/>
    <w:rsid w:val="000F70A3"/>
    <w:rsid w:val="000F7408"/>
    <w:rsid w:val="00100D42"/>
    <w:rsid w:val="00101EFF"/>
    <w:rsid w:val="001023F4"/>
    <w:rsid w:val="001053C9"/>
    <w:rsid w:val="00106877"/>
    <w:rsid w:val="00106F67"/>
    <w:rsid w:val="00107927"/>
    <w:rsid w:val="00110E26"/>
    <w:rsid w:val="00111250"/>
    <w:rsid w:val="00111321"/>
    <w:rsid w:val="00112556"/>
    <w:rsid w:val="00112897"/>
    <w:rsid w:val="001149A3"/>
    <w:rsid w:val="001152F6"/>
    <w:rsid w:val="00117BD6"/>
    <w:rsid w:val="001206C2"/>
    <w:rsid w:val="00121978"/>
    <w:rsid w:val="00121DE1"/>
    <w:rsid w:val="00122E65"/>
    <w:rsid w:val="00123422"/>
    <w:rsid w:val="00123AD8"/>
    <w:rsid w:val="001245AB"/>
    <w:rsid w:val="00124B6A"/>
    <w:rsid w:val="00124F58"/>
    <w:rsid w:val="00125062"/>
    <w:rsid w:val="001266B7"/>
    <w:rsid w:val="00127CE0"/>
    <w:rsid w:val="00130212"/>
    <w:rsid w:val="0013139B"/>
    <w:rsid w:val="001329EA"/>
    <w:rsid w:val="00133211"/>
    <w:rsid w:val="0013409B"/>
    <w:rsid w:val="00134B6B"/>
    <w:rsid w:val="0013666C"/>
    <w:rsid w:val="00136A8F"/>
    <w:rsid w:val="00136D4C"/>
    <w:rsid w:val="001423A0"/>
    <w:rsid w:val="00142BB9"/>
    <w:rsid w:val="001438E1"/>
    <w:rsid w:val="00144F96"/>
    <w:rsid w:val="00145D9E"/>
    <w:rsid w:val="00145DCA"/>
    <w:rsid w:val="00147178"/>
    <w:rsid w:val="001501EF"/>
    <w:rsid w:val="00151EAC"/>
    <w:rsid w:val="00153528"/>
    <w:rsid w:val="001543DF"/>
    <w:rsid w:val="00154E68"/>
    <w:rsid w:val="00157EC5"/>
    <w:rsid w:val="00161C57"/>
    <w:rsid w:val="00162548"/>
    <w:rsid w:val="00165271"/>
    <w:rsid w:val="001663FC"/>
    <w:rsid w:val="00166E5A"/>
    <w:rsid w:val="001717BC"/>
    <w:rsid w:val="00172183"/>
    <w:rsid w:val="001735C5"/>
    <w:rsid w:val="00173778"/>
    <w:rsid w:val="001751AB"/>
    <w:rsid w:val="00175A3F"/>
    <w:rsid w:val="00175D0C"/>
    <w:rsid w:val="001771FF"/>
    <w:rsid w:val="0017725C"/>
    <w:rsid w:val="00177468"/>
    <w:rsid w:val="00180E09"/>
    <w:rsid w:val="00183D4C"/>
    <w:rsid w:val="00183F6D"/>
    <w:rsid w:val="0018670E"/>
    <w:rsid w:val="00187855"/>
    <w:rsid w:val="0019219A"/>
    <w:rsid w:val="00192655"/>
    <w:rsid w:val="00193BAB"/>
    <w:rsid w:val="00194306"/>
    <w:rsid w:val="00195077"/>
    <w:rsid w:val="00195437"/>
    <w:rsid w:val="00196442"/>
    <w:rsid w:val="0019750C"/>
    <w:rsid w:val="00197FAD"/>
    <w:rsid w:val="001A033F"/>
    <w:rsid w:val="001A08AA"/>
    <w:rsid w:val="001A0D01"/>
    <w:rsid w:val="001A214E"/>
    <w:rsid w:val="001A462B"/>
    <w:rsid w:val="001A59CB"/>
    <w:rsid w:val="001A6E9A"/>
    <w:rsid w:val="001A6FCE"/>
    <w:rsid w:val="001A76FD"/>
    <w:rsid w:val="001B04DA"/>
    <w:rsid w:val="001B0D63"/>
    <w:rsid w:val="001B0D93"/>
    <w:rsid w:val="001B1439"/>
    <w:rsid w:val="001B62F0"/>
    <w:rsid w:val="001B753A"/>
    <w:rsid w:val="001C0B2D"/>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1251"/>
    <w:rsid w:val="001F1F84"/>
    <w:rsid w:val="001F3A1B"/>
    <w:rsid w:val="001F40F3"/>
    <w:rsid w:val="001F4314"/>
    <w:rsid w:val="00200A62"/>
    <w:rsid w:val="00203740"/>
    <w:rsid w:val="0021145C"/>
    <w:rsid w:val="002138EA"/>
    <w:rsid w:val="00213F84"/>
    <w:rsid w:val="00214FBD"/>
    <w:rsid w:val="0021587D"/>
    <w:rsid w:val="00216DEB"/>
    <w:rsid w:val="0021786C"/>
    <w:rsid w:val="002179B8"/>
    <w:rsid w:val="00221AB4"/>
    <w:rsid w:val="00222897"/>
    <w:rsid w:val="00222B0C"/>
    <w:rsid w:val="00227342"/>
    <w:rsid w:val="00230A3A"/>
    <w:rsid w:val="00232787"/>
    <w:rsid w:val="00234494"/>
    <w:rsid w:val="00235394"/>
    <w:rsid w:val="00235577"/>
    <w:rsid w:val="00237A40"/>
    <w:rsid w:val="00237B21"/>
    <w:rsid w:val="00237B35"/>
    <w:rsid w:val="002412E5"/>
    <w:rsid w:val="00242CD0"/>
    <w:rsid w:val="002435CA"/>
    <w:rsid w:val="002440A7"/>
    <w:rsid w:val="0024434E"/>
    <w:rsid w:val="0024469F"/>
    <w:rsid w:val="00244A0C"/>
    <w:rsid w:val="0024799F"/>
    <w:rsid w:val="002525CC"/>
    <w:rsid w:val="00252DB8"/>
    <w:rsid w:val="002537BC"/>
    <w:rsid w:val="002548DA"/>
    <w:rsid w:val="00255C58"/>
    <w:rsid w:val="00257CF8"/>
    <w:rsid w:val="00260583"/>
    <w:rsid w:val="00260EC7"/>
    <w:rsid w:val="00261539"/>
    <w:rsid w:val="0026179E"/>
    <w:rsid w:val="0026179F"/>
    <w:rsid w:val="00264509"/>
    <w:rsid w:val="002659AE"/>
    <w:rsid w:val="002666AE"/>
    <w:rsid w:val="002669A6"/>
    <w:rsid w:val="00270721"/>
    <w:rsid w:val="00272042"/>
    <w:rsid w:val="00272329"/>
    <w:rsid w:val="002736E3"/>
    <w:rsid w:val="00274E1A"/>
    <w:rsid w:val="002761A7"/>
    <w:rsid w:val="002775A4"/>
    <w:rsid w:val="002775B1"/>
    <w:rsid w:val="002775B9"/>
    <w:rsid w:val="00277B2F"/>
    <w:rsid w:val="002811C4"/>
    <w:rsid w:val="00282213"/>
    <w:rsid w:val="00283860"/>
    <w:rsid w:val="00284016"/>
    <w:rsid w:val="002847B0"/>
    <w:rsid w:val="002858BF"/>
    <w:rsid w:val="00291121"/>
    <w:rsid w:val="00291D4F"/>
    <w:rsid w:val="002939AF"/>
    <w:rsid w:val="00294491"/>
    <w:rsid w:val="00294BDE"/>
    <w:rsid w:val="002955C0"/>
    <w:rsid w:val="002A0CED"/>
    <w:rsid w:val="002A2E40"/>
    <w:rsid w:val="002A4CD0"/>
    <w:rsid w:val="002A5853"/>
    <w:rsid w:val="002A7B96"/>
    <w:rsid w:val="002A7CF6"/>
    <w:rsid w:val="002A7DA6"/>
    <w:rsid w:val="002B0DD2"/>
    <w:rsid w:val="002B1613"/>
    <w:rsid w:val="002B2EAB"/>
    <w:rsid w:val="002B3458"/>
    <w:rsid w:val="002B34C6"/>
    <w:rsid w:val="002B516C"/>
    <w:rsid w:val="002B5E1D"/>
    <w:rsid w:val="002B60C1"/>
    <w:rsid w:val="002B79F0"/>
    <w:rsid w:val="002C1D67"/>
    <w:rsid w:val="002C4B52"/>
    <w:rsid w:val="002C586E"/>
    <w:rsid w:val="002D03E5"/>
    <w:rsid w:val="002D1286"/>
    <w:rsid w:val="002D315D"/>
    <w:rsid w:val="002D36EB"/>
    <w:rsid w:val="002D4A42"/>
    <w:rsid w:val="002D653C"/>
    <w:rsid w:val="002D6BDF"/>
    <w:rsid w:val="002D77BD"/>
    <w:rsid w:val="002E24D3"/>
    <w:rsid w:val="002E2C66"/>
    <w:rsid w:val="002E2CE9"/>
    <w:rsid w:val="002E3BF7"/>
    <w:rsid w:val="002E3C50"/>
    <w:rsid w:val="002E403E"/>
    <w:rsid w:val="002E6F83"/>
    <w:rsid w:val="002F1093"/>
    <w:rsid w:val="002F14B5"/>
    <w:rsid w:val="002F158C"/>
    <w:rsid w:val="002F3434"/>
    <w:rsid w:val="002F3C44"/>
    <w:rsid w:val="002F4093"/>
    <w:rsid w:val="002F5636"/>
    <w:rsid w:val="002F7426"/>
    <w:rsid w:val="002F7D25"/>
    <w:rsid w:val="002F7FC4"/>
    <w:rsid w:val="002F7FFC"/>
    <w:rsid w:val="003022A5"/>
    <w:rsid w:val="00302AE2"/>
    <w:rsid w:val="0030529D"/>
    <w:rsid w:val="0030676A"/>
    <w:rsid w:val="00307E51"/>
    <w:rsid w:val="00310878"/>
    <w:rsid w:val="00310C1D"/>
    <w:rsid w:val="00310E53"/>
    <w:rsid w:val="00311363"/>
    <w:rsid w:val="00311B23"/>
    <w:rsid w:val="00314616"/>
    <w:rsid w:val="00315867"/>
    <w:rsid w:val="00315E7E"/>
    <w:rsid w:val="00315FDD"/>
    <w:rsid w:val="00321150"/>
    <w:rsid w:val="00321749"/>
    <w:rsid w:val="003260D7"/>
    <w:rsid w:val="00336697"/>
    <w:rsid w:val="003418CB"/>
    <w:rsid w:val="00343398"/>
    <w:rsid w:val="00346BF8"/>
    <w:rsid w:val="00347A22"/>
    <w:rsid w:val="00347C0B"/>
    <w:rsid w:val="00355873"/>
    <w:rsid w:val="0035660F"/>
    <w:rsid w:val="003628B9"/>
    <w:rsid w:val="00362D8F"/>
    <w:rsid w:val="00362DFB"/>
    <w:rsid w:val="00363207"/>
    <w:rsid w:val="003644D8"/>
    <w:rsid w:val="00364A5F"/>
    <w:rsid w:val="00367724"/>
    <w:rsid w:val="00370BA4"/>
    <w:rsid w:val="00371F03"/>
    <w:rsid w:val="00372AB5"/>
    <w:rsid w:val="003770F6"/>
    <w:rsid w:val="00377799"/>
    <w:rsid w:val="00380623"/>
    <w:rsid w:val="00383E37"/>
    <w:rsid w:val="003847FC"/>
    <w:rsid w:val="003853AB"/>
    <w:rsid w:val="00385674"/>
    <w:rsid w:val="003856CE"/>
    <w:rsid w:val="00386120"/>
    <w:rsid w:val="003872E2"/>
    <w:rsid w:val="00390EBD"/>
    <w:rsid w:val="00391BF3"/>
    <w:rsid w:val="00393042"/>
    <w:rsid w:val="003934F8"/>
    <w:rsid w:val="00393B38"/>
    <w:rsid w:val="0039435D"/>
    <w:rsid w:val="00394AD5"/>
    <w:rsid w:val="0039642D"/>
    <w:rsid w:val="003A2137"/>
    <w:rsid w:val="003A28F9"/>
    <w:rsid w:val="003A2E40"/>
    <w:rsid w:val="003A5302"/>
    <w:rsid w:val="003A676E"/>
    <w:rsid w:val="003A6A9E"/>
    <w:rsid w:val="003A7C11"/>
    <w:rsid w:val="003B0158"/>
    <w:rsid w:val="003B0C51"/>
    <w:rsid w:val="003B1F86"/>
    <w:rsid w:val="003B40B6"/>
    <w:rsid w:val="003B49AB"/>
    <w:rsid w:val="003B56DB"/>
    <w:rsid w:val="003B5C46"/>
    <w:rsid w:val="003B5E84"/>
    <w:rsid w:val="003B7159"/>
    <w:rsid w:val="003B755E"/>
    <w:rsid w:val="003B7DA3"/>
    <w:rsid w:val="003C1A43"/>
    <w:rsid w:val="003C228E"/>
    <w:rsid w:val="003C51E7"/>
    <w:rsid w:val="003C6893"/>
    <w:rsid w:val="003C69A1"/>
    <w:rsid w:val="003C6DE2"/>
    <w:rsid w:val="003D0B22"/>
    <w:rsid w:val="003D0BDE"/>
    <w:rsid w:val="003D1EFD"/>
    <w:rsid w:val="003D28BF"/>
    <w:rsid w:val="003D4215"/>
    <w:rsid w:val="003D49AC"/>
    <w:rsid w:val="003D4C47"/>
    <w:rsid w:val="003D7719"/>
    <w:rsid w:val="003E0DCA"/>
    <w:rsid w:val="003E1053"/>
    <w:rsid w:val="003E282D"/>
    <w:rsid w:val="003E2985"/>
    <w:rsid w:val="003E3470"/>
    <w:rsid w:val="003E3E3A"/>
    <w:rsid w:val="003E40EE"/>
    <w:rsid w:val="003E4DA7"/>
    <w:rsid w:val="003E53D0"/>
    <w:rsid w:val="003F1A8B"/>
    <w:rsid w:val="003F1C1B"/>
    <w:rsid w:val="003F259D"/>
    <w:rsid w:val="003F76CF"/>
    <w:rsid w:val="00401144"/>
    <w:rsid w:val="004017C3"/>
    <w:rsid w:val="00404831"/>
    <w:rsid w:val="00405D82"/>
    <w:rsid w:val="004062BF"/>
    <w:rsid w:val="00407661"/>
    <w:rsid w:val="00410314"/>
    <w:rsid w:val="00412063"/>
    <w:rsid w:val="00412EB1"/>
    <w:rsid w:val="004132F8"/>
    <w:rsid w:val="00413C65"/>
    <w:rsid w:val="00413DDE"/>
    <w:rsid w:val="004140F2"/>
    <w:rsid w:val="00414118"/>
    <w:rsid w:val="00416084"/>
    <w:rsid w:val="00416A88"/>
    <w:rsid w:val="004232B7"/>
    <w:rsid w:val="004236C0"/>
    <w:rsid w:val="00424E17"/>
    <w:rsid w:val="00424F8C"/>
    <w:rsid w:val="00426B77"/>
    <w:rsid w:val="004271BA"/>
    <w:rsid w:val="00430497"/>
    <w:rsid w:val="00430CA9"/>
    <w:rsid w:val="00431930"/>
    <w:rsid w:val="00432E9B"/>
    <w:rsid w:val="00433612"/>
    <w:rsid w:val="0043433C"/>
    <w:rsid w:val="00434DC1"/>
    <w:rsid w:val="004350F4"/>
    <w:rsid w:val="00437590"/>
    <w:rsid w:val="004412A0"/>
    <w:rsid w:val="00441EB0"/>
    <w:rsid w:val="00445F0E"/>
    <w:rsid w:val="00446040"/>
    <w:rsid w:val="00446408"/>
    <w:rsid w:val="00446B5A"/>
    <w:rsid w:val="0044767A"/>
    <w:rsid w:val="00450F27"/>
    <w:rsid w:val="004510E5"/>
    <w:rsid w:val="00451753"/>
    <w:rsid w:val="00455C6A"/>
    <w:rsid w:val="00456A75"/>
    <w:rsid w:val="00461E39"/>
    <w:rsid w:val="0046207B"/>
    <w:rsid w:val="00462D3A"/>
    <w:rsid w:val="00463521"/>
    <w:rsid w:val="00465503"/>
    <w:rsid w:val="0046654F"/>
    <w:rsid w:val="00470AB0"/>
    <w:rsid w:val="00471125"/>
    <w:rsid w:val="0047437A"/>
    <w:rsid w:val="004760FE"/>
    <w:rsid w:val="0047637E"/>
    <w:rsid w:val="00477AAF"/>
    <w:rsid w:val="00480E42"/>
    <w:rsid w:val="00484C5D"/>
    <w:rsid w:val="0048543E"/>
    <w:rsid w:val="00485F2C"/>
    <w:rsid w:val="004868C1"/>
    <w:rsid w:val="0048746B"/>
    <w:rsid w:val="0048750F"/>
    <w:rsid w:val="0048755F"/>
    <w:rsid w:val="00490CB8"/>
    <w:rsid w:val="00491404"/>
    <w:rsid w:val="004938D0"/>
    <w:rsid w:val="00495594"/>
    <w:rsid w:val="004972C8"/>
    <w:rsid w:val="004A245D"/>
    <w:rsid w:val="004A3A83"/>
    <w:rsid w:val="004A495F"/>
    <w:rsid w:val="004A60D7"/>
    <w:rsid w:val="004A7544"/>
    <w:rsid w:val="004B0503"/>
    <w:rsid w:val="004B2C2B"/>
    <w:rsid w:val="004B2D1E"/>
    <w:rsid w:val="004B3741"/>
    <w:rsid w:val="004B44BD"/>
    <w:rsid w:val="004B5782"/>
    <w:rsid w:val="004B6B0F"/>
    <w:rsid w:val="004B71E5"/>
    <w:rsid w:val="004C10D2"/>
    <w:rsid w:val="004C1869"/>
    <w:rsid w:val="004C53A4"/>
    <w:rsid w:val="004C6E2B"/>
    <w:rsid w:val="004C709B"/>
    <w:rsid w:val="004C7DC8"/>
    <w:rsid w:val="004D00A0"/>
    <w:rsid w:val="004D054D"/>
    <w:rsid w:val="004D13E4"/>
    <w:rsid w:val="004D34B4"/>
    <w:rsid w:val="004D4055"/>
    <w:rsid w:val="004D54C1"/>
    <w:rsid w:val="004D737D"/>
    <w:rsid w:val="004E0E89"/>
    <w:rsid w:val="004E23DF"/>
    <w:rsid w:val="004E2659"/>
    <w:rsid w:val="004E39EE"/>
    <w:rsid w:val="004E475C"/>
    <w:rsid w:val="004E56E0"/>
    <w:rsid w:val="004E7329"/>
    <w:rsid w:val="004E73B9"/>
    <w:rsid w:val="004F0233"/>
    <w:rsid w:val="004F155F"/>
    <w:rsid w:val="004F2CB0"/>
    <w:rsid w:val="004F36B8"/>
    <w:rsid w:val="004F4E38"/>
    <w:rsid w:val="004F57EB"/>
    <w:rsid w:val="004F6C1F"/>
    <w:rsid w:val="004F7737"/>
    <w:rsid w:val="005017F7"/>
    <w:rsid w:val="00501FA7"/>
    <w:rsid w:val="005034DC"/>
    <w:rsid w:val="0050411A"/>
    <w:rsid w:val="00504566"/>
    <w:rsid w:val="00505124"/>
    <w:rsid w:val="00505BFA"/>
    <w:rsid w:val="005071B4"/>
    <w:rsid w:val="00507687"/>
    <w:rsid w:val="00507F66"/>
    <w:rsid w:val="00510795"/>
    <w:rsid w:val="005117A9"/>
    <w:rsid w:val="005119E7"/>
    <w:rsid w:val="00511F57"/>
    <w:rsid w:val="00514F45"/>
    <w:rsid w:val="00515CBE"/>
    <w:rsid w:val="00515E2B"/>
    <w:rsid w:val="00520E61"/>
    <w:rsid w:val="00522294"/>
    <w:rsid w:val="00522A7E"/>
    <w:rsid w:val="00522F20"/>
    <w:rsid w:val="0052313A"/>
    <w:rsid w:val="00526D5D"/>
    <w:rsid w:val="005308DB"/>
    <w:rsid w:val="00530A2E"/>
    <w:rsid w:val="00530FBE"/>
    <w:rsid w:val="00531884"/>
    <w:rsid w:val="00531A47"/>
    <w:rsid w:val="00532BDD"/>
    <w:rsid w:val="00533159"/>
    <w:rsid w:val="005339DB"/>
    <w:rsid w:val="00534BC1"/>
    <w:rsid w:val="00534C89"/>
    <w:rsid w:val="0053696A"/>
    <w:rsid w:val="00537FC7"/>
    <w:rsid w:val="00541573"/>
    <w:rsid w:val="0054348A"/>
    <w:rsid w:val="005440FD"/>
    <w:rsid w:val="0054748B"/>
    <w:rsid w:val="005501B9"/>
    <w:rsid w:val="00550B58"/>
    <w:rsid w:val="005513B1"/>
    <w:rsid w:val="00551874"/>
    <w:rsid w:val="00554A49"/>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C04"/>
    <w:rsid w:val="0058519C"/>
    <w:rsid w:val="005871F7"/>
    <w:rsid w:val="00587B8E"/>
    <w:rsid w:val="00591296"/>
    <w:rsid w:val="0059149A"/>
    <w:rsid w:val="00594553"/>
    <w:rsid w:val="005956EE"/>
    <w:rsid w:val="00596FBC"/>
    <w:rsid w:val="005A083E"/>
    <w:rsid w:val="005A2E27"/>
    <w:rsid w:val="005A4205"/>
    <w:rsid w:val="005A580F"/>
    <w:rsid w:val="005A609B"/>
    <w:rsid w:val="005B0B6A"/>
    <w:rsid w:val="005B1CAC"/>
    <w:rsid w:val="005B3256"/>
    <w:rsid w:val="005B4802"/>
    <w:rsid w:val="005B5E2D"/>
    <w:rsid w:val="005B6FBE"/>
    <w:rsid w:val="005C1EA6"/>
    <w:rsid w:val="005C2C1D"/>
    <w:rsid w:val="005C4643"/>
    <w:rsid w:val="005C623F"/>
    <w:rsid w:val="005C7D41"/>
    <w:rsid w:val="005D011F"/>
    <w:rsid w:val="005D0B99"/>
    <w:rsid w:val="005D134B"/>
    <w:rsid w:val="005D1749"/>
    <w:rsid w:val="005D23F4"/>
    <w:rsid w:val="005D308E"/>
    <w:rsid w:val="005D3A48"/>
    <w:rsid w:val="005D4601"/>
    <w:rsid w:val="005D4EED"/>
    <w:rsid w:val="005D67A8"/>
    <w:rsid w:val="005D7AF8"/>
    <w:rsid w:val="005E1B31"/>
    <w:rsid w:val="005E366A"/>
    <w:rsid w:val="005E620D"/>
    <w:rsid w:val="005F0283"/>
    <w:rsid w:val="005F0490"/>
    <w:rsid w:val="005F07DB"/>
    <w:rsid w:val="005F2145"/>
    <w:rsid w:val="005F4ACA"/>
    <w:rsid w:val="005F657A"/>
    <w:rsid w:val="005F67FA"/>
    <w:rsid w:val="005F7021"/>
    <w:rsid w:val="005F7977"/>
    <w:rsid w:val="006003B5"/>
    <w:rsid w:val="00600AC8"/>
    <w:rsid w:val="006016E1"/>
    <w:rsid w:val="00602C23"/>
    <w:rsid w:val="00602D27"/>
    <w:rsid w:val="00606D98"/>
    <w:rsid w:val="00607030"/>
    <w:rsid w:val="00607176"/>
    <w:rsid w:val="006108F2"/>
    <w:rsid w:val="006141D2"/>
    <w:rsid w:val="006144A1"/>
    <w:rsid w:val="00614B7F"/>
    <w:rsid w:val="00615EBB"/>
    <w:rsid w:val="00616096"/>
    <w:rsid w:val="006160A2"/>
    <w:rsid w:val="00617830"/>
    <w:rsid w:val="00620881"/>
    <w:rsid w:val="0062093B"/>
    <w:rsid w:val="00620D1B"/>
    <w:rsid w:val="006230E0"/>
    <w:rsid w:val="006247E8"/>
    <w:rsid w:val="006261E9"/>
    <w:rsid w:val="006262BF"/>
    <w:rsid w:val="006302AA"/>
    <w:rsid w:val="0063041D"/>
    <w:rsid w:val="006311BC"/>
    <w:rsid w:val="0063151C"/>
    <w:rsid w:val="0063186D"/>
    <w:rsid w:val="00631B95"/>
    <w:rsid w:val="00632C75"/>
    <w:rsid w:val="00633A1A"/>
    <w:rsid w:val="00633EE7"/>
    <w:rsid w:val="00635123"/>
    <w:rsid w:val="00635628"/>
    <w:rsid w:val="006363BD"/>
    <w:rsid w:val="00636853"/>
    <w:rsid w:val="006370D4"/>
    <w:rsid w:val="006412DC"/>
    <w:rsid w:val="00641D59"/>
    <w:rsid w:val="00642BC6"/>
    <w:rsid w:val="00644790"/>
    <w:rsid w:val="0064505B"/>
    <w:rsid w:val="006450FF"/>
    <w:rsid w:val="006460ED"/>
    <w:rsid w:val="00646469"/>
    <w:rsid w:val="006501AF"/>
    <w:rsid w:val="0065025A"/>
    <w:rsid w:val="00650DDE"/>
    <w:rsid w:val="006519D0"/>
    <w:rsid w:val="006519DB"/>
    <w:rsid w:val="0065336A"/>
    <w:rsid w:val="00653850"/>
    <w:rsid w:val="00655047"/>
    <w:rsid w:val="0065505B"/>
    <w:rsid w:val="00655257"/>
    <w:rsid w:val="00656808"/>
    <w:rsid w:val="006575FB"/>
    <w:rsid w:val="0065773E"/>
    <w:rsid w:val="0066125D"/>
    <w:rsid w:val="0066350D"/>
    <w:rsid w:val="00663CD6"/>
    <w:rsid w:val="006644B4"/>
    <w:rsid w:val="006646DE"/>
    <w:rsid w:val="006663E8"/>
    <w:rsid w:val="006670AC"/>
    <w:rsid w:val="00671140"/>
    <w:rsid w:val="00671274"/>
    <w:rsid w:val="00672307"/>
    <w:rsid w:val="0067289B"/>
    <w:rsid w:val="00672FE1"/>
    <w:rsid w:val="00676FF1"/>
    <w:rsid w:val="0067720C"/>
    <w:rsid w:val="00677582"/>
    <w:rsid w:val="00680460"/>
    <w:rsid w:val="006808C6"/>
    <w:rsid w:val="00680AC9"/>
    <w:rsid w:val="00681A24"/>
    <w:rsid w:val="00682422"/>
    <w:rsid w:val="00682668"/>
    <w:rsid w:val="00682776"/>
    <w:rsid w:val="006917F1"/>
    <w:rsid w:val="00692795"/>
    <w:rsid w:val="00692A68"/>
    <w:rsid w:val="00694B3A"/>
    <w:rsid w:val="00695D85"/>
    <w:rsid w:val="00697EE5"/>
    <w:rsid w:val="006A0F97"/>
    <w:rsid w:val="006A1285"/>
    <w:rsid w:val="006A153B"/>
    <w:rsid w:val="006A1E4C"/>
    <w:rsid w:val="006A27C4"/>
    <w:rsid w:val="006A30A2"/>
    <w:rsid w:val="006A47DC"/>
    <w:rsid w:val="006A6D23"/>
    <w:rsid w:val="006B25DE"/>
    <w:rsid w:val="006B5A5D"/>
    <w:rsid w:val="006B5DFA"/>
    <w:rsid w:val="006B6465"/>
    <w:rsid w:val="006B738E"/>
    <w:rsid w:val="006B7621"/>
    <w:rsid w:val="006C1546"/>
    <w:rsid w:val="006C1C3B"/>
    <w:rsid w:val="006C4E43"/>
    <w:rsid w:val="006C643E"/>
    <w:rsid w:val="006C686C"/>
    <w:rsid w:val="006C6CC7"/>
    <w:rsid w:val="006C7994"/>
    <w:rsid w:val="006D1323"/>
    <w:rsid w:val="006D2932"/>
    <w:rsid w:val="006D3671"/>
    <w:rsid w:val="006D5C6F"/>
    <w:rsid w:val="006D61C9"/>
    <w:rsid w:val="006D7B89"/>
    <w:rsid w:val="006E0A73"/>
    <w:rsid w:val="006E0FEE"/>
    <w:rsid w:val="006E2B10"/>
    <w:rsid w:val="006E34B3"/>
    <w:rsid w:val="006E3584"/>
    <w:rsid w:val="006E3D74"/>
    <w:rsid w:val="006E587E"/>
    <w:rsid w:val="006E6C11"/>
    <w:rsid w:val="006F05FC"/>
    <w:rsid w:val="006F0A6D"/>
    <w:rsid w:val="006F2725"/>
    <w:rsid w:val="006F4A3E"/>
    <w:rsid w:val="006F7C0C"/>
    <w:rsid w:val="007005CA"/>
    <w:rsid w:val="00700755"/>
    <w:rsid w:val="00701DE2"/>
    <w:rsid w:val="00702A59"/>
    <w:rsid w:val="00702E76"/>
    <w:rsid w:val="007031C9"/>
    <w:rsid w:val="00704C8C"/>
    <w:rsid w:val="0070646B"/>
    <w:rsid w:val="00711C80"/>
    <w:rsid w:val="00712CA2"/>
    <w:rsid w:val="007130A2"/>
    <w:rsid w:val="007131F9"/>
    <w:rsid w:val="007132F4"/>
    <w:rsid w:val="007149AE"/>
    <w:rsid w:val="00715463"/>
    <w:rsid w:val="0071766C"/>
    <w:rsid w:val="007210E4"/>
    <w:rsid w:val="00724014"/>
    <w:rsid w:val="007251DE"/>
    <w:rsid w:val="00730655"/>
    <w:rsid w:val="00731D77"/>
    <w:rsid w:val="0073223D"/>
    <w:rsid w:val="00732360"/>
    <w:rsid w:val="00732894"/>
    <w:rsid w:val="0073390A"/>
    <w:rsid w:val="00734E64"/>
    <w:rsid w:val="00736B37"/>
    <w:rsid w:val="00740351"/>
    <w:rsid w:val="00740A35"/>
    <w:rsid w:val="00741EE9"/>
    <w:rsid w:val="00743EF6"/>
    <w:rsid w:val="00747712"/>
    <w:rsid w:val="007520B4"/>
    <w:rsid w:val="00752ECD"/>
    <w:rsid w:val="00752F78"/>
    <w:rsid w:val="007544B7"/>
    <w:rsid w:val="007618F0"/>
    <w:rsid w:val="00762A08"/>
    <w:rsid w:val="0076377C"/>
    <w:rsid w:val="007655D5"/>
    <w:rsid w:val="00765D3B"/>
    <w:rsid w:val="0077090F"/>
    <w:rsid w:val="00771E52"/>
    <w:rsid w:val="0077531C"/>
    <w:rsid w:val="00775CCB"/>
    <w:rsid w:val="007763C1"/>
    <w:rsid w:val="00777E82"/>
    <w:rsid w:val="007800CF"/>
    <w:rsid w:val="007805DE"/>
    <w:rsid w:val="00780D12"/>
    <w:rsid w:val="00781359"/>
    <w:rsid w:val="00781A5C"/>
    <w:rsid w:val="00782C9E"/>
    <w:rsid w:val="00784255"/>
    <w:rsid w:val="007867DB"/>
    <w:rsid w:val="00786921"/>
    <w:rsid w:val="00787381"/>
    <w:rsid w:val="007925A7"/>
    <w:rsid w:val="00793737"/>
    <w:rsid w:val="00793E74"/>
    <w:rsid w:val="0079794E"/>
    <w:rsid w:val="007A149E"/>
    <w:rsid w:val="007A1EAA"/>
    <w:rsid w:val="007A44C4"/>
    <w:rsid w:val="007A79FD"/>
    <w:rsid w:val="007B0B9D"/>
    <w:rsid w:val="007B0C8D"/>
    <w:rsid w:val="007B4296"/>
    <w:rsid w:val="007B5198"/>
    <w:rsid w:val="007B5A43"/>
    <w:rsid w:val="007B5B60"/>
    <w:rsid w:val="007B62E8"/>
    <w:rsid w:val="007B672A"/>
    <w:rsid w:val="007B6B78"/>
    <w:rsid w:val="007B709B"/>
    <w:rsid w:val="007C0C24"/>
    <w:rsid w:val="007C1343"/>
    <w:rsid w:val="007C1AD9"/>
    <w:rsid w:val="007C2D15"/>
    <w:rsid w:val="007C32AE"/>
    <w:rsid w:val="007C4022"/>
    <w:rsid w:val="007C4464"/>
    <w:rsid w:val="007C51EC"/>
    <w:rsid w:val="007C5922"/>
    <w:rsid w:val="007C5A0E"/>
    <w:rsid w:val="007C5EF1"/>
    <w:rsid w:val="007C7BF5"/>
    <w:rsid w:val="007D19B7"/>
    <w:rsid w:val="007D2C96"/>
    <w:rsid w:val="007D74D9"/>
    <w:rsid w:val="007D75E5"/>
    <w:rsid w:val="007D773E"/>
    <w:rsid w:val="007E066E"/>
    <w:rsid w:val="007E07E3"/>
    <w:rsid w:val="007E1291"/>
    <w:rsid w:val="007E1356"/>
    <w:rsid w:val="007E20FC"/>
    <w:rsid w:val="007E4926"/>
    <w:rsid w:val="007E545F"/>
    <w:rsid w:val="007E5F04"/>
    <w:rsid w:val="007E7062"/>
    <w:rsid w:val="007E7764"/>
    <w:rsid w:val="007F0E1E"/>
    <w:rsid w:val="007F11C0"/>
    <w:rsid w:val="007F29A7"/>
    <w:rsid w:val="00800374"/>
    <w:rsid w:val="00800904"/>
    <w:rsid w:val="008045BB"/>
    <w:rsid w:val="00805BE8"/>
    <w:rsid w:val="008106A7"/>
    <w:rsid w:val="0081252F"/>
    <w:rsid w:val="00813C82"/>
    <w:rsid w:val="00816078"/>
    <w:rsid w:val="00816921"/>
    <w:rsid w:val="008177E3"/>
    <w:rsid w:val="00817B43"/>
    <w:rsid w:val="00821B59"/>
    <w:rsid w:val="00823AA9"/>
    <w:rsid w:val="00824B30"/>
    <w:rsid w:val="008255B9"/>
    <w:rsid w:val="00825CD8"/>
    <w:rsid w:val="008263DA"/>
    <w:rsid w:val="00827324"/>
    <w:rsid w:val="008316B1"/>
    <w:rsid w:val="00831719"/>
    <w:rsid w:val="00833435"/>
    <w:rsid w:val="0083599D"/>
    <w:rsid w:val="00837458"/>
    <w:rsid w:val="00837AAE"/>
    <w:rsid w:val="00840CD7"/>
    <w:rsid w:val="008429AD"/>
    <w:rsid w:val="008429DB"/>
    <w:rsid w:val="0084771D"/>
    <w:rsid w:val="00850C75"/>
    <w:rsid w:val="00850E39"/>
    <w:rsid w:val="00851403"/>
    <w:rsid w:val="00853206"/>
    <w:rsid w:val="008546E2"/>
    <w:rsid w:val="0085477A"/>
    <w:rsid w:val="00855107"/>
    <w:rsid w:val="00855173"/>
    <w:rsid w:val="008557D9"/>
    <w:rsid w:val="00855BF7"/>
    <w:rsid w:val="00856214"/>
    <w:rsid w:val="00860527"/>
    <w:rsid w:val="00862089"/>
    <w:rsid w:val="008620A7"/>
    <w:rsid w:val="00862384"/>
    <w:rsid w:val="00862E46"/>
    <w:rsid w:val="00866D5B"/>
    <w:rsid w:val="00866FF5"/>
    <w:rsid w:val="00870475"/>
    <w:rsid w:val="0087239F"/>
    <w:rsid w:val="00872FC0"/>
    <w:rsid w:val="00873E1F"/>
    <w:rsid w:val="00874C16"/>
    <w:rsid w:val="00876C17"/>
    <w:rsid w:val="00880BA5"/>
    <w:rsid w:val="00880F7D"/>
    <w:rsid w:val="0088138F"/>
    <w:rsid w:val="0088455E"/>
    <w:rsid w:val="00886696"/>
    <w:rsid w:val="00886D1F"/>
    <w:rsid w:val="00886EDE"/>
    <w:rsid w:val="00890240"/>
    <w:rsid w:val="008902A2"/>
    <w:rsid w:val="0089141D"/>
    <w:rsid w:val="00891EE1"/>
    <w:rsid w:val="00892DD2"/>
    <w:rsid w:val="00893987"/>
    <w:rsid w:val="00893F2E"/>
    <w:rsid w:val="00895076"/>
    <w:rsid w:val="0089588E"/>
    <w:rsid w:val="008963EF"/>
    <w:rsid w:val="0089688E"/>
    <w:rsid w:val="00897765"/>
    <w:rsid w:val="008A0491"/>
    <w:rsid w:val="008A1FBE"/>
    <w:rsid w:val="008A2717"/>
    <w:rsid w:val="008A36D5"/>
    <w:rsid w:val="008A4274"/>
    <w:rsid w:val="008A42F0"/>
    <w:rsid w:val="008A5C10"/>
    <w:rsid w:val="008B13EE"/>
    <w:rsid w:val="008B3194"/>
    <w:rsid w:val="008B5AE7"/>
    <w:rsid w:val="008C2970"/>
    <w:rsid w:val="008C4951"/>
    <w:rsid w:val="008C5C9B"/>
    <w:rsid w:val="008C60E9"/>
    <w:rsid w:val="008C71AB"/>
    <w:rsid w:val="008D1B7C"/>
    <w:rsid w:val="008D33D5"/>
    <w:rsid w:val="008D5D1C"/>
    <w:rsid w:val="008D6657"/>
    <w:rsid w:val="008E1CC1"/>
    <w:rsid w:val="008E1F60"/>
    <w:rsid w:val="008E307E"/>
    <w:rsid w:val="008E43F1"/>
    <w:rsid w:val="008F0173"/>
    <w:rsid w:val="008F08FC"/>
    <w:rsid w:val="008F105A"/>
    <w:rsid w:val="008F1827"/>
    <w:rsid w:val="008F44C8"/>
    <w:rsid w:val="008F4DD1"/>
    <w:rsid w:val="008F6056"/>
    <w:rsid w:val="008F71FE"/>
    <w:rsid w:val="008F7348"/>
    <w:rsid w:val="0090135E"/>
    <w:rsid w:val="00902C07"/>
    <w:rsid w:val="00902D74"/>
    <w:rsid w:val="00902DDD"/>
    <w:rsid w:val="00903930"/>
    <w:rsid w:val="00905804"/>
    <w:rsid w:val="009101E2"/>
    <w:rsid w:val="00912AF3"/>
    <w:rsid w:val="00912CB8"/>
    <w:rsid w:val="00915D73"/>
    <w:rsid w:val="00916077"/>
    <w:rsid w:val="009170A2"/>
    <w:rsid w:val="009208A6"/>
    <w:rsid w:val="00924514"/>
    <w:rsid w:val="00927316"/>
    <w:rsid w:val="00927EDA"/>
    <w:rsid w:val="0093051C"/>
    <w:rsid w:val="0093276D"/>
    <w:rsid w:val="00932EF6"/>
    <w:rsid w:val="00933D12"/>
    <w:rsid w:val="00936565"/>
    <w:rsid w:val="00937065"/>
    <w:rsid w:val="00940285"/>
    <w:rsid w:val="0094104F"/>
    <w:rsid w:val="009415B0"/>
    <w:rsid w:val="009435A2"/>
    <w:rsid w:val="00943946"/>
    <w:rsid w:val="009453D8"/>
    <w:rsid w:val="0094719D"/>
    <w:rsid w:val="00947E7E"/>
    <w:rsid w:val="0095139A"/>
    <w:rsid w:val="009516E3"/>
    <w:rsid w:val="00952C66"/>
    <w:rsid w:val="009536A8"/>
    <w:rsid w:val="00953D74"/>
    <w:rsid w:val="00953E16"/>
    <w:rsid w:val="009542AC"/>
    <w:rsid w:val="009558E2"/>
    <w:rsid w:val="00955DC5"/>
    <w:rsid w:val="0096077B"/>
    <w:rsid w:val="00960B18"/>
    <w:rsid w:val="00961BB2"/>
    <w:rsid w:val="00962108"/>
    <w:rsid w:val="009638D6"/>
    <w:rsid w:val="00964014"/>
    <w:rsid w:val="00965E32"/>
    <w:rsid w:val="0097012D"/>
    <w:rsid w:val="00972B22"/>
    <w:rsid w:val="00972D02"/>
    <w:rsid w:val="0097408E"/>
    <w:rsid w:val="00974125"/>
    <w:rsid w:val="00974BB2"/>
    <w:rsid w:val="00974FA7"/>
    <w:rsid w:val="009756E5"/>
    <w:rsid w:val="00977A8C"/>
    <w:rsid w:val="00982519"/>
    <w:rsid w:val="00982865"/>
    <w:rsid w:val="00983910"/>
    <w:rsid w:val="00983F89"/>
    <w:rsid w:val="009841A2"/>
    <w:rsid w:val="00984CA7"/>
    <w:rsid w:val="0098510D"/>
    <w:rsid w:val="00985A42"/>
    <w:rsid w:val="00986EDC"/>
    <w:rsid w:val="009872FC"/>
    <w:rsid w:val="00987609"/>
    <w:rsid w:val="00987A02"/>
    <w:rsid w:val="009929CB"/>
    <w:rsid w:val="009931C5"/>
    <w:rsid w:val="009932AC"/>
    <w:rsid w:val="00994351"/>
    <w:rsid w:val="009962A4"/>
    <w:rsid w:val="00996A8F"/>
    <w:rsid w:val="00996E76"/>
    <w:rsid w:val="00997997"/>
    <w:rsid w:val="009A0A42"/>
    <w:rsid w:val="009A1B2C"/>
    <w:rsid w:val="009A1DBF"/>
    <w:rsid w:val="009A2AE8"/>
    <w:rsid w:val="009A64AB"/>
    <w:rsid w:val="009A68E6"/>
    <w:rsid w:val="009A7598"/>
    <w:rsid w:val="009B04A7"/>
    <w:rsid w:val="009B1DF8"/>
    <w:rsid w:val="009B3D20"/>
    <w:rsid w:val="009B4C55"/>
    <w:rsid w:val="009B4CF5"/>
    <w:rsid w:val="009B5418"/>
    <w:rsid w:val="009B6623"/>
    <w:rsid w:val="009B702E"/>
    <w:rsid w:val="009C0727"/>
    <w:rsid w:val="009C0B4D"/>
    <w:rsid w:val="009C1FAB"/>
    <w:rsid w:val="009C2653"/>
    <w:rsid w:val="009C492F"/>
    <w:rsid w:val="009C4D76"/>
    <w:rsid w:val="009D101F"/>
    <w:rsid w:val="009D25A8"/>
    <w:rsid w:val="009D2FF2"/>
    <w:rsid w:val="009D3226"/>
    <w:rsid w:val="009D3245"/>
    <w:rsid w:val="009D3385"/>
    <w:rsid w:val="009D5000"/>
    <w:rsid w:val="009D54B7"/>
    <w:rsid w:val="009D748E"/>
    <w:rsid w:val="009D793C"/>
    <w:rsid w:val="009E16A9"/>
    <w:rsid w:val="009E375F"/>
    <w:rsid w:val="009E39D4"/>
    <w:rsid w:val="009E4307"/>
    <w:rsid w:val="009E46D2"/>
    <w:rsid w:val="009E5401"/>
    <w:rsid w:val="009E6732"/>
    <w:rsid w:val="009E7C9D"/>
    <w:rsid w:val="009F1A6D"/>
    <w:rsid w:val="009F2058"/>
    <w:rsid w:val="009F27EA"/>
    <w:rsid w:val="009F54F5"/>
    <w:rsid w:val="009F60AE"/>
    <w:rsid w:val="009F73CC"/>
    <w:rsid w:val="00A04323"/>
    <w:rsid w:val="00A04366"/>
    <w:rsid w:val="00A04A4E"/>
    <w:rsid w:val="00A0758F"/>
    <w:rsid w:val="00A079B2"/>
    <w:rsid w:val="00A110B6"/>
    <w:rsid w:val="00A12409"/>
    <w:rsid w:val="00A133D7"/>
    <w:rsid w:val="00A1570A"/>
    <w:rsid w:val="00A15E67"/>
    <w:rsid w:val="00A16364"/>
    <w:rsid w:val="00A20D4A"/>
    <w:rsid w:val="00A211B4"/>
    <w:rsid w:val="00A2355B"/>
    <w:rsid w:val="00A25193"/>
    <w:rsid w:val="00A26478"/>
    <w:rsid w:val="00A26E41"/>
    <w:rsid w:val="00A3180A"/>
    <w:rsid w:val="00A321DA"/>
    <w:rsid w:val="00A32B69"/>
    <w:rsid w:val="00A33C85"/>
    <w:rsid w:val="00A33D24"/>
    <w:rsid w:val="00A33DDF"/>
    <w:rsid w:val="00A34547"/>
    <w:rsid w:val="00A376B7"/>
    <w:rsid w:val="00A41782"/>
    <w:rsid w:val="00A41BF5"/>
    <w:rsid w:val="00A443BE"/>
    <w:rsid w:val="00A44778"/>
    <w:rsid w:val="00A44DFD"/>
    <w:rsid w:val="00A469E7"/>
    <w:rsid w:val="00A5052E"/>
    <w:rsid w:val="00A529A8"/>
    <w:rsid w:val="00A5623B"/>
    <w:rsid w:val="00A56776"/>
    <w:rsid w:val="00A60338"/>
    <w:rsid w:val="00A604A4"/>
    <w:rsid w:val="00A604A9"/>
    <w:rsid w:val="00A6061A"/>
    <w:rsid w:val="00A61B7D"/>
    <w:rsid w:val="00A61D44"/>
    <w:rsid w:val="00A62670"/>
    <w:rsid w:val="00A64281"/>
    <w:rsid w:val="00A6605B"/>
    <w:rsid w:val="00A662F9"/>
    <w:rsid w:val="00A6646C"/>
    <w:rsid w:val="00A66ADC"/>
    <w:rsid w:val="00A6747C"/>
    <w:rsid w:val="00A7147D"/>
    <w:rsid w:val="00A71D63"/>
    <w:rsid w:val="00A722CD"/>
    <w:rsid w:val="00A72A0D"/>
    <w:rsid w:val="00A77163"/>
    <w:rsid w:val="00A77631"/>
    <w:rsid w:val="00A80FC6"/>
    <w:rsid w:val="00A81B15"/>
    <w:rsid w:val="00A837FF"/>
    <w:rsid w:val="00A84DC8"/>
    <w:rsid w:val="00A85DBC"/>
    <w:rsid w:val="00A87466"/>
    <w:rsid w:val="00A87817"/>
    <w:rsid w:val="00A87FEB"/>
    <w:rsid w:val="00A93F9F"/>
    <w:rsid w:val="00A9420E"/>
    <w:rsid w:val="00A97648"/>
    <w:rsid w:val="00AA02F0"/>
    <w:rsid w:val="00AA10AC"/>
    <w:rsid w:val="00AA11D7"/>
    <w:rsid w:val="00AA1CFD"/>
    <w:rsid w:val="00AA2239"/>
    <w:rsid w:val="00AA28C6"/>
    <w:rsid w:val="00AA2964"/>
    <w:rsid w:val="00AA3222"/>
    <w:rsid w:val="00AA33D2"/>
    <w:rsid w:val="00AA5EC3"/>
    <w:rsid w:val="00AA7441"/>
    <w:rsid w:val="00AB0C57"/>
    <w:rsid w:val="00AB1195"/>
    <w:rsid w:val="00AB2CE0"/>
    <w:rsid w:val="00AB3DCE"/>
    <w:rsid w:val="00AB4182"/>
    <w:rsid w:val="00AB4B15"/>
    <w:rsid w:val="00AB7484"/>
    <w:rsid w:val="00AB77E8"/>
    <w:rsid w:val="00AC27DB"/>
    <w:rsid w:val="00AC3108"/>
    <w:rsid w:val="00AC471D"/>
    <w:rsid w:val="00AC5C2F"/>
    <w:rsid w:val="00AC675A"/>
    <w:rsid w:val="00AC6D6B"/>
    <w:rsid w:val="00AC6D9D"/>
    <w:rsid w:val="00AD1A17"/>
    <w:rsid w:val="00AD7736"/>
    <w:rsid w:val="00AE10CE"/>
    <w:rsid w:val="00AE1341"/>
    <w:rsid w:val="00AE14A1"/>
    <w:rsid w:val="00AE2772"/>
    <w:rsid w:val="00AE70D4"/>
    <w:rsid w:val="00AE7868"/>
    <w:rsid w:val="00AF0407"/>
    <w:rsid w:val="00AF12E3"/>
    <w:rsid w:val="00AF2060"/>
    <w:rsid w:val="00AF285C"/>
    <w:rsid w:val="00AF3200"/>
    <w:rsid w:val="00AF4508"/>
    <w:rsid w:val="00AF4C41"/>
    <w:rsid w:val="00AF4D8B"/>
    <w:rsid w:val="00AF5671"/>
    <w:rsid w:val="00AF62BB"/>
    <w:rsid w:val="00B01E55"/>
    <w:rsid w:val="00B03688"/>
    <w:rsid w:val="00B036CA"/>
    <w:rsid w:val="00B036FD"/>
    <w:rsid w:val="00B04503"/>
    <w:rsid w:val="00B05591"/>
    <w:rsid w:val="00B067CA"/>
    <w:rsid w:val="00B06861"/>
    <w:rsid w:val="00B068A3"/>
    <w:rsid w:val="00B07BB7"/>
    <w:rsid w:val="00B07DFF"/>
    <w:rsid w:val="00B10099"/>
    <w:rsid w:val="00B10784"/>
    <w:rsid w:val="00B12B26"/>
    <w:rsid w:val="00B12FEF"/>
    <w:rsid w:val="00B13486"/>
    <w:rsid w:val="00B139C2"/>
    <w:rsid w:val="00B13CFE"/>
    <w:rsid w:val="00B14306"/>
    <w:rsid w:val="00B14673"/>
    <w:rsid w:val="00B163F8"/>
    <w:rsid w:val="00B21B15"/>
    <w:rsid w:val="00B2472D"/>
    <w:rsid w:val="00B2486D"/>
    <w:rsid w:val="00B24CA0"/>
    <w:rsid w:val="00B2549F"/>
    <w:rsid w:val="00B25BE4"/>
    <w:rsid w:val="00B2611D"/>
    <w:rsid w:val="00B261BA"/>
    <w:rsid w:val="00B3001E"/>
    <w:rsid w:val="00B306E3"/>
    <w:rsid w:val="00B3139E"/>
    <w:rsid w:val="00B3324C"/>
    <w:rsid w:val="00B3447B"/>
    <w:rsid w:val="00B35AFE"/>
    <w:rsid w:val="00B3722C"/>
    <w:rsid w:val="00B4108D"/>
    <w:rsid w:val="00B43C8A"/>
    <w:rsid w:val="00B44615"/>
    <w:rsid w:val="00B50047"/>
    <w:rsid w:val="00B505B7"/>
    <w:rsid w:val="00B525E0"/>
    <w:rsid w:val="00B543F6"/>
    <w:rsid w:val="00B55A1B"/>
    <w:rsid w:val="00B55CE1"/>
    <w:rsid w:val="00B55E79"/>
    <w:rsid w:val="00B57265"/>
    <w:rsid w:val="00B57ECE"/>
    <w:rsid w:val="00B6103D"/>
    <w:rsid w:val="00B6308A"/>
    <w:rsid w:val="00B633AE"/>
    <w:rsid w:val="00B665D2"/>
    <w:rsid w:val="00B6737C"/>
    <w:rsid w:val="00B676D2"/>
    <w:rsid w:val="00B7214D"/>
    <w:rsid w:val="00B72BD7"/>
    <w:rsid w:val="00B74372"/>
    <w:rsid w:val="00B75525"/>
    <w:rsid w:val="00B77102"/>
    <w:rsid w:val="00B77CCE"/>
    <w:rsid w:val="00B80283"/>
    <w:rsid w:val="00B8095F"/>
    <w:rsid w:val="00B8099D"/>
    <w:rsid w:val="00B80B0C"/>
    <w:rsid w:val="00B80B11"/>
    <w:rsid w:val="00B81117"/>
    <w:rsid w:val="00B831AE"/>
    <w:rsid w:val="00B83FD0"/>
    <w:rsid w:val="00B83FF8"/>
    <w:rsid w:val="00B8446C"/>
    <w:rsid w:val="00B8596A"/>
    <w:rsid w:val="00B87725"/>
    <w:rsid w:val="00B87904"/>
    <w:rsid w:val="00B87BEA"/>
    <w:rsid w:val="00B91836"/>
    <w:rsid w:val="00B91DBE"/>
    <w:rsid w:val="00B95D74"/>
    <w:rsid w:val="00BA259A"/>
    <w:rsid w:val="00BA259C"/>
    <w:rsid w:val="00BA29D3"/>
    <w:rsid w:val="00BA2C8D"/>
    <w:rsid w:val="00BA307F"/>
    <w:rsid w:val="00BA34C6"/>
    <w:rsid w:val="00BA3BD8"/>
    <w:rsid w:val="00BA443A"/>
    <w:rsid w:val="00BA4EF7"/>
    <w:rsid w:val="00BA5280"/>
    <w:rsid w:val="00BA52D7"/>
    <w:rsid w:val="00BA60B8"/>
    <w:rsid w:val="00BA6771"/>
    <w:rsid w:val="00BA756B"/>
    <w:rsid w:val="00BB14F1"/>
    <w:rsid w:val="00BB2DE0"/>
    <w:rsid w:val="00BB38D5"/>
    <w:rsid w:val="00BB4D65"/>
    <w:rsid w:val="00BB572E"/>
    <w:rsid w:val="00BB59A4"/>
    <w:rsid w:val="00BB5FB3"/>
    <w:rsid w:val="00BB63C2"/>
    <w:rsid w:val="00BB74FD"/>
    <w:rsid w:val="00BC0353"/>
    <w:rsid w:val="00BC1466"/>
    <w:rsid w:val="00BC2F19"/>
    <w:rsid w:val="00BC2F23"/>
    <w:rsid w:val="00BC5982"/>
    <w:rsid w:val="00BC5EEB"/>
    <w:rsid w:val="00BC60BF"/>
    <w:rsid w:val="00BC6143"/>
    <w:rsid w:val="00BD20DC"/>
    <w:rsid w:val="00BD28BF"/>
    <w:rsid w:val="00BD5C9D"/>
    <w:rsid w:val="00BD6404"/>
    <w:rsid w:val="00BE1110"/>
    <w:rsid w:val="00BE21FE"/>
    <w:rsid w:val="00BE2647"/>
    <w:rsid w:val="00BE2EA7"/>
    <w:rsid w:val="00BE33AE"/>
    <w:rsid w:val="00BE435B"/>
    <w:rsid w:val="00BF046F"/>
    <w:rsid w:val="00BF2399"/>
    <w:rsid w:val="00BF2C68"/>
    <w:rsid w:val="00BF3644"/>
    <w:rsid w:val="00BF4D20"/>
    <w:rsid w:val="00C01923"/>
    <w:rsid w:val="00C01D50"/>
    <w:rsid w:val="00C032BD"/>
    <w:rsid w:val="00C05508"/>
    <w:rsid w:val="00C056DC"/>
    <w:rsid w:val="00C06953"/>
    <w:rsid w:val="00C1147C"/>
    <w:rsid w:val="00C1329B"/>
    <w:rsid w:val="00C17A65"/>
    <w:rsid w:val="00C220A7"/>
    <w:rsid w:val="00C24C05"/>
    <w:rsid w:val="00C24D2F"/>
    <w:rsid w:val="00C26222"/>
    <w:rsid w:val="00C27A56"/>
    <w:rsid w:val="00C31283"/>
    <w:rsid w:val="00C31B62"/>
    <w:rsid w:val="00C31F09"/>
    <w:rsid w:val="00C32905"/>
    <w:rsid w:val="00C332D9"/>
    <w:rsid w:val="00C33C48"/>
    <w:rsid w:val="00C340E5"/>
    <w:rsid w:val="00C34409"/>
    <w:rsid w:val="00C35AA7"/>
    <w:rsid w:val="00C37A4F"/>
    <w:rsid w:val="00C4013F"/>
    <w:rsid w:val="00C42FEA"/>
    <w:rsid w:val="00C43BA1"/>
    <w:rsid w:val="00C43DAB"/>
    <w:rsid w:val="00C44036"/>
    <w:rsid w:val="00C47D0C"/>
    <w:rsid w:val="00C47F08"/>
    <w:rsid w:val="00C50574"/>
    <w:rsid w:val="00C50F4B"/>
    <w:rsid w:val="00C514A6"/>
    <w:rsid w:val="00C54CE8"/>
    <w:rsid w:val="00C55684"/>
    <w:rsid w:val="00C560CC"/>
    <w:rsid w:val="00C569D6"/>
    <w:rsid w:val="00C57292"/>
    <w:rsid w:val="00C57298"/>
    <w:rsid w:val="00C5739F"/>
    <w:rsid w:val="00C57CF0"/>
    <w:rsid w:val="00C61BF8"/>
    <w:rsid w:val="00C62350"/>
    <w:rsid w:val="00C62AE2"/>
    <w:rsid w:val="00C62FEC"/>
    <w:rsid w:val="00C64341"/>
    <w:rsid w:val="00C643C2"/>
    <w:rsid w:val="00C649BD"/>
    <w:rsid w:val="00C65891"/>
    <w:rsid w:val="00C66223"/>
    <w:rsid w:val="00C66AC9"/>
    <w:rsid w:val="00C70B86"/>
    <w:rsid w:val="00C724D3"/>
    <w:rsid w:val="00C75B5E"/>
    <w:rsid w:val="00C77DD9"/>
    <w:rsid w:val="00C80399"/>
    <w:rsid w:val="00C8125D"/>
    <w:rsid w:val="00C82212"/>
    <w:rsid w:val="00C82B8D"/>
    <w:rsid w:val="00C83BE6"/>
    <w:rsid w:val="00C85354"/>
    <w:rsid w:val="00C85F62"/>
    <w:rsid w:val="00C86ABA"/>
    <w:rsid w:val="00C919EC"/>
    <w:rsid w:val="00C91CE0"/>
    <w:rsid w:val="00C943F3"/>
    <w:rsid w:val="00C9569F"/>
    <w:rsid w:val="00C96EE3"/>
    <w:rsid w:val="00C97060"/>
    <w:rsid w:val="00CA0118"/>
    <w:rsid w:val="00CA08C6"/>
    <w:rsid w:val="00CA0A77"/>
    <w:rsid w:val="00CA2729"/>
    <w:rsid w:val="00CA3057"/>
    <w:rsid w:val="00CA3615"/>
    <w:rsid w:val="00CA45F8"/>
    <w:rsid w:val="00CA4E83"/>
    <w:rsid w:val="00CA656E"/>
    <w:rsid w:val="00CB0305"/>
    <w:rsid w:val="00CB2027"/>
    <w:rsid w:val="00CB33C7"/>
    <w:rsid w:val="00CB404F"/>
    <w:rsid w:val="00CB5827"/>
    <w:rsid w:val="00CB6637"/>
    <w:rsid w:val="00CB6DA7"/>
    <w:rsid w:val="00CB7E4C"/>
    <w:rsid w:val="00CC1B31"/>
    <w:rsid w:val="00CC2251"/>
    <w:rsid w:val="00CC25B4"/>
    <w:rsid w:val="00CC3FA4"/>
    <w:rsid w:val="00CC5F88"/>
    <w:rsid w:val="00CC69C8"/>
    <w:rsid w:val="00CC77A2"/>
    <w:rsid w:val="00CD196F"/>
    <w:rsid w:val="00CD27C2"/>
    <w:rsid w:val="00CD307E"/>
    <w:rsid w:val="00CD324D"/>
    <w:rsid w:val="00CD3D26"/>
    <w:rsid w:val="00CD401C"/>
    <w:rsid w:val="00CD4480"/>
    <w:rsid w:val="00CD4B00"/>
    <w:rsid w:val="00CD6A1B"/>
    <w:rsid w:val="00CD7541"/>
    <w:rsid w:val="00CE0A7F"/>
    <w:rsid w:val="00CE1718"/>
    <w:rsid w:val="00CE2706"/>
    <w:rsid w:val="00CE540C"/>
    <w:rsid w:val="00CF12D5"/>
    <w:rsid w:val="00CF15E4"/>
    <w:rsid w:val="00CF3AEE"/>
    <w:rsid w:val="00CF4156"/>
    <w:rsid w:val="00CF61CE"/>
    <w:rsid w:val="00CF78D2"/>
    <w:rsid w:val="00D0043E"/>
    <w:rsid w:val="00D00D83"/>
    <w:rsid w:val="00D00F6D"/>
    <w:rsid w:val="00D03D00"/>
    <w:rsid w:val="00D053E4"/>
    <w:rsid w:val="00D05C30"/>
    <w:rsid w:val="00D063C9"/>
    <w:rsid w:val="00D10935"/>
    <w:rsid w:val="00D11359"/>
    <w:rsid w:val="00D15525"/>
    <w:rsid w:val="00D15A5D"/>
    <w:rsid w:val="00D16120"/>
    <w:rsid w:val="00D1659F"/>
    <w:rsid w:val="00D178D8"/>
    <w:rsid w:val="00D22DE0"/>
    <w:rsid w:val="00D24693"/>
    <w:rsid w:val="00D317DB"/>
    <w:rsid w:val="00D3188C"/>
    <w:rsid w:val="00D35528"/>
    <w:rsid w:val="00D35F9B"/>
    <w:rsid w:val="00D36B69"/>
    <w:rsid w:val="00D408DD"/>
    <w:rsid w:val="00D41787"/>
    <w:rsid w:val="00D41CA1"/>
    <w:rsid w:val="00D429DF"/>
    <w:rsid w:val="00D45D72"/>
    <w:rsid w:val="00D509AB"/>
    <w:rsid w:val="00D50F7D"/>
    <w:rsid w:val="00D51C10"/>
    <w:rsid w:val="00D520E4"/>
    <w:rsid w:val="00D52DDD"/>
    <w:rsid w:val="00D5397E"/>
    <w:rsid w:val="00D53A38"/>
    <w:rsid w:val="00D53B31"/>
    <w:rsid w:val="00D553EC"/>
    <w:rsid w:val="00D575DD"/>
    <w:rsid w:val="00D57DFA"/>
    <w:rsid w:val="00D61342"/>
    <w:rsid w:val="00D6237E"/>
    <w:rsid w:val="00D65603"/>
    <w:rsid w:val="00D65AAB"/>
    <w:rsid w:val="00D6602C"/>
    <w:rsid w:val="00D67FCF"/>
    <w:rsid w:val="00D709CE"/>
    <w:rsid w:val="00D7129C"/>
    <w:rsid w:val="00D71D77"/>
    <w:rsid w:val="00D71F73"/>
    <w:rsid w:val="00D72A0F"/>
    <w:rsid w:val="00D73335"/>
    <w:rsid w:val="00D8029A"/>
    <w:rsid w:val="00D806EE"/>
    <w:rsid w:val="00D80786"/>
    <w:rsid w:val="00D81CAB"/>
    <w:rsid w:val="00D83296"/>
    <w:rsid w:val="00D832AE"/>
    <w:rsid w:val="00D84723"/>
    <w:rsid w:val="00D85403"/>
    <w:rsid w:val="00D8576F"/>
    <w:rsid w:val="00D8677F"/>
    <w:rsid w:val="00D871C0"/>
    <w:rsid w:val="00D90EC6"/>
    <w:rsid w:val="00D916CD"/>
    <w:rsid w:val="00D91C28"/>
    <w:rsid w:val="00D923D5"/>
    <w:rsid w:val="00D931ED"/>
    <w:rsid w:val="00D94CF8"/>
    <w:rsid w:val="00D97F0C"/>
    <w:rsid w:val="00DA1479"/>
    <w:rsid w:val="00DA1A85"/>
    <w:rsid w:val="00DA37C8"/>
    <w:rsid w:val="00DA3A86"/>
    <w:rsid w:val="00DA42AC"/>
    <w:rsid w:val="00DA60A9"/>
    <w:rsid w:val="00DB0AA6"/>
    <w:rsid w:val="00DB21D0"/>
    <w:rsid w:val="00DB5182"/>
    <w:rsid w:val="00DB6A4B"/>
    <w:rsid w:val="00DB7AEF"/>
    <w:rsid w:val="00DC15AF"/>
    <w:rsid w:val="00DC1723"/>
    <w:rsid w:val="00DC20A5"/>
    <w:rsid w:val="00DC2500"/>
    <w:rsid w:val="00DC4191"/>
    <w:rsid w:val="00DC713E"/>
    <w:rsid w:val="00DC77DC"/>
    <w:rsid w:val="00DD0453"/>
    <w:rsid w:val="00DD0C2C"/>
    <w:rsid w:val="00DD0C84"/>
    <w:rsid w:val="00DD19DE"/>
    <w:rsid w:val="00DD28BC"/>
    <w:rsid w:val="00DD2D83"/>
    <w:rsid w:val="00DD3586"/>
    <w:rsid w:val="00DD362E"/>
    <w:rsid w:val="00DD6239"/>
    <w:rsid w:val="00DD72C5"/>
    <w:rsid w:val="00DD7DD3"/>
    <w:rsid w:val="00DE239D"/>
    <w:rsid w:val="00DE31F0"/>
    <w:rsid w:val="00DE3D1C"/>
    <w:rsid w:val="00DF0B1B"/>
    <w:rsid w:val="00E002DF"/>
    <w:rsid w:val="00E01981"/>
    <w:rsid w:val="00E0227D"/>
    <w:rsid w:val="00E02923"/>
    <w:rsid w:val="00E048D7"/>
    <w:rsid w:val="00E04B84"/>
    <w:rsid w:val="00E0539C"/>
    <w:rsid w:val="00E06466"/>
    <w:rsid w:val="00E06FDA"/>
    <w:rsid w:val="00E10D01"/>
    <w:rsid w:val="00E10D32"/>
    <w:rsid w:val="00E11C1A"/>
    <w:rsid w:val="00E1513C"/>
    <w:rsid w:val="00E160A5"/>
    <w:rsid w:val="00E16149"/>
    <w:rsid w:val="00E1713D"/>
    <w:rsid w:val="00E2037E"/>
    <w:rsid w:val="00E20A43"/>
    <w:rsid w:val="00E210E9"/>
    <w:rsid w:val="00E220A8"/>
    <w:rsid w:val="00E23898"/>
    <w:rsid w:val="00E24E4F"/>
    <w:rsid w:val="00E24F89"/>
    <w:rsid w:val="00E27553"/>
    <w:rsid w:val="00E319F1"/>
    <w:rsid w:val="00E31B94"/>
    <w:rsid w:val="00E32F55"/>
    <w:rsid w:val="00E334B5"/>
    <w:rsid w:val="00E33CD2"/>
    <w:rsid w:val="00E36FAB"/>
    <w:rsid w:val="00E40E90"/>
    <w:rsid w:val="00E41131"/>
    <w:rsid w:val="00E420CC"/>
    <w:rsid w:val="00E4440F"/>
    <w:rsid w:val="00E444F7"/>
    <w:rsid w:val="00E44F04"/>
    <w:rsid w:val="00E4545C"/>
    <w:rsid w:val="00E45C7E"/>
    <w:rsid w:val="00E47BA5"/>
    <w:rsid w:val="00E47EB4"/>
    <w:rsid w:val="00E50763"/>
    <w:rsid w:val="00E516CB"/>
    <w:rsid w:val="00E51AE9"/>
    <w:rsid w:val="00E531EB"/>
    <w:rsid w:val="00E54874"/>
    <w:rsid w:val="00E54B6F"/>
    <w:rsid w:val="00E55ACA"/>
    <w:rsid w:val="00E56A57"/>
    <w:rsid w:val="00E57B74"/>
    <w:rsid w:val="00E60FFD"/>
    <w:rsid w:val="00E61A79"/>
    <w:rsid w:val="00E6200F"/>
    <w:rsid w:val="00E6206D"/>
    <w:rsid w:val="00E62FC4"/>
    <w:rsid w:val="00E63304"/>
    <w:rsid w:val="00E64009"/>
    <w:rsid w:val="00E6518C"/>
    <w:rsid w:val="00E65BC6"/>
    <w:rsid w:val="00E661FF"/>
    <w:rsid w:val="00E70434"/>
    <w:rsid w:val="00E726EB"/>
    <w:rsid w:val="00E74C8E"/>
    <w:rsid w:val="00E7539D"/>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1111"/>
    <w:rsid w:val="00EA3B4F"/>
    <w:rsid w:val="00EA3C24"/>
    <w:rsid w:val="00EA4EE9"/>
    <w:rsid w:val="00EA566A"/>
    <w:rsid w:val="00EA7208"/>
    <w:rsid w:val="00EA73DF"/>
    <w:rsid w:val="00EA747B"/>
    <w:rsid w:val="00EA7B3F"/>
    <w:rsid w:val="00EB2662"/>
    <w:rsid w:val="00EB3E96"/>
    <w:rsid w:val="00EB61AE"/>
    <w:rsid w:val="00EB6B43"/>
    <w:rsid w:val="00EC322D"/>
    <w:rsid w:val="00EC6E9B"/>
    <w:rsid w:val="00ED0DE9"/>
    <w:rsid w:val="00ED0FAE"/>
    <w:rsid w:val="00ED2EAF"/>
    <w:rsid w:val="00ED383A"/>
    <w:rsid w:val="00ED45FF"/>
    <w:rsid w:val="00ED5DF4"/>
    <w:rsid w:val="00ED6FBD"/>
    <w:rsid w:val="00ED79E2"/>
    <w:rsid w:val="00EE50E2"/>
    <w:rsid w:val="00EE6241"/>
    <w:rsid w:val="00EE769C"/>
    <w:rsid w:val="00EE7BA5"/>
    <w:rsid w:val="00EF1EC5"/>
    <w:rsid w:val="00EF4BE3"/>
    <w:rsid w:val="00EF4C88"/>
    <w:rsid w:val="00EF54EC"/>
    <w:rsid w:val="00EF55EB"/>
    <w:rsid w:val="00F00B1F"/>
    <w:rsid w:val="00F00DCC"/>
    <w:rsid w:val="00F01556"/>
    <w:rsid w:val="00F0156F"/>
    <w:rsid w:val="00F03C62"/>
    <w:rsid w:val="00F05AC8"/>
    <w:rsid w:val="00F07167"/>
    <w:rsid w:val="00F0721F"/>
    <w:rsid w:val="00F072D8"/>
    <w:rsid w:val="00F0758C"/>
    <w:rsid w:val="00F07865"/>
    <w:rsid w:val="00F07CE0"/>
    <w:rsid w:val="00F1007E"/>
    <w:rsid w:val="00F120FD"/>
    <w:rsid w:val="00F12A83"/>
    <w:rsid w:val="00F12DCB"/>
    <w:rsid w:val="00F13D05"/>
    <w:rsid w:val="00F1679D"/>
    <w:rsid w:val="00F1682C"/>
    <w:rsid w:val="00F20B91"/>
    <w:rsid w:val="00F21CF0"/>
    <w:rsid w:val="00F2344D"/>
    <w:rsid w:val="00F24B8B"/>
    <w:rsid w:val="00F25C51"/>
    <w:rsid w:val="00F30D2E"/>
    <w:rsid w:val="00F31BB9"/>
    <w:rsid w:val="00F322AC"/>
    <w:rsid w:val="00F34B63"/>
    <w:rsid w:val="00F34DF8"/>
    <w:rsid w:val="00F35276"/>
    <w:rsid w:val="00F35516"/>
    <w:rsid w:val="00F35790"/>
    <w:rsid w:val="00F4136D"/>
    <w:rsid w:val="00F4212E"/>
    <w:rsid w:val="00F42C20"/>
    <w:rsid w:val="00F43E34"/>
    <w:rsid w:val="00F44038"/>
    <w:rsid w:val="00F468A1"/>
    <w:rsid w:val="00F47908"/>
    <w:rsid w:val="00F53053"/>
    <w:rsid w:val="00F53FE2"/>
    <w:rsid w:val="00F575FF"/>
    <w:rsid w:val="00F578A9"/>
    <w:rsid w:val="00F61645"/>
    <w:rsid w:val="00F618EF"/>
    <w:rsid w:val="00F6248E"/>
    <w:rsid w:val="00F62729"/>
    <w:rsid w:val="00F651B7"/>
    <w:rsid w:val="00F65582"/>
    <w:rsid w:val="00F66E75"/>
    <w:rsid w:val="00F6793E"/>
    <w:rsid w:val="00F70EDC"/>
    <w:rsid w:val="00F719B3"/>
    <w:rsid w:val="00F7224F"/>
    <w:rsid w:val="00F77EB0"/>
    <w:rsid w:val="00F813DB"/>
    <w:rsid w:val="00F8404D"/>
    <w:rsid w:val="00F846A6"/>
    <w:rsid w:val="00F87472"/>
    <w:rsid w:val="00F87CDD"/>
    <w:rsid w:val="00F9264C"/>
    <w:rsid w:val="00F933F0"/>
    <w:rsid w:val="00F937A3"/>
    <w:rsid w:val="00F94715"/>
    <w:rsid w:val="00F96A3D"/>
    <w:rsid w:val="00F96B4B"/>
    <w:rsid w:val="00F97374"/>
    <w:rsid w:val="00F97A2D"/>
    <w:rsid w:val="00FA1A56"/>
    <w:rsid w:val="00FA3158"/>
    <w:rsid w:val="00FA4718"/>
    <w:rsid w:val="00FA4DF7"/>
    <w:rsid w:val="00FA55E5"/>
    <w:rsid w:val="00FA5848"/>
    <w:rsid w:val="00FA7F3D"/>
    <w:rsid w:val="00FB089C"/>
    <w:rsid w:val="00FB38D8"/>
    <w:rsid w:val="00FB4860"/>
    <w:rsid w:val="00FB5063"/>
    <w:rsid w:val="00FB5F25"/>
    <w:rsid w:val="00FB6249"/>
    <w:rsid w:val="00FC051F"/>
    <w:rsid w:val="00FC06FF"/>
    <w:rsid w:val="00FC0965"/>
    <w:rsid w:val="00FC322E"/>
    <w:rsid w:val="00FC3295"/>
    <w:rsid w:val="00FC3848"/>
    <w:rsid w:val="00FC418A"/>
    <w:rsid w:val="00FC57E3"/>
    <w:rsid w:val="00FC69B4"/>
    <w:rsid w:val="00FC6BA1"/>
    <w:rsid w:val="00FC79F7"/>
    <w:rsid w:val="00FC7F4C"/>
    <w:rsid w:val="00FD0694"/>
    <w:rsid w:val="00FD21B2"/>
    <w:rsid w:val="00FD25BE"/>
    <w:rsid w:val="00FD2E70"/>
    <w:rsid w:val="00FD7AA7"/>
    <w:rsid w:val="00FE24FF"/>
    <w:rsid w:val="00FE395A"/>
    <w:rsid w:val="00FF1FCB"/>
    <w:rsid w:val="00FF23A4"/>
    <w:rsid w:val="00FF4595"/>
    <w:rsid w:val="00FF5054"/>
    <w:rsid w:val="00FF52D4"/>
    <w:rsid w:val="00FF585D"/>
    <w:rsid w:val="00FF5B8E"/>
    <w:rsid w:val="00FF6AA4"/>
    <w:rsid w:val="00FF6B09"/>
    <w:rsid w:val="0DC91DD0"/>
    <w:rsid w:val="28D91AF5"/>
    <w:rsid w:val="7A8C2D5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842FD"/>
  <w15:docId w15:val="{EDC4B628-1F82-498B-B210-07E4ED3C9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466"/>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rPr>
      <w:rFonts w:ascii="Arial" w:hAnsi="Arial"/>
      <w:sz w:val="22"/>
      <w:szCs w:val="18"/>
      <w:lang w:eastAsia="zh-CN"/>
    </w:rPr>
  </w:style>
  <w:style w:type="character" w:customStyle="1" w:styleId="Heading6Char">
    <w:name w:val="Heading 6 Char"/>
    <w:basedOn w:val="DefaultParagraphFont"/>
    <w:link w:val="Heading6"/>
    <w:rPr>
      <w:rFonts w:ascii="Arial" w:hAnsi="Arial"/>
      <w:szCs w:val="18"/>
      <w:lang w:eastAsia="zh-CN"/>
    </w:rPr>
  </w:style>
  <w:style w:type="character" w:customStyle="1" w:styleId="Heading7Char">
    <w:name w:val="Heading 7 Char"/>
    <w:basedOn w:val="DefaultParagraphFont"/>
    <w:link w:val="Heading7"/>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
    <w:name w:val="修订1"/>
    <w:hidden/>
    <w:uiPriority w:val="99"/>
    <w:semiHidden/>
    <w:qFormat/>
    <w:pPr>
      <w:jc w:val="both"/>
    </w:pPr>
    <w:rPr>
      <w:lang w:val="en-GB"/>
    </w:rPr>
  </w:style>
  <w:style w:type="character" w:customStyle="1" w:styleId="10">
    <w:name w:val="不明显参考1"/>
    <w:uiPriority w:val="31"/>
    <w:qFormat/>
    <w:rPr>
      <w:smallCaps/>
      <w:color w:val="C0504D"/>
      <w:u w:val="single"/>
    </w:rPr>
  </w:style>
  <w:style w:type="character" w:customStyle="1" w:styleId="TFChar">
    <w:name w:val="TF Char"/>
    <w:link w:val="TF"/>
    <w:qFormat/>
    <w:rPr>
      <w:rFonts w:ascii="Arial" w:hAnsi="Arial"/>
      <w:b/>
      <w:lang w:val="zh-CN" w:eastAsia="en-US"/>
    </w:rPr>
  </w:style>
  <w:style w:type="paragraph" w:styleId="Revision">
    <w:name w:val="Revision"/>
    <w:hidden/>
    <w:uiPriority w:val="99"/>
    <w:semiHidden/>
    <w:rsid w:val="00DA60A9"/>
    <w:pPr>
      <w:spacing w:after="0" w:line="240" w:lineRule="auto"/>
    </w:pPr>
    <w:rPr>
      <w:lang w:val="en-GB"/>
    </w:rPr>
  </w:style>
  <w:style w:type="character" w:customStyle="1" w:styleId="UnresolvedMention2">
    <w:name w:val="Unresolved Mention2"/>
    <w:basedOn w:val="DefaultParagraphFont"/>
    <w:uiPriority w:val="99"/>
    <w:semiHidden/>
    <w:unhideWhenUsed/>
    <w:rsid w:val="00B01E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735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2177.zip" TargetMode="External"/><Relationship Id="rId18" Type="http://schemas.openxmlformats.org/officeDocument/2006/relationships/hyperlink" Target="https://www.3gpp.org/ftp/TSG_RAN/WG4_Radio/TSGR4_100-e/Docs/R4-2112675.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RAN/WG4_Radio/TSGR4_100-e/Docs/R4-2113275.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124.zip" TargetMode="External"/><Relationship Id="rId17" Type="http://schemas.openxmlformats.org/officeDocument/2006/relationships/hyperlink" Target="https://www.3gpp.org/ftp/TSG_RAN/WG4_Radio/TSGR4_100-e/Docs/R4-2112522.zip" TargetMode="Externa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s://www.3gpp.org/ftp/TSG_RAN/WG4_Radio/TSGR4_100-e/Docs/R4-2112512.zip" TargetMode="External"/><Relationship Id="rId20" Type="http://schemas.openxmlformats.org/officeDocument/2006/relationships/hyperlink" Target="https://www.3gpp.org/ftp/TSG_RAN/WG4_Radio/TSGR4_100-e/Docs/R4-2113138.zip" TargetMode="External"/><Relationship Id="rId29" Type="http://schemas.openxmlformats.org/officeDocument/2006/relationships/hyperlink" Target="mailto:yanliang.sun@vivo"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1927.zip" TargetMode="External"/><Relationship Id="rId24"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3gpp.org/ftp/TSG_RAN/WG4_Radio/TSGR4_100-e/Docs/R4-2112414.zip" TargetMode="External"/><Relationship Id="rId23" Type="http://schemas.openxmlformats.org/officeDocument/2006/relationships/hyperlink" Target="https://www.3gpp.org/ftp/TSG_RAN/WG4_Radio/TSGR4_100-e/Docs/R4-2114174.zip" TargetMode="External"/><Relationship Id="rId28" Type="http://schemas.openxmlformats.org/officeDocument/2006/relationships/hyperlink" Target="mailto:jinyup.hwang@lge" TargetMode="External"/><Relationship Id="rId10" Type="http://schemas.openxmlformats.org/officeDocument/2006/relationships/hyperlink" Target="https://www.3gpp.org/ftp/TSG_RAN/WG4_Radio/TSGR4_100-e/Docs/R4-2111926.zip" TargetMode="External"/><Relationship Id="rId19" Type="http://schemas.openxmlformats.org/officeDocument/2006/relationships/hyperlink" Target="https://www.3gpp.org/ftp/TSG_RAN/WG4_Radio/TSGR4_100-e/Docs/R4-2112877.zip"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256.zip" TargetMode="External"/><Relationship Id="rId22" Type="http://schemas.openxmlformats.org/officeDocument/2006/relationships/hyperlink" Target="https://www.3gpp.org/ftp/TSG_RAN/WG4_Radio/TSGR4_100-e/Docs/R4-2114139.zip" TargetMode="External"/><Relationship Id="rId27" Type="http://schemas.openxmlformats.org/officeDocument/2006/relationships/hyperlink" Target="mailto:Jie_cui@apple.com"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69C183-F143-41AF-BA00-F284C174B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82</TotalTime>
  <Pages>63</Pages>
  <Words>23886</Words>
  <Characters>126597</Characters>
  <Application>Microsoft Office Word</Application>
  <DocSecurity>0</DocSecurity>
  <Lines>4521</Lines>
  <Paragraphs>3271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44</cp:revision>
  <cp:lastPrinted>2019-04-25T01:09:00Z</cp:lastPrinted>
  <dcterms:created xsi:type="dcterms:W3CDTF">2021-08-25T06:02:00Z</dcterms:created>
  <dcterms:modified xsi:type="dcterms:W3CDTF">2021-08-26T12:16:00Z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